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84E" w:rsidRPr="00677E68" w:rsidRDefault="00E9184E" w:rsidP="00E9184E">
      <w:pPr>
        <w:spacing w:after="0" w:line="240" w:lineRule="auto"/>
        <w:jc w:val="center"/>
        <w:outlineLvl w:val="3"/>
        <w:rPr>
          <w:rFonts w:ascii="Arial" w:eastAsia="Times New Roman" w:hAnsi="Arial" w:cs="Arial"/>
          <w:b/>
          <w:bCs/>
          <w:sz w:val="32"/>
          <w:szCs w:val="32"/>
          <w:lang w:val="es-MX"/>
        </w:rPr>
      </w:pPr>
      <w:r>
        <w:rPr>
          <w:rFonts w:ascii="Arial" w:eastAsia="Times New Roman" w:hAnsi="Arial" w:cs="Arial"/>
          <w:b/>
          <w:bCs/>
          <w:sz w:val="32"/>
          <w:szCs w:val="32"/>
          <w:lang w:val="es"/>
        </w:rPr>
        <w:t xml:space="preserve">PREGUNTAS FRECUENTES DE COVID-19 </w:t>
      </w:r>
    </w:p>
    <w:p w:rsidR="00E9184E" w:rsidRPr="00677E68" w:rsidRDefault="00E9184E" w:rsidP="00E9184E">
      <w:pPr>
        <w:spacing w:after="0" w:line="240" w:lineRule="auto"/>
        <w:jc w:val="center"/>
        <w:outlineLvl w:val="3"/>
        <w:rPr>
          <w:rFonts w:ascii="Arial" w:eastAsia="Times New Roman" w:hAnsi="Arial" w:cs="Arial"/>
          <w:i/>
          <w:iCs/>
          <w:sz w:val="24"/>
          <w:szCs w:val="24"/>
          <w:lang w:val="es-MX"/>
        </w:rPr>
      </w:pPr>
      <w:r>
        <w:rPr>
          <w:rFonts w:ascii="Arial" w:eastAsia="Times New Roman" w:hAnsi="Arial" w:cs="Arial"/>
          <w:i/>
          <w:iCs/>
          <w:sz w:val="24"/>
          <w:szCs w:val="24"/>
          <w:lang w:val="es"/>
        </w:rPr>
        <w:t>(02/28/2020)</w:t>
      </w:r>
    </w:p>
    <w:p w:rsidR="00E9184E" w:rsidRPr="00677E68" w:rsidRDefault="00E9184E" w:rsidP="00E9184E">
      <w:pPr>
        <w:spacing w:after="0" w:line="240" w:lineRule="auto"/>
        <w:jc w:val="center"/>
        <w:outlineLvl w:val="3"/>
        <w:rPr>
          <w:rFonts w:ascii="Arial" w:eastAsia="Times New Roman" w:hAnsi="Arial" w:cs="Arial"/>
          <w:b/>
          <w:bCs/>
          <w:sz w:val="32"/>
          <w:szCs w:val="32"/>
          <w:lang w:val="es-MX"/>
        </w:rPr>
      </w:pPr>
    </w:p>
    <w:p w:rsidR="00E9184E" w:rsidRPr="00677E68" w:rsidRDefault="00E9184E" w:rsidP="00E9184E">
      <w:pPr>
        <w:spacing w:after="0" w:line="240" w:lineRule="auto"/>
        <w:outlineLvl w:val="3"/>
        <w:rPr>
          <w:rFonts w:ascii="Arial" w:eastAsia="Times New Roman" w:hAnsi="Arial" w:cs="Arial"/>
          <w:b/>
          <w:bCs/>
          <w:sz w:val="24"/>
          <w:szCs w:val="24"/>
          <w:lang w:val="es-MX"/>
        </w:rPr>
      </w:pPr>
      <w:r>
        <w:rPr>
          <w:rFonts w:ascii="Arial" w:eastAsia="Times New Roman" w:hAnsi="Arial" w:cs="Arial"/>
          <w:b/>
          <w:bCs/>
          <w:sz w:val="24"/>
          <w:szCs w:val="24"/>
          <w:lang w:val="es"/>
        </w:rPr>
        <w:t>P: ¿Corro el riesgo de contraer COVID-19 en Austin?</w:t>
      </w:r>
    </w:p>
    <w:p w:rsidR="00E9184E" w:rsidRPr="00677E68" w:rsidRDefault="00E9184E" w:rsidP="00E9184E">
      <w:pPr>
        <w:spacing w:after="0" w:line="240" w:lineRule="auto"/>
        <w:rPr>
          <w:rFonts w:ascii="Arial" w:eastAsia="Times New Roman" w:hAnsi="Arial" w:cs="Arial"/>
          <w:sz w:val="24"/>
          <w:szCs w:val="24"/>
          <w:lang w:val="es-MX"/>
        </w:rPr>
      </w:pPr>
      <w:r>
        <w:rPr>
          <w:rFonts w:ascii="Arial" w:eastAsia="Times New Roman" w:hAnsi="Arial" w:cs="Arial"/>
          <w:b/>
          <w:bCs/>
          <w:sz w:val="24"/>
          <w:szCs w:val="24"/>
          <w:lang w:val="es"/>
        </w:rPr>
        <w:t>R:</w:t>
      </w:r>
      <w:r>
        <w:rPr>
          <w:rFonts w:ascii="Arial" w:eastAsia="Times New Roman" w:hAnsi="Arial" w:cs="Arial"/>
          <w:sz w:val="24"/>
          <w:szCs w:val="24"/>
          <w:lang w:val="es"/>
        </w:rPr>
        <w:t xml:space="preserve"> El riesgo general de COVID-19 en los Estados Unidos para el público general permanece bajo en este momento.</w:t>
      </w:r>
    </w:p>
    <w:p w:rsidR="00E9184E" w:rsidRPr="00677E68" w:rsidRDefault="00E9184E" w:rsidP="00E9184E">
      <w:pPr>
        <w:spacing w:after="0" w:line="240" w:lineRule="auto"/>
        <w:rPr>
          <w:rFonts w:ascii="Arial" w:eastAsia="Times New Roman" w:hAnsi="Arial" w:cs="Arial"/>
          <w:sz w:val="24"/>
          <w:szCs w:val="24"/>
          <w:lang w:val="es-MX"/>
        </w:rPr>
      </w:pPr>
    </w:p>
    <w:p w:rsidR="00E9184E" w:rsidRPr="00677E68" w:rsidRDefault="00E9184E" w:rsidP="00E9184E">
      <w:pPr>
        <w:spacing w:after="0" w:line="240" w:lineRule="auto"/>
        <w:outlineLvl w:val="3"/>
        <w:rPr>
          <w:rFonts w:ascii="Arial" w:eastAsia="Times New Roman" w:hAnsi="Arial" w:cs="Arial"/>
          <w:b/>
          <w:bCs/>
          <w:sz w:val="24"/>
          <w:szCs w:val="24"/>
          <w:lang w:val="es-MX"/>
        </w:rPr>
      </w:pPr>
      <w:r>
        <w:rPr>
          <w:rFonts w:ascii="Arial" w:eastAsia="Times New Roman" w:hAnsi="Arial" w:cs="Arial"/>
          <w:b/>
          <w:bCs/>
          <w:sz w:val="24"/>
          <w:szCs w:val="24"/>
          <w:lang w:val="es"/>
        </w:rPr>
        <w:t>P: ¿Alguna persona en Texas ha sido infectada?</w:t>
      </w:r>
    </w:p>
    <w:p w:rsidR="00E9184E" w:rsidRPr="00677E68" w:rsidRDefault="00E9184E" w:rsidP="00E9184E">
      <w:pPr>
        <w:spacing w:after="0" w:line="240" w:lineRule="auto"/>
        <w:rPr>
          <w:rFonts w:ascii="Arial" w:eastAsia="Times New Roman" w:hAnsi="Arial" w:cs="Arial"/>
          <w:sz w:val="24"/>
          <w:szCs w:val="24"/>
          <w:lang w:val="es-MX"/>
        </w:rPr>
      </w:pPr>
      <w:r>
        <w:rPr>
          <w:rFonts w:ascii="Arial" w:eastAsia="Times New Roman" w:hAnsi="Arial" w:cs="Arial"/>
          <w:b/>
          <w:bCs/>
          <w:sz w:val="24"/>
          <w:szCs w:val="24"/>
          <w:lang w:val="es"/>
        </w:rPr>
        <w:t>R:</w:t>
      </w:r>
      <w:r>
        <w:rPr>
          <w:rFonts w:ascii="Arial" w:eastAsia="Times New Roman" w:hAnsi="Arial" w:cs="Arial"/>
          <w:sz w:val="24"/>
          <w:szCs w:val="24"/>
          <w:lang w:val="es"/>
        </w:rPr>
        <w:t xml:space="preserve"> El CDC ha confirmado múltiples casos del nuevo coronavirus 2019 en personas bajo cuarentena federal en JBSA-</w:t>
      </w:r>
      <w:proofErr w:type="spellStart"/>
      <w:r>
        <w:rPr>
          <w:rFonts w:ascii="Arial" w:eastAsia="Times New Roman" w:hAnsi="Arial" w:cs="Arial"/>
          <w:sz w:val="24"/>
          <w:szCs w:val="24"/>
          <w:lang w:val="es"/>
        </w:rPr>
        <w:t>Lackland</w:t>
      </w:r>
      <w:proofErr w:type="spellEnd"/>
      <w:r>
        <w:rPr>
          <w:rFonts w:ascii="Arial" w:eastAsia="Times New Roman" w:hAnsi="Arial" w:cs="Arial"/>
          <w:sz w:val="24"/>
          <w:szCs w:val="24"/>
          <w:lang w:val="es"/>
        </w:rPr>
        <w:t xml:space="preserve"> en San Antonio. Sin embargo, no hay ningún otro caso en Texas. Los casos de JBSA-</w:t>
      </w:r>
      <w:proofErr w:type="spellStart"/>
      <w:r>
        <w:rPr>
          <w:rFonts w:ascii="Arial" w:eastAsia="Times New Roman" w:hAnsi="Arial" w:cs="Arial"/>
          <w:sz w:val="24"/>
          <w:szCs w:val="24"/>
          <w:lang w:val="es"/>
        </w:rPr>
        <w:t>Lackland</w:t>
      </w:r>
      <w:proofErr w:type="spellEnd"/>
      <w:r>
        <w:rPr>
          <w:rFonts w:ascii="Arial" w:eastAsia="Times New Roman" w:hAnsi="Arial" w:cs="Arial"/>
          <w:sz w:val="24"/>
          <w:szCs w:val="24"/>
          <w:lang w:val="es"/>
        </w:rPr>
        <w:t xml:space="preserve"> en San Antonio no cambian el riesgo de infección para las personas de San Antonio u otras partes de Texas porque los pacientes han estado bajo cuarentena federal desde su regreso y no han tenido ninguna interacción con el público en las comunidades de Texas.</w:t>
      </w:r>
    </w:p>
    <w:p w:rsidR="00E9184E" w:rsidRPr="00677E68" w:rsidRDefault="00E9184E" w:rsidP="00E9184E">
      <w:pPr>
        <w:spacing w:after="0" w:line="240" w:lineRule="auto"/>
        <w:rPr>
          <w:rFonts w:ascii="Arial" w:eastAsia="Times New Roman" w:hAnsi="Arial" w:cs="Arial"/>
          <w:sz w:val="24"/>
          <w:szCs w:val="24"/>
          <w:lang w:val="es-MX"/>
        </w:rPr>
      </w:pPr>
    </w:p>
    <w:p w:rsidR="00E9184E" w:rsidRPr="00677E68" w:rsidRDefault="00E9184E" w:rsidP="00E9184E">
      <w:pPr>
        <w:spacing w:after="0" w:line="240" w:lineRule="auto"/>
        <w:outlineLvl w:val="3"/>
        <w:rPr>
          <w:rFonts w:ascii="Arial" w:eastAsia="Times New Roman" w:hAnsi="Arial" w:cs="Arial"/>
          <w:b/>
          <w:bCs/>
          <w:sz w:val="24"/>
          <w:szCs w:val="24"/>
          <w:lang w:val="es-MX"/>
        </w:rPr>
      </w:pPr>
      <w:r>
        <w:rPr>
          <w:rFonts w:ascii="Arial" w:eastAsia="Times New Roman" w:hAnsi="Arial" w:cs="Arial"/>
          <w:b/>
          <w:bCs/>
          <w:sz w:val="24"/>
          <w:szCs w:val="24"/>
          <w:lang w:val="es"/>
        </w:rPr>
        <w:t>P: ¿Qué está haciendo la Salud Pública de Austin con respecto a COVID-19?</w:t>
      </w:r>
    </w:p>
    <w:p w:rsidR="00E9184E" w:rsidRPr="00E9184E" w:rsidRDefault="00E9184E" w:rsidP="00E9184E">
      <w:pPr>
        <w:spacing w:after="0" w:line="240" w:lineRule="auto"/>
        <w:rPr>
          <w:rFonts w:ascii="Arial" w:eastAsia="Times New Roman" w:hAnsi="Arial" w:cs="Arial"/>
          <w:sz w:val="24"/>
          <w:szCs w:val="24"/>
        </w:rPr>
      </w:pPr>
      <w:r>
        <w:rPr>
          <w:rFonts w:ascii="Arial" w:eastAsia="Times New Roman" w:hAnsi="Arial" w:cs="Arial"/>
          <w:b/>
          <w:bCs/>
          <w:sz w:val="24"/>
          <w:szCs w:val="24"/>
          <w:lang w:val="es"/>
        </w:rPr>
        <w:t>R:</w:t>
      </w:r>
      <w:r>
        <w:rPr>
          <w:rFonts w:ascii="Arial" w:eastAsia="Times New Roman" w:hAnsi="Arial" w:cs="Arial"/>
          <w:sz w:val="24"/>
          <w:szCs w:val="24"/>
          <w:lang w:val="es"/>
        </w:rPr>
        <w:t xml:space="preserve"> La Salud Pública de Austin está vigilando de cerca la situación de rápida evolución en coordinación con el Departamento de Servicios de Salud del Estado de Texas, los Centros para el Control y la Prevención de Enfermedades (CDC) y las agencias públicas de salud y atención de salud de la región. APH ha desarrollado un plan de cinco pasos para coordinar las actividades de respuesta de COVID-19. Actualmente estamos en la primera fase:</w:t>
      </w:r>
    </w:p>
    <w:p w:rsidR="00E9184E" w:rsidRPr="00E9184E" w:rsidRDefault="00E9184E" w:rsidP="00E9184E">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lang w:val="es"/>
        </w:rPr>
        <w:t>Fase 1: Personas bajo vigilancia</w:t>
      </w:r>
    </w:p>
    <w:p w:rsidR="00E9184E" w:rsidRPr="00677E68" w:rsidRDefault="00E9184E" w:rsidP="00E9184E">
      <w:pPr>
        <w:numPr>
          <w:ilvl w:val="0"/>
          <w:numId w:val="1"/>
        </w:numPr>
        <w:spacing w:after="0" w:line="240" w:lineRule="auto"/>
        <w:rPr>
          <w:rFonts w:ascii="Arial" w:eastAsia="Times New Roman" w:hAnsi="Arial" w:cs="Arial"/>
          <w:sz w:val="24"/>
          <w:szCs w:val="24"/>
          <w:lang w:val="es-MX"/>
        </w:rPr>
      </w:pPr>
      <w:r>
        <w:rPr>
          <w:rFonts w:ascii="Arial" w:eastAsia="Times New Roman" w:hAnsi="Arial" w:cs="Arial"/>
          <w:sz w:val="24"/>
          <w:szCs w:val="24"/>
          <w:lang w:val="es"/>
        </w:rPr>
        <w:t>Fase 2: Personas bajo investigación (pruebas en progreso)</w:t>
      </w:r>
    </w:p>
    <w:p w:rsidR="00E9184E" w:rsidRPr="00677E68" w:rsidRDefault="00E9184E" w:rsidP="00E9184E">
      <w:pPr>
        <w:numPr>
          <w:ilvl w:val="0"/>
          <w:numId w:val="1"/>
        </w:numPr>
        <w:spacing w:after="0" w:line="240" w:lineRule="auto"/>
        <w:rPr>
          <w:rFonts w:ascii="Arial" w:eastAsia="Times New Roman" w:hAnsi="Arial" w:cs="Arial"/>
          <w:sz w:val="24"/>
          <w:szCs w:val="24"/>
          <w:lang w:val="es-MX"/>
        </w:rPr>
      </w:pPr>
      <w:r>
        <w:rPr>
          <w:rFonts w:ascii="Arial" w:eastAsia="Times New Roman" w:hAnsi="Arial" w:cs="Arial"/>
          <w:sz w:val="24"/>
          <w:szCs w:val="24"/>
          <w:lang w:val="es"/>
        </w:rPr>
        <w:t>Fase 3: Caso confirmado (sin contagio de persona a persona)</w:t>
      </w:r>
    </w:p>
    <w:p w:rsidR="00E9184E" w:rsidRPr="00677E68" w:rsidRDefault="00E9184E" w:rsidP="00E9184E">
      <w:pPr>
        <w:numPr>
          <w:ilvl w:val="0"/>
          <w:numId w:val="1"/>
        </w:numPr>
        <w:spacing w:after="0" w:line="240" w:lineRule="auto"/>
        <w:rPr>
          <w:rFonts w:ascii="Arial" w:eastAsia="Times New Roman" w:hAnsi="Arial" w:cs="Arial"/>
          <w:sz w:val="24"/>
          <w:szCs w:val="24"/>
          <w:lang w:val="es-MX"/>
        </w:rPr>
      </w:pPr>
      <w:r>
        <w:rPr>
          <w:rFonts w:ascii="Arial" w:eastAsia="Times New Roman" w:hAnsi="Arial" w:cs="Arial"/>
          <w:sz w:val="24"/>
          <w:szCs w:val="24"/>
          <w:lang w:val="es"/>
        </w:rPr>
        <w:t>Fase 4: Contagio limitado de persona a persona (contactos cercanos/del núcleo familiar)</w:t>
      </w:r>
    </w:p>
    <w:p w:rsidR="00E9184E" w:rsidRPr="00677E68" w:rsidRDefault="00E9184E" w:rsidP="00E9184E">
      <w:pPr>
        <w:numPr>
          <w:ilvl w:val="0"/>
          <w:numId w:val="1"/>
        </w:numPr>
        <w:spacing w:after="0" w:line="240" w:lineRule="auto"/>
        <w:rPr>
          <w:rFonts w:ascii="Arial" w:eastAsia="Times New Roman" w:hAnsi="Arial" w:cs="Arial"/>
          <w:sz w:val="24"/>
          <w:szCs w:val="24"/>
          <w:lang w:val="es-MX"/>
        </w:rPr>
      </w:pPr>
      <w:r>
        <w:rPr>
          <w:rFonts w:ascii="Arial" w:eastAsia="Times New Roman" w:hAnsi="Arial" w:cs="Arial"/>
          <w:sz w:val="24"/>
          <w:szCs w:val="24"/>
          <w:lang w:val="es"/>
        </w:rPr>
        <w:t>Fase 5: Contagio sostenido de persona a persona en la comunidad</w:t>
      </w:r>
    </w:p>
    <w:p w:rsidR="00E9184E" w:rsidRPr="00677E68" w:rsidRDefault="00E9184E" w:rsidP="00E9184E">
      <w:pPr>
        <w:spacing w:after="0" w:line="240" w:lineRule="auto"/>
        <w:rPr>
          <w:rFonts w:ascii="Arial" w:eastAsia="Times New Roman" w:hAnsi="Arial" w:cs="Arial"/>
          <w:sz w:val="24"/>
          <w:szCs w:val="24"/>
          <w:lang w:val="es-MX"/>
        </w:rPr>
      </w:pPr>
      <w:r>
        <w:rPr>
          <w:rFonts w:ascii="Arial" w:eastAsia="Times New Roman" w:hAnsi="Arial" w:cs="Arial"/>
          <w:sz w:val="24"/>
          <w:szCs w:val="24"/>
          <w:lang w:val="es"/>
        </w:rPr>
        <w:t>APH ha activado también el Centro de Operaciones del Departamento para permitir la coordinación de respuesta mejorada, ha provisto vigilancia de síntomas para los residentes que regresan a Austin/Condado de Travis de China, y ha provisto mensajes de prevención a los profesionales de atención de salud, negocios, escuelas y el público general.</w:t>
      </w:r>
    </w:p>
    <w:p w:rsidR="00E9184E" w:rsidRPr="00677E68" w:rsidRDefault="00E9184E" w:rsidP="00E9184E">
      <w:pPr>
        <w:spacing w:after="0" w:line="240" w:lineRule="auto"/>
        <w:rPr>
          <w:rFonts w:ascii="Arial" w:eastAsia="Times New Roman" w:hAnsi="Arial" w:cs="Arial"/>
          <w:sz w:val="24"/>
          <w:szCs w:val="24"/>
          <w:lang w:val="es-MX"/>
        </w:rPr>
      </w:pPr>
    </w:p>
    <w:p w:rsidR="00E9184E" w:rsidRPr="00677E68" w:rsidRDefault="00E9184E" w:rsidP="00E9184E">
      <w:pPr>
        <w:spacing w:after="0" w:line="240" w:lineRule="auto"/>
        <w:outlineLvl w:val="3"/>
        <w:rPr>
          <w:rFonts w:ascii="Arial" w:eastAsia="Times New Roman" w:hAnsi="Arial" w:cs="Arial"/>
          <w:b/>
          <w:bCs/>
          <w:sz w:val="24"/>
          <w:szCs w:val="24"/>
          <w:lang w:val="es-MX"/>
        </w:rPr>
      </w:pPr>
      <w:r>
        <w:rPr>
          <w:rFonts w:ascii="Arial" w:eastAsia="Times New Roman" w:hAnsi="Arial" w:cs="Arial"/>
          <w:b/>
          <w:bCs/>
          <w:sz w:val="24"/>
          <w:szCs w:val="24"/>
          <w:lang w:val="es"/>
        </w:rPr>
        <w:t>P: ¿Cambia la situación de COVID-19 los planes para SXSW y otros festivales/eventos grandes?</w:t>
      </w:r>
    </w:p>
    <w:p w:rsidR="000356E5" w:rsidRPr="00677E68" w:rsidRDefault="00E9184E" w:rsidP="00677E68">
      <w:pPr>
        <w:pStyle w:val="NormalWeb"/>
        <w:spacing w:before="0" w:beforeAutospacing="0" w:after="0" w:afterAutospacing="0"/>
        <w:rPr>
          <w:lang w:val="es-MX"/>
        </w:rPr>
      </w:pPr>
      <w:r>
        <w:rPr>
          <w:rFonts w:ascii="Arial" w:hAnsi="Arial" w:cs="Arial"/>
          <w:b/>
          <w:bCs/>
          <w:lang w:val="es"/>
        </w:rPr>
        <w:t>R:</w:t>
      </w:r>
      <w:r>
        <w:rPr>
          <w:rFonts w:ascii="Arial" w:hAnsi="Arial" w:cs="Arial"/>
          <w:lang w:val="es"/>
        </w:rPr>
        <w:t xml:space="preserve"> </w:t>
      </w:r>
      <w:r w:rsidR="00677E68" w:rsidRPr="00677E68">
        <w:rPr>
          <w:rFonts w:ascii="Arial" w:hAnsi="Arial" w:cs="Arial"/>
          <w:lang w:val="es-MX"/>
        </w:rPr>
        <w:t xml:space="preserve">APH seguirá en comunicación con los CDC y los departamentos de salud en toda la nación ya que muchas ciudades tienen eventos grandes. En este momento, ningún departamento de salud ha pedido que se cancelara un evento ya que el riesgo actual de contagio persona a persona en sus jurisdicciones sigue siendo bajo. Históricamente, marzo no es un mes de viaje internacional pico en Austin, pero seguiremos monitoreando. La información y las prácticas están cambiando a medida que esta situación evoluciona rápidamente y seguiremos implementando las pautas nacionales. Dicho esto, no hay planes inminentes de postponer ningún evento. Para más información acerca del monitoreo y las operaciones haga clic aquí. </w:t>
      </w:r>
      <w:bookmarkStart w:id="0" w:name="_GoBack"/>
      <w:bookmarkEnd w:id="0"/>
    </w:p>
    <w:p w:rsidR="000356E5" w:rsidRPr="00677E68" w:rsidRDefault="000356E5" w:rsidP="000356E5">
      <w:pPr>
        <w:spacing w:after="0" w:line="240" w:lineRule="auto"/>
        <w:rPr>
          <w:rFonts w:ascii="Calibri" w:eastAsia="Times New Roman" w:hAnsi="Calibri" w:cs="Calibri"/>
          <w:color w:val="000000"/>
          <w:sz w:val="24"/>
          <w:szCs w:val="24"/>
          <w:lang w:val="es-MX"/>
        </w:rPr>
      </w:pPr>
    </w:p>
    <w:p w:rsidR="000356E5" w:rsidRPr="00677E68" w:rsidRDefault="000356E5" w:rsidP="000356E5">
      <w:pPr>
        <w:spacing w:after="0" w:line="256" w:lineRule="auto"/>
        <w:rPr>
          <w:rFonts w:ascii="Calibri" w:eastAsia="Times New Roman" w:hAnsi="Calibri" w:cs="Calibri"/>
          <w:color w:val="000000"/>
          <w:lang w:val="es-MX"/>
        </w:rPr>
      </w:pPr>
      <w:r>
        <w:rPr>
          <w:rFonts w:ascii="Arial" w:eastAsia="Times New Roman" w:hAnsi="Arial" w:cs="Arial"/>
          <w:color w:val="000000"/>
          <w:sz w:val="24"/>
          <w:szCs w:val="24"/>
          <w:lang w:val="es"/>
        </w:rPr>
        <w:t xml:space="preserve">La salud de la comunidad de Austin y de quienes visitan nuestra Ciudad es nuestra principal prioridad. APH se coordina con South </w:t>
      </w:r>
      <w:proofErr w:type="spellStart"/>
      <w:r>
        <w:rPr>
          <w:rFonts w:ascii="Arial" w:eastAsia="Times New Roman" w:hAnsi="Arial" w:cs="Arial"/>
          <w:color w:val="000000"/>
          <w:sz w:val="24"/>
          <w:szCs w:val="24"/>
          <w:lang w:val="es"/>
        </w:rPr>
        <w:t>by</w:t>
      </w:r>
      <w:proofErr w:type="spellEnd"/>
      <w:r>
        <w:rPr>
          <w:rFonts w:ascii="Arial" w:eastAsia="Times New Roman" w:hAnsi="Arial" w:cs="Arial"/>
          <w:color w:val="000000"/>
          <w:sz w:val="24"/>
          <w:szCs w:val="24"/>
          <w:lang w:val="es"/>
        </w:rPr>
        <w:t xml:space="preserve"> </w:t>
      </w:r>
      <w:proofErr w:type="spellStart"/>
      <w:r>
        <w:rPr>
          <w:rFonts w:ascii="Arial" w:eastAsia="Times New Roman" w:hAnsi="Arial" w:cs="Arial"/>
          <w:color w:val="000000"/>
          <w:sz w:val="24"/>
          <w:szCs w:val="24"/>
          <w:lang w:val="es"/>
        </w:rPr>
        <w:t>Southwest</w:t>
      </w:r>
      <w:proofErr w:type="spellEnd"/>
      <w:r>
        <w:rPr>
          <w:rFonts w:ascii="Arial" w:eastAsia="Times New Roman" w:hAnsi="Arial" w:cs="Arial"/>
          <w:color w:val="000000"/>
          <w:sz w:val="24"/>
          <w:szCs w:val="24"/>
          <w:lang w:val="es"/>
        </w:rPr>
        <w:t xml:space="preserve"> (SXSW) anualmente para vigilar y prepararse para cualquier emergencia de salud pública durante el festival y este año no es diferente. APH está trabajando con SXSW para comunicar mensajes de prevención con el fin de ayudar a mantener seguros a los asistentes y a toda la comunidad de Austin. APH vigila de manera rutinaria casi 80 enfermedades contagiosas, y seguirá haciéndolo todo el año a medida que los viajeros visitan Austin todos los días para diversos eventos internacionales. APH también está trabajando con el Departamento de Servicios de Salud del Estado de Texas y los Centros para el Control y la Prevención de Enfermedades para vigilar y prepararse para cualquier caso local de COVID-19.</w:t>
      </w:r>
    </w:p>
    <w:p w:rsidR="00E9184E" w:rsidRPr="00677E68" w:rsidRDefault="00E9184E" w:rsidP="00E9184E">
      <w:pPr>
        <w:spacing w:after="0" w:line="240" w:lineRule="auto"/>
        <w:rPr>
          <w:rFonts w:ascii="Arial" w:eastAsia="Times New Roman" w:hAnsi="Arial" w:cs="Arial"/>
          <w:sz w:val="24"/>
          <w:szCs w:val="24"/>
          <w:lang w:val="es-MX"/>
        </w:rPr>
      </w:pPr>
    </w:p>
    <w:p w:rsidR="00E9184E" w:rsidRPr="00677E68" w:rsidRDefault="00E9184E" w:rsidP="00E9184E">
      <w:pPr>
        <w:spacing w:after="0" w:line="240" w:lineRule="auto"/>
        <w:outlineLvl w:val="3"/>
        <w:rPr>
          <w:rFonts w:ascii="Arial" w:eastAsia="Times New Roman" w:hAnsi="Arial" w:cs="Arial"/>
          <w:b/>
          <w:bCs/>
          <w:sz w:val="24"/>
          <w:szCs w:val="24"/>
          <w:lang w:val="es-MX"/>
        </w:rPr>
      </w:pPr>
      <w:r>
        <w:rPr>
          <w:rFonts w:ascii="Arial" w:eastAsia="Times New Roman" w:hAnsi="Arial" w:cs="Arial"/>
          <w:b/>
          <w:bCs/>
          <w:sz w:val="24"/>
          <w:szCs w:val="24"/>
          <w:lang w:val="es"/>
        </w:rPr>
        <w:t>P: ¿Qué es un nuevo coronavirus? </w:t>
      </w:r>
    </w:p>
    <w:p w:rsidR="00E9184E" w:rsidRPr="00677E68" w:rsidRDefault="00E9184E" w:rsidP="00E9184E">
      <w:pPr>
        <w:spacing w:after="0" w:line="240" w:lineRule="auto"/>
        <w:rPr>
          <w:rFonts w:ascii="Arial" w:eastAsia="Times New Roman" w:hAnsi="Arial" w:cs="Arial"/>
          <w:sz w:val="24"/>
          <w:szCs w:val="24"/>
          <w:lang w:val="es-MX"/>
        </w:rPr>
      </w:pPr>
      <w:r>
        <w:rPr>
          <w:rFonts w:ascii="Arial" w:eastAsia="Times New Roman" w:hAnsi="Arial" w:cs="Arial"/>
          <w:b/>
          <w:bCs/>
          <w:sz w:val="24"/>
          <w:szCs w:val="24"/>
          <w:lang w:val="es"/>
        </w:rPr>
        <w:t>R:</w:t>
      </w:r>
      <w:r>
        <w:rPr>
          <w:rFonts w:ascii="Arial" w:eastAsia="Times New Roman" w:hAnsi="Arial" w:cs="Arial"/>
          <w:sz w:val="24"/>
          <w:szCs w:val="24"/>
          <w:lang w:val="es"/>
        </w:rPr>
        <w:t xml:space="preserve"> Es un coronavirus nuevo que no se ha identificado previamente. El virus que causa COVID-19, no es el mismo que los </w:t>
      </w:r>
      <w:hyperlink r:id="rId5" w:history="1">
        <w:r>
          <w:rPr>
            <w:rFonts w:ascii="Arial" w:eastAsia="Times New Roman" w:hAnsi="Arial" w:cs="Arial"/>
            <w:color w:val="0000FF"/>
            <w:sz w:val="24"/>
            <w:szCs w:val="24"/>
            <w:u w:val="single"/>
            <w:lang w:val="es"/>
          </w:rPr>
          <w:t>coronavirus que circulan comúnmente entre los humanos</w:t>
        </w:r>
      </w:hyperlink>
      <w:r>
        <w:rPr>
          <w:rFonts w:ascii="Arial" w:eastAsia="Times New Roman" w:hAnsi="Arial" w:cs="Arial"/>
          <w:sz w:val="24"/>
          <w:szCs w:val="24"/>
          <w:lang w:val="es"/>
        </w:rPr>
        <w:t> y causan enfermedades leves, como el resfriado común.</w:t>
      </w:r>
    </w:p>
    <w:p w:rsidR="00E9184E" w:rsidRPr="00677E68" w:rsidRDefault="00E9184E" w:rsidP="00E9184E">
      <w:pPr>
        <w:spacing w:after="0" w:line="240" w:lineRule="auto"/>
        <w:rPr>
          <w:rFonts w:ascii="Arial" w:eastAsia="Times New Roman" w:hAnsi="Arial" w:cs="Arial"/>
          <w:sz w:val="24"/>
          <w:szCs w:val="24"/>
          <w:lang w:val="es-MX"/>
        </w:rPr>
      </w:pPr>
    </w:p>
    <w:p w:rsidR="00E9184E" w:rsidRPr="00677E68" w:rsidRDefault="00E9184E" w:rsidP="00E9184E">
      <w:pPr>
        <w:spacing w:after="0" w:line="240" w:lineRule="auto"/>
        <w:outlineLvl w:val="3"/>
        <w:rPr>
          <w:rFonts w:ascii="Arial" w:eastAsia="Times New Roman" w:hAnsi="Arial" w:cs="Arial"/>
          <w:b/>
          <w:bCs/>
          <w:sz w:val="24"/>
          <w:szCs w:val="24"/>
          <w:lang w:val="es-MX"/>
        </w:rPr>
      </w:pPr>
      <w:r>
        <w:rPr>
          <w:rFonts w:ascii="Arial" w:eastAsia="Times New Roman" w:hAnsi="Arial" w:cs="Arial"/>
          <w:b/>
          <w:bCs/>
          <w:sz w:val="24"/>
          <w:szCs w:val="24"/>
          <w:lang w:val="es"/>
        </w:rPr>
        <w:t>P: ¿Cómo se contagia el virus que causa COVID-19?</w:t>
      </w:r>
    </w:p>
    <w:p w:rsidR="00E9184E" w:rsidRPr="00677E68" w:rsidRDefault="00E9184E" w:rsidP="00E9184E">
      <w:pPr>
        <w:spacing w:after="0" w:line="240" w:lineRule="auto"/>
        <w:rPr>
          <w:rFonts w:ascii="Arial" w:eastAsia="Times New Roman" w:hAnsi="Arial" w:cs="Arial"/>
          <w:sz w:val="24"/>
          <w:szCs w:val="24"/>
          <w:lang w:val="es-MX"/>
        </w:rPr>
      </w:pPr>
      <w:r>
        <w:rPr>
          <w:rFonts w:ascii="Arial" w:eastAsia="Times New Roman" w:hAnsi="Arial" w:cs="Arial"/>
          <w:b/>
          <w:bCs/>
          <w:sz w:val="24"/>
          <w:szCs w:val="24"/>
          <w:lang w:val="es"/>
        </w:rPr>
        <w:t>R:</w:t>
      </w:r>
      <w:r>
        <w:rPr>
          <w:rFonts w:ascii="Arial" w:eastAsia="Times New Roman" w:hAnsi="Arial" w:cs="Arial"/>
          <w:sz w:val="24"/>
          <w:szCs w:val="24"/>
          <w:lang w:val="es"/>
        </w:rPr>
        <w:t xml:space="preserve"> Este virus se detectó por primera vez en la Ciudad de Wuhan, Provincia de Hubei en China. Las primeras infecciones se relacionaron con un mercado de animales vivos, pero el virus ahora se está contagiando de persona a persona. Es importante observar que el contagio de persona a persona puede ocurrir en secuencia. Algunos virus son altamente contagiosos (como el sarampión), mientras que otros virus son menos contagiosos. Actualmente no se tiene clara la facilidad o sostenibilidad con la que este virus se contagia entre la gente.</w:t>
      </w:r>
    </w:p>
    <w:p w:rsidR="00E9184E" w:rsidRPr="00677E68" w:rsidRDefault="00E9184E" w:rsidP="00E9184E">
      <w:pPr>
        <w:spacing w:after="0" w:line="240" w:lineRule="auto"/>
        <w:rPr>
          <w:rFonts w:ascii="Arial" w:eastAsia="Times New Roman" w:hAnsi="Arial" w:cs="Arial"/>
          <w:sz w:val="24"/>
          <w:szCs w:val="24"/>
          <w:lang w:val="es-MX"/>
        </w:rPr>
      </w:pPr>
    </w:p>
    <w:p w:rsidR="00E9184E" w:rsidRPr="00677E68" w:rsidRDefault="00E9184E" w:rsidP="00E9184E">
      <w:pPr>
        <w:spacing w:after="0" w:line="240" w:lineRule="auto"/>
        <w:outlineLvl w:val="3"/>
        <w:rPr>
          <w:rFonts w:ascii="Arial" w:eastAsia="Times New Roman" w:hAnsi="Arial" w:cs="Arial"/>
          <w:b/>
          <w:bCs/>
          <w:sz w:val="24"/>
          <w:szCs w:val="24"/>
          <w:lang w:val="es-MX"/>
        </w:rPr>
      </w:pPr>
      <w:r>
        <w:rPr>
          <w:rFonts w:ascii="Arial" w:eastAsia="Times New Roman" w:hAnsi="Arial" w:cs="Arial"/>
          <w:b/>
          <w:bCs/>
          <w:sz w:val="24"/>
          <w:szCs w:val="24"/>
          <w:lang w:val="es"/>
        </w:rPr>
        <w:t>P: ¿Puede alguien que ha tenido COVID-19 contagiar la enfermedad a otras personas?</w:t>
      </w:r>
    </w:p>
    <w:p w:rsidR="00E9184E" w:rsidRPr="00677E68" w:rsidRDefault="00E9184E" w:rsidP="00E9184E">
      <w:pPr>
        <w:spacing w:after="0" w:line="240" w:lineRule="auto"/>
        <w:rPr>
          <w:rFonts w:ascii="Arial" w:eastAsia="Times New Roman" w:hAnsi="Arial" w:cs="Arial"/>
          <w:sz w:val="24"/>
          <w:szCs w:val="24"/>
          <w:lang w:val="es-MX"/>
        </w:rPr>
      </w:pPr>
      <w:r>
        <w:rPr>
          <w:rFonts w:ascii="Arial" w:eastAsia="Times New Roman" w:hAnsi="Arial" w:cs="Arial"/>
          <w:b/>
          <w:bCs/>
          <w:sz w:val="24"/>
          <w:szCs w:val="24"/>
          <w:lang w:val="es"/>
        </w:rPr>
        <w:t>R:</w:t>
      </w:r>
      <w:r>
        <w:rPr>
          <w:rFonts w:ascii="Arial" w:eastAsia="Times New Roman" w:hAnsi="Arial" w:cs="Arial"/>
          <w:sz w:val="24"/>
          <w:szCs w:val="24"/>
          <w:lang w:val="es"/>
        </w:rPr>
        <w:t xml:space="preserve"> El virus que causa COVID-19 se </w:t>
      </w:r>
      <w:hyperlink r:id="rId6" w:history="1">
        <w:r>
          <w:rPr>
            <w:rFonts w:ascii="Arial" w:eastAsia="Times New Roman" w:hAnsi="Arial" w:cs="Arial"/>
            <w:color w:val="0000FF"/>
            <w:sz w:val="24"/>
            <w:szCs w:val="24"/>
            <w:u w:val="single"/>
            <w:lang w:val="es"/>
          </w:rPr>
          <w:t>está contagiando de persona a persona</w:t>
        </w:r>
      </w:hyperlink>
      <w:r>
        <w:rPr>
          <w:rFonts w:ascii="Arial" w:eastAsia="Times New Roman" w:hAnsi="Arial" w:cs="Arial"/>
          <w:sz w:val="24"/>
          <w:szCs w:val="24"/>
          <w:lang w:val="es"/>
        </w:rPr>
        <w:t>. Alguien que ha estado activamente enfermo con COVID-19 puede contagiar la enfermedad a otras personas. Por eso el CDC recomienda que estos pacientes se aíslen, ya sea en el hospital o en casa, (dependiendo de qué tan enfermos estén) hasta que estén mejor y ya no tengan el riesgo de infectar a otras personas.</w:t>
      </w:r>
    </w:p>
    <w:p w:rsidR="00E9184E" w:rsidRPr="00677E68" w:rsidRDefault="00E9184E" w:rsidP="00E9184E">
      <w:pPr>
        <w:spacing w:after="0" w:line="240" w:lineRule="auto"/>
        <w:rPr>
          <w:rFonts w:ascii="Arial" w:eastAsia="Times New Roman" w:hAnsi="Arial" w:cs="Arial"/>
          <w:sz w:val="24"/>
          <w:szCs w:val="24"/>
          <w:lang w:val="es-MX"/>
        </w:rPr>
      </w:pPr>
    </w:p>
    <w:p w:rsidR="00E9184E" w:rsidRPr="00677E68" w:rsidRDefault="00E9184E" w:rsidP="00E9184E">
      <w:pPr>
        <w:spacing w:after="0" w:line="240" w:lineRule="auto"/>
        <w:rPr>
          <w:rFonts w:ascii="Arial" w:eastAsia="Times New Roman" w:hAnsi="Arial" w:cs="Arial"/>
          <w:sz w:val="24"/>
          <w:szCs w:val="24"/>
          <w:lang w:val="es-MX"/>
        </w:rPr>
      </w:pPr>
      <w:r>
        <w:rPr>
          <w:rFonts w:ascii="Arial" w:eastAsia="Times New Roman" w:hAnsi="Arial" w:cs="Arial"/>
          <w:sz w:val="24"/>
          <w:szCs w:val="24"/>
          <w:lang w:val="es"/>
        </w:rPr>
        <w:t>El tiempo que una persona está activamente enferma puede variar de manera que la decisión sobre cuándo liberar a alguien del aislamiento se toma con base en cada caso en consulta con médicos, expertos en prevención y control de enfermedades, y funcionarios de salud pública. Esta decisión incluye considerar elementos específicos de cada situación, incluyendo la gravedad, señales y síntomas de la enfermedad, y los resultados de análisis de laboratorio de ese paciente.</w:t>
      </w:r>
    </w:p>
    <w:p w:rsidR="00E9184E" w:rsidRPr="00677E68" w:rsidRDefault="00E9184E" w:rsidP="00E9184E">
      <w:pPr>
        <w:spacing w:after="0" w:line="240" w:lineRule="auto"/>
        <w:rPr>
          <w:rFonts w:ascii="Arial" w:eastAsia="Times New Roman" w:hAnsi="Arial" w:cs="Arial"/>
          <w:sz w:val="24"/>
          <w:szCs w:val="24"/>
          <w:lang w:val="es-MX"/>
        </w:rPr>
      </w:pPr>
    </w:p>
    <w:p w:rsidR="00E9184E" w:rsidRPr="00677E68" w:rsidRDefault="00E9184E" w:rsidP="00E9184E">
      <w:pPr>
        <w:spacing w:after="0" w:line="240" w:lineRule="auto"/>
        <w:rPr>
          <w:rFonts w:ascii="Arial" w:eastAsia="Times New Roman" w:hAnsi="Arial" w:cs="Arial"/>
          <w:sz w:val="24"/>
          <w:szCs w:val="24"/>
          <w:lang w:val="es-MX"/>
        </w:rPr>
      </w:pPr>
      <w:r>
        <w:rPr>
          <w:rFonts w:ascii="Arial" w:eastAsia="Times New Roman" w:hAnsi="Arial" w:cs="Arial"/>
          <w:sz w:val="24"/>
          <w:szCs w:val="24"/>
          <w:lang w:val="es"/>
        </w:rPr>
        <w:t xml:space="preserve">Actualmente la </w:t>
      </w:r>
      <w:hyperlink r:id="rId7" w:history="1">
        <w:r>
          <w:rPr>
            <w:rFonts w:ascii="Arial" w:eastAsia="Times New Roman" w:hAnsi="Arial" w:cs="Arial"/>
            <w:color w:val="0000FF"/>
            <w:sz w:val="24"/>
            <w:szCs w:val="24"/>
            <w:u w:val="single"/>
            <w:lang w:val="es"/>
          </w:rPr>
          <w:t>guía del CDC sobre cuándo está bien liberar a alguien del aislamiento</w:t>
        </w:r>
      </w:hyperlink>
      <w:r>
        <w:rPr>
          <w:rFonts w:ascii="Arial" w:eastAsia="Times New Roman" w:hAnsi="Arial" w:cs="Arial"/>
          <w:sz w:val="24"/>
          <w:szCs w:val="24"/>
          <w:lang w:val="es"/>
        </w:rPr>
        <w:t> se hace con base en cada caso e incluye cumplir con todos los requisitos siguientes:</w:t>
      </w:r>
    </w:p>
    <w:p w:rsidR="00E9184E" w:rsidRPr="00677E68" w:rsidRDefault="00E9184E" w:rsidP="00E9184E">
      <w:pPr>
        <w:numPr>
          <w:ilvl w:val="0"/>
          <w:numId w:val="2"/>
        </w:numPr>
        <w:spacing w:after="0" w:line="240" w:lineRule="auto"/>
        <w:rPr>
          <w:rFonts w:ascii="Arial" w:eastAsia="Times New Roman" w:hAnsi="Arial" w:cs="Arial"/>
          <w:sz w:val="24"/>
          <w:szCs w:val="24"/>
          <w:lang w:val="es-MX"/>
        </w:rPr>
      </w:pPr>
      <w:r>
        <w:rPr>
          <w:rFonts w:ascii="Arial" w:eastAsia="Times New Roman" w:hAnsi="Arial" w:cs="Arial"/>
          <w:sz w:val="24"/>
          <w:szCs w:val="24"/>
          <w:lang w:val="es"/>
        </w:rPr>
        <w:t>El paciente no tiene fiebre sin usar medicamentos para reducir la fiebre.</w:t>
      </w:r>
    </w:p>
    <w:p w:rsidR="00E9184E" w:rsidRPr="00677E68" w:rsidRDefault="00E9184E" w:rsidP="00E9184E">
      <w:pPr>
        <w:numPr>
          <w:ilvl w:val="0"/>
          <w:numId w:val="2"/>
        </w:numPr>
        <w:spacing w:after="0" w:line="240" w:lineRule="auto"/>
        <w:rPr>
          <w:rFonts w:ascii="Arial" w:eastAsia="Times New Roman" w:hAnsi="Arial" w:cs="Arial"/>
          <w:sz w:val="24"/>
          <w:szCs w:val="24"/>
          <w:lang w:val="es-MX"/>
        </w:rPr>
      </w:pPr>
      <w:r>
        <w:rPr>
          <w:rFonts w:ascii="Arial" w:eastAsia="Times New Roman" w:hAnsi="Arial" w:cs="Arial"/>
          <w:sz w:val="24"/>
          <w:szCs w:val="24"/>
          <w:lang w:val="es"/>
        </w:rPr>
        <w:t>El paciente ya no muestra síntomas, incluida la tos.</w:t>
      </w:r>
    </w:p>
    <w:p w:rsidR="00E9184E" w:rsidRPr="00677E68" w:rsidRDefault="00E9184E" w:rsidP="00E9184E">
      <w:pPr>
        <w:numPr>
          <w:ilvl w:val="0"/>
          <w:numId w:val="2"/>
        </w:numPr>
        <w:spacing w:after="0" w:line="240" w:lineRule="auto"/>
        <w:rPr>
          <w:rFonts w:ascii="Arial" w:eastAsia="Times New Roman" w:hAnsi="Arial" w:cs="Arial"/>
          <w:sz w:val="24"/>
          <w:szCs w:val="24"/>
          <w:lang w:val="es-MX"/>
        </w:rPr>
      </w:pPr>
      <w:proofErr w:type="gramStart"/>
      <w:r>
        <w:rPr>
          <w:rFonts w:ascii="Arial" w:eastAsia="Times New Roman" w:hAnsi="Arial" w:cs="Arial"/>
          <w:sz w:val="24"/>
          <w:szCs w:val="24"/>
          <w:lang w:val="es"/>
        </w:rPr>
        <w:t>Prueba negativas</w:t>
      </w:r>
      <w:proofErr w:type="gramEnd"/>
      <w:r>
        <w:rPr>
          <w:rFonts w:ascii="Arial" w:eastAsia="Times New Roman" w:hAnsi="Arial" w:cs="Arial"/>
          <w:sz w:val="24"/>
          <w:szCs w:val="24"/>
          <w:lang w:val="es"/>
        </w:rPr>
        <w:t xml:space="preserve"> del paciente de por lo menos dos muestras respiratorias consecutivas obtenidas con por lo menos 24 horas aparte.</w:t>
      </w:r>
    </w:p>
    <w:p w:rsidR="00E9184E" w:rsidRPr="00677E68" w:rsidRDefault="00E9184E" w:rsidP="00E9184E">
      <w:pPr>
        <w:spacing w:after="0" w:line="240" w:lineRule="auto"/>
        <w:ind w:left="720"/>
        <w:rPr>
          <w:rFonts w:ascii="Arial" w:eastAsia="Times New Roman" w:hAnsi="Arial" w:cs="Arial"/>
          <w:sz w:val="24"/>
          <w:szCs w:val="24"/>
          <w:lang w:val="es-MX"/>
        </w:rPr>
      </w:pPr>
    </w:p>
    <w:p w:rsidR="00E9184E" w:rsidRPr="00677E68" w:rsidRDefault="00E9184E" w:rsidP="00E9184E">
      <w:pPr>
        <w:spacing w:after="0" w:line="240" w:lineRule="auto"/>
        <w:rPr>
          <w:rFonts w:ascii="Arial" w:eastAsia="Times New Roman" w:hAnsi="Arial" w:cs="Arial"/>
          <w:sz w:val="24"/>
          <w:szCs w:val="24"/>
          <w:lang w:val="es-MX"/>
        </w:rPr>
      </w:pPr>
      <w:r>
        <w:rPr>
          <w:rFonts w:ascii="Arial" w:eastAsia="Times New Roman" w:hAnsi="Arial" w:cs="Arial"/>
          <w:sz w:val="24"/>
          <w:szCs w:val="24"/>
          <w:lang w:val="es"/>
        </w:rPr>
        <w:t>Alguien que se ha liberado del aislamiento no se considera que tiene un riesgo de contagiar a otras personas.</w:t>
      </w:r>
    </w:p>
    <w:p w:rsidR="00E9184E" w:rsidRPr="00677E68" w:rsidRDefault="00E9184E" w:rsidP="00E9184E">
      <w:pPr>
        <w:spacing w:after="0" w:line="240" w:lineRule="auto"/>
        <w:rPr>
          <w:rFonts w:ascii="Arial" w:eastAsia="Times New Roman" w:hAnsi="Arial" w:cs="Arial"/>
          <w:sz w:val="24"/>
          <w:szCs w:val="24"/>
          <w:lang w:val="es-MX"/>
        </w:rPr>
      </w:pPr>
    </w:p>
    <w:p w:rsidR="00E9184E" w:rsidRPr="00677E68" w:rsidRDefault="00E9184E" w:rsidP="00E9184E">
      <w:pPr>
        <w:spacing w:after="0" w:line="240" w:lineRule="auto"/>
        <w:outlineLvl w:val="3"/>
        <w:rPr>
          <w:rFonts w:ascii="Arial" w:eastAsia="Times New Roman" w:hAnsi="Arial" w:cs="Arial"/>
          <w:b/>
          <w:bCs/>
          <w:sz w:val="24"/>
          <w:szCs w:val="24"/>
          <w:lang w:val="es-MX"/>
        </w:rPr>
      </w:pPr>
      <w:r>
        <w:rPr>
          <w:rFonts w:ascii="Arial" w:eastAsia="Times New Roman" w:hAnsi="Arial" w:cs="Arial"/>
          <w:b/>
          <w:bCs/>
          <w:sz w:val="24"/>
          <w:szCs w:val="24"/>
          <w:lang w:val="es"/>
        </w:rPr>
        <w:t>P: ¿Puede alguien que ha estado en cuarentena para COVID-19 contagiar la enfermedad a otras personas?</w:t>
      </w:r>
    </w:p>
    <w:p w:rsidR="00E9184E" w:rsidRPr="00677E68" w:rsidRDefault="00E9184E" w:rsidP="00E9184E">
      <w:pPr>
        <w:spacing w:after="0" w:line="240" w:lineRule="auto"/>
        <w:rPr>
          <w:rFonts w:ascii="Arial" w:eastAsia="Times New Roman" w:hAnsi="Arial" w:cs="Arial"/>
          <w:sz w:val="24"/>
          <w:szCs w:val="24"/>
          <w:lang w:val="es-MX"/>
        </w:rPr>
      </w:pPr>
      <w:r>
        <w:rPr>
          <w:rFonts w:ascii="Arial" w:eastAsia="Times New Roman" w:hAnsi="Arial" w:cs="Arial"/>
          <w:b/>
          <w:bCs/>
          <w:sz w:val="24"/>
          <w:szCs w:val="24"/>
          <w:lang w:val="es"/>
        </w:rPr>
        <w:t>R:</w:t>
      </w:r>
      <w:r>
        <w:rPr>
          <w:rFonts w:ascii="Arial" w:eastAsia="Times New Roman" w:hAnsi="Arial" w:cs="Arial"/>
          <w:sz w:val="24"/>
          <w:szCs w:val="24"/>
          <w:lang w:val="es"/>
        </w:rPr>
        <w:t xml:space="preserve"> Cuarentena significa separar a una persona o grupo de personas que han estado expuestas a una enfermedad contagiosa pero que no han desarrollado la enfermedad (síntomas) de otras personas que no han estado expuestas, para prevenir el posible contagio de esa enfermedad. La cuarentena generalmente se establece durante el período de incubación de la enfermedad contagiosa, el cual es el período durante el cual la gente ha desarrollado la enfermedad después de la exposición. Para COVID-19, el período de cuarentena es de 14 días a partir de la fecha de exposición, porque 14 días es el período de incubación más largo observado para coronavirus similares. Alguien que ha sido liberado de la cuarentena de COVID-19 no se considera con riesgo de contagiar el virus a otras personas porque no ha desarrollado la enfermedad durante el período de incubación.</w:t>
      </w:r>
    </w:p>
    <w:p w:rsidR="007343DF" w:rsidRPr="00677E68" w:rsidRDefault="007343DF" w:rsidP="00E9184E">
      <w:pPr>
        <w:spacing w:after="0" w:line="240" w:lineRule="auto"/>
        <w:rPr>
          <w:rFonts w:ascii="Arial" w:eastAsia="Times New Roman" w:hAnsi="Arial" w:cs="Arial"/>
          <w:sz w:val="24"/>
          <w:szCs w:val="24"/>
          <w:lang w:val="es-MX"/>
        </w:rPr>
      </w:pPr>
    </w:p>
    <w:p w:rsidR="007343DF" w:rsidRPr="00677E68" w:rsidRDefault="007343DF" w:rsidP="00E9184E">
      <w:pPr>
        <w:spacing w:after="0" w:line="240" w:lineRule="auto"/>
        <w:rPr>
          <w:rFonts w:ascii="Arial" w:eastAsia="Times New Roman" w:hAnsi="Arial" w:cs="Arial"/>
          <w:b/>
          <w:bCs/>
          <w:sz w:val="24"/>
          <w:szCs w:val="24"/>
          <w:highlight w:val="yellow"/>
          <w:lang w:val="es-MX"/>
        </w:rPr>
      </w:pPr>
      <w:r>
        <w:rPr>
          <w:rFonts w:ascii="Arial" w:eastAsia="Times New Roman" w:hAnsi="Arial" w:cs="Arial"/>
          <w:b/>
          <w:bCs/>
          <w:sz w:val="24"/>
          <w:szCs w:val="24"/>
          <w:highlight w:val="yellow"/>
          <w:lang w:val="es"/>
        </w:rPr>
        <w:t>P: ¿Cómo se realizan las pruebas de COVID-19?</w:t>
      </w:r>
    </w:p>
    <w:p w:rsidR="000356E5" w:rsidRPr="00677E68" w:rsidRDefault="007343DF" w:rsidP="00E9184E">
      <w:pPr>
        <w:spacing w:after="0" w:line="240" w:lineRule="auto"/>
        <w:rPr>
          <w:rFonts w:ascii="Arial" w:hAnsi="Arial" w:cs="Arial"/>
          <w:sz w:val="24"/>
          <w:szCs w:val="24"/>
          <w:lang w:val="es-MX"/>
        </w:rPr>
      </w:pPr>
      <w:r>
        <w:rPr>
          <w:rFonts w:ascii="Arial" w:hAnsi="Arial" w:cs="Arial"/>
          <w:sz w:val="24"/>
          <w:szCs w:val="24"/>
          <w:highlight w:val="yellow"/>
          <w:lang w:val="es"/>
        </w:rPr>
        <w:t>R: Los laboratorios del CDC actualmente hacen pruebas para COVID-19.</w:t>
      </w:r>
      <w:r>
        <w:rPr>
          <w:rFonts w:ascii="Arial" w:hAnsi="Arial" w:cs="Arial"/>
          <w:sz w:val="24"/>
          <w:szCs w:val="24"/>
          <w:lang w:val="es"/>
        </w:rPr>
        <w:t xml:space="preserve"> </w:t>
      </w:r>
    </w:p>
    <w:p w:rsidR="00E9184E" w:rsidRPr="00677E68" w:rsidRDefault="00E9184E" w:rsidP="00E9184E">
      <w:pPr>
        <w:spacing w:after="0" w:line="240" w:lineRule="auto"/>
        <w:rPr>
          <w:rFonts w:ascii="Arial" w:eastAsia="Times New Roman" w:hAnsi="Arial" w:cs="Arial"/>
          <w:sz w:val="24"/>
          <w:szCs w:val="24"/>
          <w:lang w:val="es-MX"/>
        </w:rPr>
      </w:pPr>
    </w:p>
    <w:p w:rsidR="00E9184E" w:rsidRPr="00677E68" w:rsidRDefault="00E9184E" w:rsidP="00E9184E">
      <w:pPr>
        <w:spacing w:after="0" w:line="240" w:lineRule="auto"/>
        <w:outlineLvl w:val="3"/>
        <w:rPr>
          <w:rFonts w:ascii="Arial" w:eastAsia="Times New Roman" w:hAnsi="Arial" w:cs="Arial"/>
          <w:b/>
          <w:bCs/>
          <w:sz w:val="24"/>
          <w:szCs w:val="24"/>
          <w:lang w:val="es-MX"/>
        </w:rPr>
      </w:pPr>
      <w:r>
        <w:rPr>
          <w:rFonts w:ascii="Arial" w:eastAsia="Times New Roman" w:hAnsi="Arial" w:cs="Arial"/>
          <w:b/>
          <w:bCs/>
          <w:sz w:val="24"/>
          <w:szCs w:val="24"/>
          <w:lang w:val="es"/>
        </w:rPr>
        <w:t>P: ¿Cómo puedo protegerme?</w:t>
      </w:r>
    </w:p>
    <w:p w:rsidR="00E9184E" w:rsidRPr="00677E68" w:rsidRDefault="00E9184E" w:rsidP="00E9184E">
      <w:pPr>
        <w:spacing w:after="0" w:line="240" w:lineRule="auto"/>
        <w:rPr>
          <w:rFonts w:ascii="Arial" w:eastAsia="Times New Roman" w:hAnsi="Arial" w:cs="Arial"/>
          <w:sz w:val="24"/>
          <w:szCs w:val="24"/>
          <w:lang w:val="es-MX"/>
        </w:rPr>
      </w:pPr>
      <w:r>
        <w:rPr>
          <w:rFonts w:ascii="Arial" w:eastAsia="Times New Roman" w:hAnsi="Arial" w:cs="Arial"/>
          <w:b/>
          <w:bCs/>
          <w:sz w:val="24"/>
          <w:szCs w:val="24"/>
          <w:lang w:val="es"/>
        </w:rPr>
        <w:t>R:</w:t>
      </w:r>
      <w:r>
        <w:rPr>
          <w:rFonts w:ascii="Arial" w:eastAsia="Times New Roman" w:hAnsi="Arial" w:cs="Arial"/>
          <w:sz w:val="24"/>
          <w:szCs w:val="24"/>
          <w:lang w:val="es"/>
        </w:rPr>
        <w:t xml:space="preserve"> Para ayudar a prevenir el contagio de virus respiratorios, incluida la gripe y COVID-19, siga estas medidas:</w:t>
      </w:r>
    </w:p>
    <w:p w:rsidR="00E9184E" w:rsidRPr="00677E68" w:rsidRDefault="00E9184E" w:rsidP="00E9184E">
      <w:pPr>
        <w:numPr>
          <w:ilvl w:val="0"/>
          <w:numId w:val="3"/>
        </w:numPr>
        <w:spacing w:after="0" w:line="240" w:lineRule="auto"/>
        <w:rPr>
          <w:rFonts w:ascii="Arial" w:eastAsia="Times New Roman" w:hAnsi="Arial" w:cs="Arial"/>
          <w:sz w:val="24"/>
          <w:szCs w:val="24"/>
          <w:lang w:val="es-MX"/>
        </w:rPr>
      </w:pPr>
      <w:r>
        <w:rPr>
          <w:rFonts w:ascii="Arial" w:eastAsia="Times New Roman" w:hAnsi="Arial" w:cs="Arial"/>
          <w:sz w:val="24"/>
          <w:szCs w:val="24"/>
          <w:lang w:val="es"/>
        </w:rPr>
        <w:t>Lávese las manos con frecuencia con agua y jabón durante por lo menos 20 segundos Si no tiene agua y jabón disponible, use un desinfectante para manos a base de alcohol. </w:t>
      </w:r>
    </w:p>
    <w:p w:rsidR="00E9184E" w:rsidRPr="00677E68" w:rsidRDefault="00E9184E" w:rsidP="00E9184E">
      <w:pPr>
        <w:numPr>
          <w:ilvl w:val="0"/>
          <w:numId w:val="3"/>
        </w:numPr>
        <w:spacing w:after="0" w:line="240" w:lineRule="auto"/>
        <w:rPr>
          <w:rFonts w:ascii="Arial" w:eastAsia="Times New Roman" w:hAnsi="Arial" w:cs="Arial"/>
          <w:sz w:val="24"/>
          <w:szCs w:val="24"/>
          <w:lang w:val="es-MX"/>
        </w:rPr>
      </w:pPr>
      <w:r>
        <w:rPr>
          <w:rFonts w:ascii="Arial" w:eastAsia="Times New Roman" w:hAnsi="Arial" w:cs="Arial"/>
          <w:sz w:val="24"/>
          <w:szCs w:val="24"/>
          <w:lang w:val="es"/>
        </w:rPr>
        <w:t>Evite tocarse los ojos, la nariz y la boca con las manos sucias. </w:t>
      </w:r>
    </w:p>
    <w:p w:rsidR="00E9184E" w:rsidRPr="00677E68" w:rsidRDefault="00E9184E" w:rsidP="00E9184E">
      <w:pPr>
        <w:numPr>
          <w:ilvl w:val="0"/>
          <w:numId w:val="3"/>
        </w:numPr>
        <w:spacing w:after="0" w:line="240" w:lineRule="auto"/>
        <w:rPr>
          <w:rFonts w:ascii="Arial" w:eastAsia="Times New Roman" w:hAnsi="Arial" w:cs="Arial"/>
          <w:sz w:val="24"/>
          <w:szCs w:val="24"/>
          <w:lang w:val="es-MX"/>
        </w:rPr>
      </w:pPr>
      <w:r>
        <w:rPr>
          <w:rFonts w:ascii="Arial" w:eastAsia="Times New Roman" w:hAnsi="Arial" w:cs="Arial"/>
          <w:sz w:val="24"/>
          <w:szCs w:val="24"/>
          <w:lang w:val="es"/>
        </w:rPr>
        <w:t>Evite el contacto con la gente enferma. </w:t>
      </w:r>
    </w:p>
    <w:p w:rsidR="00E9184E" w:rsidRPr="00677E68" w:rsidRDefault="00E9184E" w:rsidP="00E9184E">
      <w:pPr>
        <w:numPr>
          <w:ilvl w:val="0"/>
          <w:numId w:val="3"/>
        </w:numPr>
        <w:spacing w:after="0" w:line="240" w:lineRule="auto"/>
        <w:rPr>
          <w:rFonts w:ascii="Arial" w:eastAsia="Times New Roman" w:hAnsi="Arial" w:cs="Arial"/>
          <w:sz w:val="24"/>
          <w:szCs w:val="24"/>
          <w:lang w:val="es-MX"/>
        </w:rPr>
      </w:pPr>
      <w:r>
        <w:rPr>
          <w:rFonts w:ascii="Arial" w:eastAsia="Times New Roman" w:hAnsi="Arial" w:cs="Arial"/>
          <w:sz w:val="24"/>
          <w:szCs w:val="24"/>
          <w:lang w:val="es"/>
        </w:rPr>
        <w:t>Quédese en casa cuando esté enfermo. </w:t>
      </w:r>
    </w:p>
    <w:p w:rsidR="00E9184E" w:rsidRPr="00677E68" w:rsidRDefault="00E9184E" w:rsidP="00E9184E">
      <w:pPr>
        <w:numPr>
          <w:ilvl w:val="0"/>
          <w:numId w:val="3"/>
        </w:numPr>
        <w:spacing w:after="0" w:line="240" w:lineRule="auto"/>
        <w:rPr>
          <w:rFonts w:ascii="Arial" w:eastAsia="Times New Roman" w:hAnsi="Arial" w:cs="Arial"/>
          <w:sz w:val="24"/>
          <w:szCs w:val="24"/>
          <w:lang w:val="es-MX"/>
        </w:rPr>
      </w:pPr>
      <w:r>
        <w:rPr>
          <w:rFonts w:ascii="Arial" w:eastAsia="Times New Roman" w:hAnsi="Arial" w:cs="Arial"/>
          <w:sz w:val="24"/>
          <w:szCs w:val="24"/>
          <w:lang w:val="es"/>
        </w:rPr>
        <w:lastRenderedPageBreak/>
        <w:t>Tosa o estornude en el codo, o use un pañuelo para cubrirse, luego deseche el pañuelo en la basura. </w:t>
      </w:r>
    </w:p>
    <w:p w:rsidR="00E9184E" w:rsidRPr="00677E68" w:rsidRDefault="00E9184E" w:rsidP="00E9184E">
      <w:pPr>
        <w:numPr>
          <w:ilvl w:val="0"/>
          <w:numId w:val="3"/>
        </w:numPr>
        <w:spacing w:after="0" w:line="240" w:lineRule="auto"/>
        <w:rPr>
          <w:rFonts w:ascii="Arial" w:eastAsia="Times New Roman" w:hAnsi="Arial" w:cs="Arial"/>
          <w:sz w:val="24"/>
          <w:szCs w:val="24"/>
          <w:lang w:val="es-MX"/>
        </w:rPr>
      </w:pPr>
      <w:r>
        <w:rPr>
          <w:rFonts w:ascii="Arial" w:eastAsia="Times New Roman" w:hAnsi="Arial" w:cs="Arial"/>
          <w:sz w:val="24"/>
          <w:szCs w:val="24"/>
          <w:lang w:val="es"/>
        </w:rPr>
        <w:t>Limpie y desinfecte con frecuencia los objetos y superficies tocados. </w:t>
      </w:r>
    </w:p>
    <w:p w:rsidR="00E9184E" w:rsidRPr="00677E68" w:rsidRDefault="00E9184E" w:rsidP="00E9184E">
      <w:pPr>
        <w:spacing w:after="0" w:line="240" w:lineRule="auto"/>
        <w:rPr>
          <w:rFonts w:ascii="Arial" w:eastAsia="Times New Roman" w:hAnsi="Arial" w:cs="Arial"/>
          <w:sz w:val="24"/>
          <w:szCs w:val="24"/>
          <w:lang w:val="es-MX"/>
        </w:rPr>
      </w:pPr>
    </w:p>
    <w:p w:rsidR="00E9184E" w:rsidRPr="00677E68" w:rsidRDefault="00E9184E" w:rsidP="00E9184E">
      <w:pPr>
        <w:spacing w:after="0" w:line="240" w:lineRule="auto"/>
        <w:outlineLvl w:val="3"/>
        <w:rPr>
          <w:rFonts w:ascii="Arial" w:eastAsia="Times New Roman" w:hAnsi="Arial" w:cs="Arial"/>
          <w:b/>
          <w:bCs/>
          <w:sz w:val="24"/>
          <w:szCs w:val="24"/>
          <w:lang w:val="es-MX"/>
        </w:rPr>
      </w:pPr>
      <w:r>
        <w:rPr>
          <w:rFonts w:ascii="Arial" w:eastAsia="Times New Roman" w:hAnsi="Arial" w:cs="Arial"/>
          <w:b/>
          <w:bCs/>
          <w:sz w:val="24"/>
          <w:szCs w:val="24"/>
          <w:lang w:val="es"/>
        </w:rPr>
        <w:t>P: ¿El uso de mascarillas en la comunidad ayuda a prevenir COVID-19?</w:t>
      </w:r>
    </w:p>
    <w:p w:rsidR="00E9184E" w:rsidRPr="00677E68" w:rsidRDefault="00E9184E" w:rsidP="00E9184E">
      <w:pPr>
        <w:spacing w:after="0" w:line="240" w:lineRule="auto"/>
        <w:rPr>
          <w:rFonts w:ascii="Arial" w:eastAsia="Times New Roman" w:hAnsi="Arial" w:cs="Arial"/>
          <w:sz w:val="24"/>
          <w:szCs w:val="24"/>
          <w:lang w:val="es-MX"/>
        </w:rPr>
      </w:pPr>
      <w:r>
        <w:rPr>
          <w:rFonts w:ascii="Arial" w:eastAsia="Times New Roman" w:hAnsi="Arial" w:cs="Arial"/>
          <w:b/>
          <w:bCs/>
          <w:sz w:val="24"/>
          <w:szCs w:val="24"/>
          <w:lang w:val="es"/>
        </w:rPr>
        <w:t>R:</w:t>
      </w:r>
      <w:r>
        <w:rPr>
          <w:rFonts w:ascii="Arial" w:eastAsia="Times New Roman" w:hAnsi="Arial" w:cs="Arial"/>
          <w:sz w:val="24"/>
          <w:szCs w:val="24"/>
          <w:lang w:val="es"/>
        </w:rPr>
        <w:t xml:space="preserve"> El CDC no recomienda que la gente que está bien use una mascarilla para protegerse a sí misma de enfermedades respiratorias, incluido el COVID-19. Solo debe usar una mascarilla si un profesional de atención de salud se lo recomienda. La gente que tiene COVID-19 y que muestra síntomas debe usar mascarilla. Esto es con el fin de proteger a los demás del riesgo de infectarse. El uso de mascarillas también es crítico para los </w:t>
      </w:r>
      <w:hyperlink r:id="rId8" w:history="1">
        <w:r>
          <w:rPr>
            <w:rFonts w:ascii="Arial" w:eastAsia="Times New Roman" w:hAnsi="Arial" w:cs="Arial"/>
            <w:color w:val="0000FF"/>
            <w:sz w:val="24"/>
            <w:szCs w:val="24"/>
            <w:u w:val="single"/>
            <w:lang w:val="es"/>
          </w:rPr>
          <w:t>trabajadores de salud</w:t>
        </w:r>
      </w:hyperlink>
      <w:r>
        <w:rPr>
          <w:rFonts w:ascii="Arial" w:eastAsia="Times New Roman" w:hAnsi="Arial" w:cs="Arial"/>
          <w:sz w:val="24"/>
          <w:szCs w:val="24"/>
          <w:lang w:val="es"/>
        </w:rPr>
        <w:t xml:space="preserve"> y otras </w:t>
      </w:r>
      <w:hyperlink r:id="rId9" w:history="1">
        <w:r>
          <w:rPr>
            <w:rFonts w:ascii="Arial" w:eastAsia="Times New Roman" w:hAnsi="Arial" w:cs="Arial"/>
            <w:color w:val="0000FF"/>
            <w:sz w:val="24"/>
            <w:szCs w:val="24"/>
            <w:u w:val="single"/>
            <w:lang w:val="es"/>
          </w:rPr>
          <w:t>personas que cuidan a alguien infectado con COVID-19 en entornos cerrados</w:t>
        </w:r>
      </w:hyperlink>
      <w:r>
        <w:rPr>
          <w:rFonts w:ascii="Arial" w:eastAsia="Times New Roman" w:hAnsi="Arial" w:cs="Arial"/>
          <w:sz w:val="24"/>
          <w:szCs w:val="24"/>
          <w:lang w:val="es"/>
        </w:rPr>
        <w:t> (en casa o en unas instalaciones de cuidados de salud).</w:t>
      </w:r>
    </w:p>
    <w:p w:rsidR="00E9184E" w:rsidRPr="00677E68" w:rsidRDefault="00E9184E" w:rsidP="00E9184E">
      <w:pPr>
        <w:spacing w:after="0" w:line="240" w:lineRule="auto"/>
        <w:rPr>
          <w:rFonts w:ascii="Arial" w:eastAsia="Times New Roman" w:hAnsi="Arial" w:cs="Arial"/>
          <w:sz w:val="24"/>
          <w:szCs w:val="24"/>
          <w:lang w:val="es-MX"/>
        </w:rPr>
      </w:pPr>
    </w:p>
    <w:p w:rsidR="00E9184E" w:rsidRPr="00677E68" w:rsidRDefault="00E9184E" w:rsidP="00E9184E">
      <w:pPr>
        <w:spacing w:after="0" w:line="240" w:lineRule="auto"/>
        <w:outlineLvl w:val="3"/>
        <w:rPr>
          <w:rFonts w:ascii="Arial" w:eastAsia="Times New Roman" w:hAnsi="Arial" w:cs="Arial"/>
          <w:b/>
          <w:bCs/>
          <w:sz w:val="24"/>
          <w:szCs w:val="24"/>
          <w:lang w:val="es-MX"/>
        </w:rPr>
      </w:pPr>
      <w:r>
        <w:rPr>
          <w:rFonts w:ascii="Arial" w:eastAsia="Times New Roman" w:hAnsi="Arial" w:cs="Arial"/>
          <w:b/>
          <w:bCs/>
          <w:sz w:val="24"/>
          <w:szCs w:val="24"/>
          <w:lang w:val="es"/>
        </w:rPr>
        <w:t>P: ¿Cuáles son los síntomas y las complicaciones que puede causar COVID-19?</w:t>
      </w:r>
    </w:p>
    <w:p w:rsidR="00E9184E" w:rsidRPr="00677E68" w:rsidRDefault="00E9184E" w:rsidP="00E9184E">
      <w:pPr>
        <w:spacing w:after="0" w:line="240" w:lineRule="auto"/>
        <w:rPr>
          <w:rFonts w:ascii="Arial" w:eastAsia="Times New Roman" w:hAnsi="Arial" w:cs="Arial"/>
          <w:sz w:val="24"/>
          <w:szCs w:val="24"/>
          <w:lang w:val="es-MX"/>
        </w:rPr>
      </w:pPr>
      <w:r>
        <w:rPr>
          <w:rFonts w:ascii="Arial" w:eastAsia="Times New Roman" w:hAnsi="Arial" w:cs="Arial"/>
          <w:b/>
          <w:bCs/>
          <w:sz w:val="24"/>
          <w:szCs w:val="24"/>
          <w:lang w:val="es"/>
        </w:rPr>
        <w:t>R:</w:t>
      </w:r>
      <w:r>
        <w:rPr>
          <w:rFonts w:ascii="Arial" w:eastAsia="Times New Roman" w:hAnsi="Arial" w:cs="Arial"/>
          <w:sz w:val="24"/>
          <w:szCs w:val="24"/>
          <w:lang w:val="es"/>
        </w:rPr>
        <w:t xml:space="preserve"> Los síntomas actuales informados por pacientes con COVID-19 han incluido enfermedades respiratorias de leves a severas con fiebre, tos y dificultad para respirar.</w:t>
      </w:r>
    </w:p>
    <w:p w:rsidR="00E9184E" w:rsidRPr="00677E68" w:rsidRDefault="00E9184E" w:rsidP="00E9184E">
      <w:pPr>
        <w:spacing w:after="0" w:line="240" w:lineRule="auto"/>
        <w:rPr>
          <w:rFonts w:ascii="Arial" w:eastAsia="Times New Roman" w:hAnsi="Arial" w:cs="Arial"/>
          <w:sz w:val="24"/>
          <w:szCs w:val="24"/>
          <w:lang w:val="es-MX"/>
        </w:rPr>
      </w:pPr>
    </w:p>
    <w:p w:rsidR="00E9184E" w:rsidRPr="00677E68" w:rsidRDefault="00E9184E" w:rsidP="00E9184E">
      <w:pPr>
        <w:spacing w:after="0" w:line="240" w:lineRule="auto"/>
        <w:outlineLvl w:val="3"/>
        <w:rPr>
          <w:rFonts w:ascii="Arial" w:eastAsia="Times New Roman" w:hAnsi="Arial" w:cs="Arial"/>
          <w:b/>
          <w:bCs/>
          <w:sz w:val="24"/>
          <w:szCs w:val="24"/>
          <w:lang w:val="es-MX"/>
        </w:rPr>
      </w:pPr>
      <w:r>
        <w:rPr>
          <w:rFonts w:ascii="Arial" w:eastAsia="Times New Roman" w:hAnsi="Arial" w:cs="Arial"/>
          <w:b/>
          <w:bCs/>
          <w:sz w:val="24"/>
          <w:szCs w:val="24"/>
          <w:lang w:val="es"/>
        </w:rPr>
        <w:t>P: ¿Hay personas con mayor riesgo de infección severa?</w:t>
      </w:r>
    </w:p>
    <w:p w:rsidR="00E9184E" w:rsidRPr="00677E68" w:rsidRDefault="00E9184E" w:rsidP="00E9184E">
      <w:pPr>
        <w:spacing w:after="0" w:line="240" w:lineRule="auto"/>
        <w:rPr>
          <w:rFonts w:ascii="Arial" w:eastAsia="Times New Roman" w:hAnsi="Arial" w:cs="Arial"/>
          <w:sz w:val="24"/>
          <w:szCs w:val="24"/>
          <w:lang w:val="es-MX"/>
        </w:rPr>
      </w:pPr>
      <w:r>
        <w:rPr>
          <w:rFonts w:ascii="Arial" w:eastAsia="Times New Roman" w:hAnsi="Arial" w:cs="Arial"/>
          <w:b/>
          <w:bCs/>
          <w:sz w:val="24"/>
          <w:szCs w:val="24"/>
          <w:lang w:val="es"/>
        </w:rPr>
        <w:t>R:</w:t>
      </w:r>
      <w:r>
        <w:rPr>
          <w:rFonts w:ascii="Arial" w:eastAsia="Times New Roman" w:hAnsi="Arial" w:cs="Arial"/>
          <w:sz w:val="24"/>
          <w:szCs w:val="24"/>
          <w:lang w:val="es"/>
        </w:rPr>
        <w:t xml:space="preserve"> Sí. De manera similar a la influenza, las personas mayores de 70 años y/o con condiciones de salud subyacentes como enfermedad del corazón, hipertensión, enfermedad pulmonar crónica y diabetes tienen mayor riesgo de enfermedad y complicaciones severas de COVID-19.</w:t>
      </w:r>
    </w:p>
    <w:p w:rsidR="00E9184E" w:rsidRPr="00677E68" w:rsidRDefault="00E9184E" w:rsidP="00E9184E">
      <w:pPr>
        <w:spacing w:after="0" w:line="240" w:lineRule="auto"/>
        <w:rPr>
          <w:rFonts w:ascii="Arial" w:eastAsia="Times New Roman" w:hAnsi="Arial" w:cs="Arial"/>
          <w:sz w:val="24"/>
          <w:szCs w:val="24"/>
          <w:lang w:val="es-MX"/>
        </w:rPr>
      </w:pPr>
    </w:p>
    <w:p w:rsidR="00E9184E" w:rsidRPr="00677E68" w:rsidRDefault="00E9184E" w:rsidP="00E9184E">
      <w:pPr>
        <w:spacing w:after="0" w:line="240" w:lineRule="auto"/>
        <w:outlineLvl w:val="3"/>
        <w:rPr>
          <w:rFonts w:ascii="Arial" w:eastAsia="Times New Roman" w:hAnsi="Arial" w:cs="Arial"/>
          <w:b/>
          <w:bCs/>
          <w:sz w:val="24"/>
          <w:szCs w:val="24"/>
          <w:lang w:val="es-MX"/>
        </w:rPr>
      </w:pPr>
      <w:r>
        <w:rPr>
          <w:rFonts w:ascii="Arial" w:eastAsia="Times New Roman" w:hAnsi="Arial" w:cs="Arial"/>
          <w:b/>
          <w:bCs/>
          <w:sz w:val="24"/>
          <w:szCs w:val="24"/>
          <w:lang w:val="es"/>
        </w:rPr>
        <w:t>P: ¿Cómo puede la gente acabar con el estigma relacionado con COVID-19?</w:t>
      </w:r>
    </w:p>
    <w:p w:rsidR="00E9184E" w:rsidRPr="00677E68" w:rsidRDefault="00E9184E" w:rsidP="00E9184E">
      <w:pPr>
        <w:spacing w:after="0" w:line="240" w:lineRule="auto"/>
        <w:rPr>
          <w:rFonts w:ascii="Arial" w:eastAsia="Times New Roman" w:hAnsi="Arial" w:cs="Arial"/>
          <w:sz w:val="24"/>
          <w:szCs w:val="24"/>
          <w:lang w:val="es-MX"/>
        </w:rPr>
      </w:pPr>
      <w:r>
        <w:rPr>
          <w:rFonts w:ascii="Arial" w:eastAsia="Times New Roman" w:hAnsi="Arial" w:cs="Arial"/>
          <w:b/>
          <w:bCs/>
          <w:sz w:val="24"/>
          <w:szCs w:val="24"/>
          <w:lang w:val="es"/>
        </w:rPr>
        <w:t>R:</w:t>
      </w:r>
      <w:r>
        <w:rPr>
          <w:rFonts w:ascii="Arial" w:eastAsia="Times New Roman" w:hAnsi="Arial" w:cs="Arial"/>
          <w:sz w:val="24"/>
          <w:szCs w:val="24"/>
          <w:lang w:val="es"/>
        </w:rPr>
        <w:t xml:space="preserve"> Los funcionarios de salud hacen énfasis en que las personas asiáticas no tienen mayor riesgo de portar el coronavirus que cualquier otro individuo. Comunicar los hechos de que los virus no se centran en grupos raciales o étnicos específicos y cómo se contagia realmente el COVID-19 puede ayudar a acabar con el estigma.</w:t>
      </w:r>
    </w:p>
    <w:p w:rsidR="00E9184E" w:rsidRPr="00677E68" w:rsidRDefault="00E9184E" w:rsidP="00E9184E">
      <w:pPr>
        <w:spacing w:after="0" w:line="240" w:lineRule="auto"/>
        <w:rPr>
          <w:rFonts w:ascii="Arial" w:eastAsia="Times New Roman" w:hAnsi="Arial" w:cs="Arial"/>
          <w:sz w:val="24"/>
          <w:szCs w:val="24"/>
          <w:lang w:val="es-MX"/>
        </w:rPr>
      </w:pPr>
      <w:r>
        <w:rPr>
          <w:rFonts w:ascii="Arial" w:eastAsia="Times New Roman" w:hAnsi="Arial" w:cs="Arial"/>
          <w:sz w:val="24"/>
          <w:szCs w:val="24"/>
          <w:lang w:val="es"/>
        </w:rPr>
        <w:t> </w:t>
      </w:r>
    </w:p>
    <w:p w:rsidR="00E9184E" w:rsidRPr="00677E68" w:rsidRDefault="00E9184E" w:rsidP="00E9184E">
      <w:pPr>
        <w:spacing w:after="0" w:line="240" w:lineRule="auto"/>
        <w:outlineLvl w:val="3"/>
        <w:rPr>
          <w:rFonts w:ascii="Arial" w:eastAsia="Times New Roman" w:hAnsi="Arial" w:cs="Arial"/>
          <w:b/>
          <w:bCs/>
          <w:sz w:val="24"/>
          <w:szCs w:val="24"/>
          <w:lang w:val="es-MX"/>
        </w:rPr>
      </w:pPr>
      <w:r>
        <w:rPr>
          <w:rFonts w:ascii="Arial" w:eastAsia="Times New Roman" w:hAnsi="Arial" w:cs="Arial"/>
          <w:b/>
          <w:bCs/>
          <w:sz w:val="24"/>
          <w:szCs w:val="24"/>
          <w:lang w:val="es"/>
        </w:rPr>
        <w:t xml:space="preserve">Para ver más preguntas frecuentes, visite </w:t>
      </w:r>
      <w:hyperlink r:id="rId10" w:history="1">
        <w:r>
          <w:rPr>
            <w:rFonts w:ascii="Arial" w:eastAsia="Times New Roman" w:hAnsi="Arial" w:cs="Arial"/>
            <w:b/>
            <w:bCs/>
            <w:sz w:val="24"/>
            <w:szCs w:val="24"/>
            <w:lang w:val="es"/>
          </w:rPr>
          <w:t>CDC.gov/Coronavirus/2019-ncov/faq.html</w:t>
        </w:r>
      </w:hyperlink>
      <w:r>
        <w:rPr>
          <w:rFonts w:ascii="Arial" w:eastAsia="Times New Roman" w:hAnsi="Arial" w:cs="Arial"/>
          <w:b/>
          <w:bCs/>
          <w:sz w:val="24"/>
          <w:szCs w:val="24"/>
          <w:lang w:val="es"/>
        </w:rPr>
        <w:t xml:space="preserve">. </w:t>
      </w:r>
    </w:p>
    <w:p w:rsidR="00AF6EC2" w:rsidRPr="00677E68" w:rsidRDefault="00677E68">
      <w:pPr>
        <w:rPr>
          <w:lang w:val="es-MX"/>
        </w:rPr>
      </w:pPr>
    </w:p>
    <w:sectPr w:rsidR="00AF6EC2" w:rsidRPr="00677E68" w:rsidSect="00E9184E">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25425"/>
    <w:multiLevelType w:val="multilevel"/>
    <w:tmpl w:val="B66E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B66CA"/>
    <w:multiLevelType w:val="multilevel"/>
    <w:tmpl w:val="49D6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925956"/>
    <w:multiLevelType w:val="multilevel"/>
    <w:tmpl w:val="0F76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WxNLewtDQyNDRV0lEKTi0uzszPAykwrgUAeHFmFCwAAAA="/>
  </w:docVars>
  <w:rsids>
    <w:rsidRoot w:val="00E9184E"/>
    <w:rsid w:val="000356E5"/>
    <w:rsid w:val="00264D20"/>
    <w:rsid w:val="003C62AB"/>
    <w:rsid w:val="00677E68"/>
    <w:rsid w:val="007343DF"/>
    <w:rsid w:val="009D3250"/>
    <w:rsid w:val="00E9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3650"/>
  <w15:chartTrackingRefBased/>
  <w15:docId w15:val="{B4720CAE-69DC-43EB-BCF0-66F53AE3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E918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9184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918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184E"/>
    <w:rPr>
      <w:i/>
      <w:iCs/>
    </w:rPr>
  </w:style>
  <w:style w:type="character" w:styleId="Strong">
    <w:name w:val="Strong"/>
    <w:basedOn w:val="DefaultParagraphFont"/>
    <w:uiPriority w:val="22"/>
    <w:qFormat/>
    <w:rsid w:val="00E9184E"/>
    <w:rPr>
      <w:b/>
      <w:bCs/>
    </w:rPr>
  </w:style>
  <w:style w:type="character" w:styleId="Hyperlink">
    <w:name w:val="Hyperlink"/>
    <w:basedOn w:val="DefaultParagraphFont"/>
    <w:uiPriority w:val="99"/>
    <w:semiHidden/>
    <w:unhideWhenUsed/>
    <w:rsid w:val="00E918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188478">
      <w:bodyDiv w:val="1"/>
      <w:marLeft w:val="0"/>
      <w:marRight w:val="0"/>
      <w:marTop w:val="0"/>
      <w:marBottom w:val="0"/>
      <w:divBdr>
        <w:top w:val="none" w:sz="0" w:space="0" w:color="auto"/>
        <w:left w:val="none" w:sz="0" w:space="0" w:color="auto"/>
        <w:bottom w:val="none" w:sz="0" w:space="0" w:color="auto"/>
        <w:right w:val="none" w:sz="0" w:space="0" w:color="auto"/>
      </w:divBdr>
      <w:divsChild>
        <w:div w:id="984236241">
          <w:marLeft w:val="0"/>
          <w:marRight w:val="0"/>
          <w:marTop w:val="0"/>
          <w:marBottom w:val="0"/>
          <w:divBdr>
            <w:top w:val="none" w:sz="0" w:space="0" w:color="auto"/>
            <w:left w:val="none" w:sz="0" w:space="0" w:color="auto"/>
            <w:bottom w:val="none" w:sz="0" w:space="0" w:color="auto"/>
            <w:right w:val="none" w:sz="0" w:space="0" w:color="auto"/>
          </w:divBdr>
          <w:divsChild>
            <w:div w:id="20382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2773">
      <w:bodyDiv w:val="1"/>
      <w:marLeft w:val="0"/>
      <w:marRight w:val="0"/>
      <w:marTop w:val="0"/>
      <w:marBottom w:val="0"/>
      <w:divBdr>
        <w:top w:val="none" w:sz="0" w:space="0" w:color="auto"/>
        <w:left w:val="none" w:sz="0" w:space="0" w:color="auto"/>
        <w:bottom w:val="none" w:sz="0" w:space="0" w:color="auto"/>
        <w:right w:val="none" w:sz="0" w:space="0" w:color="auto"/>
      </w:divBdr>
    </w:div>
    <w:div w:id="1164592561">
      <w:bodyDiv w:val="1"/>
      <w:marLeft w:val="0"/>
      <w:marRight w:val="0"/>
      <w:marTop w:val="0"/>
      <w:marBottom w:val="0"/>
      <w:divBdr>
        <w:top w:val="none" w:sz="0" w:space="0" w:color="auto"/>
        <w:left w:val="none" w:sz="0" w:space="0" w:color="auto"/>
        <w:bottom w:val="none" w:sz="0" w:space="0" w:color="auto"/>
        <w:right w:val="none" w:sz="0" w:space="0" w:color="auto"/>
      </w:divBdr>
      <w:divsChild>
        <w:div w:id="1732074481">
          <w:marLeft w:val="0"/>
          <w:marRight w:val="0"/>
          <w:marTop w:val="0"/>
          <w:marBottom w:val="0"/>
          <w:divBdr>
            <w:top w:val="none" w:sz="0" w:space="0" w:color="auto"/>
            <w:left w:val="none" w:sz="0" w:space="0" w:color="auto"/>
            <w:bottom w:val="none" w:sz="0" w:space="0" w:color="auto"/>
            <w:right w:val="none" w:sz="0" w:space="0" w:color="auto"/>
          </w:divBdr>
        </w:div>
        <w:div w:id="1238973486">
          <w:marLeft w:val="0"/>
          <w:marRight w:val="0"/>
          <w:marTop w:val="0"/>
          <w:marBottom w:val="0"/>
          <w:divBdr>
            <w:top w:val="none" w:sz="0" w:space="0" w:color="auto"/>
            <w:left w:val="none" w:sz="0" w:space="0" w:color="auto"/>
            <w:bottom w:val="none" w:sz="0" w:space="0" w:color="auto"/>
            <w:right w:val="none" w:sz="0" w:space="0" w:color="auto"/>
          </w:divBdr>
          <w:divsChild>
            <w:div w:id="1080374284">
              <w:marLeft w:val="0"/>
              <w:marRight w:val="0"/>
              <w:marTop w:val="0"/>
              <w:marBottom w:val="0"/>
              <w:divBdr>
                <w:top w:val="none" w:sz="0" w:space="0" w:color="auto"/>
                <w:left w:val="none" w:sz="0" w:space="0" w:color="auto"/>
                <w:bottom w:val="none" w:sz="0" w:space="0" w:color="auto"/>
                <w:right w:val="none" w:sz="0" w:space="0" w:color="auto"/>
              </w:divBdr>
            </w:div>
            <w:div w:id="11885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infection-control.html" TargetMode="External"/><Relationship Id="rId3" Type="http://schemas.openxmlformats.org/officeDocument/2006/relationships/settings" Target="settings.xml"/><Relationship Id="rId7" Type="http://schemas.openxmlformats.org/officeDocument/2006/relationships/hyperlink" Target="https://www.cdc.gov/coronavirus/2019-ncov/hcp/disposition-hospitalized-patient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about/transmission.html" TargetMode="External"/><Relationship Id="rId11" Type="http://schemas.openxmlformats.org/officeDocument/2006/relationships/fontTable" Target="fontTable.xml"/><Relationship Id="rId5" Type="http://schemas.openxmlformats.org/officeDocument/2006/relationships/hyperlink" Target="https://www.cdc.gov/coronavirus/types.html" TargetMode="External"/><Relationship Id="rId10" Type="http://schemas.openxmlformats.org/officeDocument/2006/relationships/hyperlink" Target="https://www.cdc.gov/coronavirus/2019-ncov/faq.html" TargetMode="External"/><Relationship Id="rId4" Type="http://schemas.openxmlformats.org/officeDocument/2006/relationships/webSettings" Target="webSettings.xml"/><Relationship Id="rId9" Type="http://schemas.openxmlformats.org/officeDocument/2006/relationships/hyperlink" Target="https://www.cdc.gov/coronavirus/2019-ncov/hcp/guidance-home-ca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Lassmann, Anna</dc:creator>
  <cp:keywords/>
  <dc:description/>
  <cp:lastModifiedBy>Lassmann, Anna</cp:lastModifiedBy>
  <cp:revision>3</cp:revision>
  <dcterms:created xsi:type="dcterms:W3CDTF">2020-02-28T19:45:00Z</dcterms:created>
  <dcterms:modified xsi:type="dcterms:W3CDTF">2020-03-02T23:04:00Z</dcterms:modified>
</cp:coreProperties>
</file>