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75EBA" w14:textId="51813137" w:rsidR="00881EF2" w:rsidRPr="00E04253" w:rsidRDefault="00E04253" w:rsidP="00E04253">
      <w:pPr>
        <w:spacing w:before="360" w:after="120" w:line="240" w:lineRule="auto"/>
        <w:rPr>
          <w:rFonts w:ascii="Arial" w:hAnsi="Arial" w:cs="Arial"/>
          <w:b/>
          <w:szCs w:val="40"/>
        </w:rPr>
      </w:pPr>
      <w:r>
        <w:rPr>
          <w:rFonts w:ascii="Arial" w:hAnsi="Arial" w:cs="Arial"/>
          <w:b/>
          <w:szCs w:val="40"/>
        </w:rPr>
        <w:t>ATTACHMENT</w:t>
      </w:r>
      <w:r w:rsidR="006A35E4" w:rsidRPr="00E04253">
        <w:rPr>
          <w:rFonts w:ascii="Arial" w:hAnsi="Arial" w:cs="Arial"/>
          <w:b/>
          <w:szCs w:val="40"/>
        </w:rPr>
        <w:t xml:space="preserve"> 1. Submitting Offers online using eResponse.</w:t>
      </w:r>
    </w:p>
    <w:p w14:paraId="4266F33E" w14:textId="6FC240E4" w:rsidR="00F85903" w:rsidRPr="00E04253" w:rsidRDefault="000A6290" w:rsidP="00E04253">
      <w:pPr>
        <w:pStyle w:val="ListParagraph"/>
        <w:numPr>
          <w:ilvl w:val="0"/>
          <w:numId w:val="8"/>
        </w:numPr>
        <w:tabs>
          <w:tab w:val="left" w:pos="360"/>
        </w:tabs>
        <w:spacing w:after="120" w:line="240" w:lineRule="auto"/>
        <w:ind w:left="360"/>
        <w:rPr>
          <w:rFonts w:cstheme="minorHAnsi"/>
          <w:b/>
          <w:bCs/>
        </w:rPr>
      </w:pPr>
      <w:r w:rsidRPr="00E04253">
        <w:rPr>
          <w:rFonts w:cstheme="minorHAnsi"/>
          <w:b/>
          <w:bCs/>
        </w:rPr>
        <w:t>Create a Response.</w:t>
      </w:r>
      <w:r w:rsidR="006A35E4" w:rsidRPr="00E04253">
        <w:rPr>
          <w:rFonts w:cstheme="minorHAnsi"/>
          <w:b/>
          <w:bCs/>
        </w:rPr>
        <w:t xml:space="preserve">  </w:t>
      </w:r>
      <w:r w:rsidRPr="00E04253">
        <w:rPr>
          <w:rFonts w:cstheme="minorHAnsi"/>
          <w:bCs/>
        </w:rPr>
        <w:t xml:space="preserve">Find the Solicitation you wish to respond to in Austin Finance Online (AFO), located at: </w:t>
      </w:r>
      <w:hyperlink r:id="rId7" w:history="1">
        <w:r w:rsidRPr="00E04253">
          <w:rPr>
            <w:rStyle w:val="Hyperlink"/>
            <w:rFonts w:cstheme="minorHAnsi"/>
          </w:rPr>
          <w:t>https://www.austintexas.gov/financeonline/finance/</w:t>
        </w:r>
      </w:hyperlink>
      <w:r w:rsidRPr="00E04253">
        <w:rPr>
          <w:rFonts w:cstheme="minorHAnsi"/>
        </w:rPr>
        <w:t>.</w:t>
      </w:r>
      <w:r w:rsidRPr="00E04253">
        <w:rPr>
          <w:rFonts w:cstheme="minorHAnsi"/>
          <w:bCs/>
        </w:rPr>
        <w:t xml:space="preserve">  If the Solicitation includes the “eResponse” function, it will have a “My Response” section</w:t>
      </w:r>
      <w:r w:rsidR="006A35E4" w:rsidRPr="00E04253">
        <w:rPr>
          <w:rFonts w:cstheme="minorHAnsi"/>
          <w:bCs/>
        </w:rPr>
        <w:t xml:space="preserve"> in the Solicitation’s Detail page.   Click on</w:t>
      </w:r>
      <w:r w:rsidRPr="00E04253">
        <w:rPr>
          <w:rFonts w:cstheme="minorHAnsi"/>
          <w:bCs/>
        </w:rPr>
        <w:t xml:space="preserve"> </w:t>
      </w:r>
      <w:r w:rsidR="00F7144F" w:rsidRPr="00E04253">
        <w:rPr>
          <w:rFonts w:cstheme="minorHAnsi"/>
          <w:bCs/>
        </w:rPr>
        <w:t>“Create Response”</w:t>
      </w:r>
      <w:r w:rsidR="006A35E4" w:rsidRPr="00E04253">
        <w:rPr>
          <w:rFonts w:cstheme="minorHAnsi"/>
          <w:bCs/>
        </w:rPr>
        <w:t xml:space="preserve"> to start a Response</w:t>
      </w:r>
      <w:r w:rsidR="005D00DB" w:rsidRPr="00E04253">
        <w:rPr>
          <w:rFonts w:cstheme="minorHAnsi"/>
          <w:bCs/>
        </w:rPr>
        <w:t xml:space="preserve"> (Fig. 1)</w:t>
      </w:r>
      <w:r w:rsidR="00BC5BD4" w:rsidRPr="00E04253">
        <w:rPr>
          <w:rFonts w:cstheme="minorHAnsi"/>
          <w:bCs/>
        </w:rPr>
        <w:t>.</w:t>
      </w:r>
      <w:r w:rsidR="00F7144F" w:rsidRPr="00E04253">
        <w:rPr>
          <w:rFonts w:cstheme="minorHAnsi"/>
          <w:bCs/>
        </w:rPr>
        <w:t xml:space="preserve"> </w:t>
      </w:r>
    </w:p>
    <w:p w14:paraId="5B38F087" w14:textId="06E87752" w:rsidR="00B41BCE" w:rsidRDefault="00452076" w:rsidP="00B41BCE">
      <w:pPr>
        <w:keepNext/>
        <w:spacing w:after="120" w:line="240" w:lineRule="auto"/>
        <w:jc w:val="center"/>
      </w:pPr>
      <w:r w:rsidRPr="00452076">
        <w:rPr>
          <w:noProof/>
          <w:color w:val="FF0000"/>
        </w:rPr>
        <mc:AlternateContent>
          <mc:Choice Requires="wps">
            <w:drawing>
              <wp:anchor distT="0" distB="0" distL="114300" distR="114300" simplePos="0" relativeHeight="251659264" behindDoc="0" locked="0" layoutInCell="1" allowOverlap="1" wp14:anchorId="1F362709" wp14:editId="7288C8B2">
                <wp:simplePos x="0" y="0"/>
                <wp:positionH relativeFrom="column">
                  <wp:posOffset>762000</wp:posOffset>
                </wp:positionH>
                <wp:positionV relativeFrom="paragraph">
                  <wp:posOffset>1576706</wp:posOffset>
                </wp:positionV>
                <wp:extent cx="914400" cy="62865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914400" cy="62865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98358B" id="_x0000_t32" coordsize="21600,21600" o:spt="32" o:oned="t" path="m,l21600,21600e" filled="f">
                <v:path arrowok="t" fillok="f" o:connecttype="none"/>
                <o:lock v:ext="edit" shapetype="t"/>
              </v:shapetype>
              <v:shape id="Straight Arrow Connector 11" o:spid="_x0000_s1026" type="#_x0000_t32" style="position:absolute;margin-left:60pt;margin-top:124.15pt;width:1in;height:4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" strokecolor="red" strokeweight="1.5pt">
                <v:stroke endarrow="block" joinstyle="miter"/>
              </v:shape>
            </w:pict>
          </mc:Fallback>
        </mc:AlternateContent>
      </w:r>
      <w:r>
        <w:rPr>
          <w:noProof/>
        </w:rPr>
        <w:drawing>
          <wp:inline distT="0" distB="0" distL="0" distR="0" wp14:anchorId="09B86687" wp14:editId="586CEF2E">
            <wp:extent cx="6724650" cy="24464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3266" cy="2449537"/>
                    </a:xfrm>
                    <a:prstGeom prst="rect">
                      <a:avLst/>
                    </a:prstGeom>
                    <a:noFill/>
                    <a:ln>
                      <a:noFill/>
                    </a:ln>
                  </pic:spPr>
                </pic:pic>
              </a:graphicData>
            </a:graphic>
          </wp:inline>
        </w:drawing>
      </w:r>
    </w:p>
    <w:p w14:paraId="32704BED" w14:textId="719F4ED2" w:rsidR="00B41BCE" w:rsidRPr="00B41BCE" w:rsidRDefault="00B41BCE" w:rsidP="00B41BCE">
      <w:pPr>
        <w:pStyle w:val="Caption"/>
        <w:jc w:val="center"/>
        <w:rPr>
          <w:i w:val="0"/>
          <w:iCs w:val="0"/>
          <w:color w:val="auto"/>
          <w:sz w:val="22"/>
          <w:szCs w:val="22"/>
        </w:rPr>
      </w:pPr>
      <w:r w:rsidRPr="00B41BCE">
        <w:rPr>
          <w:i w:val="0"/>
          <w:iCs w:val="0"/>
          <w:color w:val="auto"/>
          <w:sz w:val="22"/>
          <w:szCs w:val="22"/>
        </w:rPr>
        <w:t xml:space="preserve">(Fig. </w:t>
      </w:r>
      <w:r w:rsidRPr="00B41BCE">
        <w:rPr>
          <w:i w:val="0"/>
          <w:iCs w:val="0"/>
          <w:color w:val="auto"/>
          <w:sz w:val="22"/>
          <w:szCs w:val="22"/>
        </w:rPr>
        <w:fldChar w:fldCharType="begin"/>
      </w:r>
      <w:r w:rsidRPr="00B41BCE">
        <w:rPr>
          <w:i w:val="0"/>
          <w:iCs w:val="0"/>
          <w:color w:val="auto"/>
          <w:sz w:val="22"/>
          <w:szCs w:val="22"/>
        </w:rPr>
        <w:instrText xml:space="preserve"> SEQ Figure \* ARABIC </w:instrText>
      </w:r>
      <w:r w:rsidRPr="00B41BCE">
        <w:rPr>
          <w:i w:val="0"/>
          <w:iCs w:val="0"/>
          <w:color w:val="auto"/>
          <w:sz w:val="22"/>
          <w:szCs w:val="22"/>
        </w:rPr>
        <w:fldChar w:fldCharType="separate"/>
      </w:r>
      <w:r>
        <w:rPr>
          <w:i w:val="0"/>
          <w:iCs w:val="0"/>
          <w:noProof/>
          <w:color w:val="auto"/>
          <w:sz w:val="22"/>
          <w:szCs w:val="22"/>
        </w:rPr>
        <w:t>1</w:t>
      </w:r>
      <w:r w:rsidRPr="00B41BCE">
        <w:rPr>
          <w:i w:val="0"/>
          <w:iCs w:val="0"/>
          <w:color w:val="auto"/>
          <w:sz w:val="22"/>
          <w:szCs w:val="22"/>
        </w:rPr>
        <w:fldChar w:fldCharType="end"/>
      </w:r>
      <w:r w:rsidRPr="00B41BCE">
        <w:rPr>
          <w:i w:val="0"/>
          <w:iCs w:val="0"/>
          <w:color w:val="auto"/>
          <w:sz w:val="22"/>
          <w:szCs w:val="22"/>
        </w:rPr>
        <w:t>)</w:t>
      </w:r>
    </w:p>
    <w:p w14:paraId="45807C85" w14:textId="3A55302F" w:rsidR="00F85903" w:rsidRDefault="006A35E4" w:rsidP="00E04253">
      <w:pPr>
        <w:pStyle w:val="ListParagraph"/>
        <w:numPr>
          <w:ilvl w:val="1"/>
          <w:numId w:val="8"/>
        </w:numPr>
        <w:tabs>
          <w:tab w:val="left" w:pos="360"/>
        </w:tabs>
        <w:spacing w:after="120" w:line="240" w:lineRule="auto"/>
        <w:ind w:left="720"/>
        <w:rPr>
          <w:rFonts w:cstheme="minorHAnsi"/>
          <w:bCs/>
        </w:rPr>
      </w:pPr>
      <w:r w:rsidRPr="00E04253">
        <w:rPr>
          <w:rFonts w:cstheme="minorHAnsi"/>
          <w:bCs/>
        </w:rPr>
        <w:t xml:space="preserve">Offerors must be logged into AFO in order to create, edit or submit a Response.  </w:t>
      </w:r>
    </w:p>
    <w:p w14:paraId="71264912" w14:textId="77777777" w:rsidR="00E04253" w:rsidRPr="00E04253" w:rsidRDefault="00E04253" w:rsidP="00E04253">
      <w:pPr>
        <w:pStyle w:val="ListParagraph"/>
        <w:tabs>
          <w:tab w:val="left" w:pos="360"/>
        </w:tabs>
        <w:spacing w:after="120" w:line="240" w:lineRule="auto"/>
        <w:rPr>
          <w:rFonts w:cstheme="minorHAnsi"/>
          <w:bCs/>
        </w:rPr>
      </w:pPr>
    </w:p>
    <w:p w14:paraId="3652F019" w14:textId="633852D8" w:rsidR="006A35E4" w:rsidRPr="00E04253" w:rsidRDefault="00B05783" w:rsidP="00E04253">
      <w:pPr>
        <w:pStyle w:val="ListParagraph"/>
        <w:numPr>
          <w:ilvl w:val="1"/>
          <w:numId w:val="8"/>
        </w:numPr>
        <w:tabs>
          <w:tab w:val="left" w:pos="360"/>
        </w:tabs>
        <w:spacing w:after="120" w:line="240" w:lineRule="auto"/>
        <w:ind w:left="720"/>
        <w:rPr>
          <w:rFonts w:cstheme="minorHAnsi"/>
          <w:bCs/>
        </w:rPr>
      </w:pPr>
      <w:r w:rsidRPr="00E04253">
        <w:rPr>
          <w:rFonts w:cstheme="minorHAnsi"/>
          <w:bCs/>
        </w:rPr>
        <w:t xml:space="preserve">If you </w:t>
      </w:r>
      <w:r w:rsidR="006A35E4" w:rsidRPr="00E04253">
        <w:rPr>
          <w:rFonts w:cstheme="minorHAnsi"/>
          <w:bCs/>
        </w:rPr>
        <w:t>click on “Create Response” but you have not yet logged into AFO, the system will redirect you to a login screen</w:t>
      </w:r>
      <w:r w:rsidR="005D00DB" w:rsidRPr="00E04253">
        <w:rPr>
          <w:rFonts w:cstheme="minorHAnsi"/>
          <w:bCs/>
        </w:rPr>
        <w:t xml:space="preserve"> (Fig. 2)</w:t>
      </w:r>
      <w:r w:rsidR="006A35E4" w:rsidRPr="00E04253">
        <w:rPr>
          <w:rFonts w:cstheme="minorHAnsi"/>
          <w:bCs/>
        </w:rPr>
        <w:t>.  Once you have logged into AFO, the system will take you back to the Solicitation.</w:t>
      </w:r>
    </w:p>
    <w:p w14:paraId="34E1828E" w14:textId="77777777" w:rsidR="00B41BCE" w:rsidRDefault="00D9498A" w:rsidP="00B41BCE">
      <w:pPr>
        <w:keepNext/>
        <w:spacing w:after="120" w:line="240" w:lineRule="auto"/>
        <w:jc w:val="center"/>
      </w:pPr>
      <w:r w:rsidRPr="00E04253">
        <w:rPr>
          <w:rFonts w:cstheme="minorHAnsi"/>
          <w:noProof/>
        </w:rPr>
        <w:drawing>
          <wp:inline distT="0" distB="0" distL="0" distR="0" wp14:anchorId="3FC0482A" wp14:editId="0E034354">
            <wp:extent cx="4090271" cy="2590165"/>
            <wp:effectExtent l="57150" t="57150" r="120015" b="1149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7177" cy="2670528"/>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4A5A41B9" w14:textId="0D496A84" w:rsidR="00B41BCE" w:rsidRPr="00B41BCE" w:rsidRDefault="00B41BCE" w:rsidP="00B41BCE">
      <w:pPr>
        <w:pStyle w:val="Caption"/>
        <w:jc w:val="center"/>
        <w:rPr>
          <w:i w:val="0"/>
          <w:iCs w:val="0"/>
          <w:color w:val="auto"/>
          <w:sz w:val="22"/>
          <w:szCs w:val="22"/>
        </w:rPr>
      </w:pPr>
      <w:r w:rsidRPr="00B41BCE">
        <w:rPr>
          <w:i w:val="0"/>
          <w:iCs w:val="0"/>
          <w:color w:val="auto"/>
          <w:sz w:val="22"/>
          <w:szCs w:val="22"/>
        </w:rPr>
        <w:t xml:space="preserve">(Fig. </w:t>
      </w:r>
      <w:r w:rsidRPr="00B41BCE">
        <w:rPr>
          <w:i w:val="0"/>
          <w:iCs w:val="0"/>
          <w:color w:val="auto"/>
          <w:sz w:val="22"/>
          <w:szCs w:val="22"/>
        </w:rPr>
        <w:fldChar w:fldCharType="begin"/>
      </w:r>
      <w:r w:rsidRPr="00B41BCE">
        <w:rPr>
          <w:i w:val="0"/>
          <w:iCs w:val="0"/>
          <w:color w:val="auto"/>
          <w:sz w:val="22"/>
          <w:szCs w:val="22"/>
        </w:rPr>
        <w:instrText xml:space="preserve"> SEQ Figure \* ARABIC </w:instrText>
      </w:r>
      <w:r w:rsidRPr="00B41BCE">
        <w:rPr>
          <w:i w:val="0"/>
          <w:iCs w:val="0"/>
          <w:color w:val="auto"/>
          <w:sz w:val="22"/>
          <w:szCs w:val="22"/>
        </w:rPr>
        <w:fldChar w:fldCharType="separate"/>
      </w:r>
      <w:r>
        <w:rPr>
          <w:i w:val="0"/>
          <w:iCs w:val="0"/>
          <w:noProof/>
          <w:color w:val="auto"/>
          <w:sz w:val="22"/>
          <w:szCs w:val="22"/>
        </w:rPr>
        <w:t>2</w:t>
      </w:r>
      <w:r w:rsidRPr="00B41BCE">
        <w:rPr>
          <w:i w:val="0"/>
          <w:iCs w:val="0"/>
          <w:color w:val="auto"/>
          <w:sz w:val="22"/>
          <w:szCs w:val="22"/>
        </w:rPr>
        <w:fldChar w:fldCharType="end"/>
      </w:r>
      <w:r w:rsidRPr="00B41BCE">
        <w:rPr>
          <w:i w:val="0"/>
          <w:iCs w:val="0"/>
          <w:color w:val="auto"/>
          <w:sz w:val="22"/>
          <w:szCs w:val="22"/>
        </w:rPr>
        <w:t>)</w:t>
      </w:r>
    </w:p>
    <w:p w14:paraId="4870DBF9" w14:textId="3B3B63CB" w:rsidR="006A35E4" w:rsidRPr="00E04253" w:rsidRDefault="00FA550A" w:rsidP="00E04253">
      <w:pPr>
        <w:pStyle w:val="ListParagraph"/>
        <w:numPr>
          <w:ilvl w:val="1"/>
          <w:numId w:val="8"/>
        </w:numPr>
        <w:tabs>
          <w:tab w:val="left" w:pos="360"/>
        </w:tabs>
        <w:spacing w:after="120" w:line="240" w:lineRule="auto"/>
        <w:ind w:left="720"/>
        <w:rPr>
          <w:rFonts w:cstheme="minorHAnsi"/>
          <w:bCs/>
        </w:rPr>
      </w:pPr>
      <w:r w:rsidRPr="2B1E5DC5">
        <w:lastRenderedPageBreak/>
        <w:t>Once you click “Crea</w:t>
      </w:r>
      <w:r w:rsidR="00595D6A">
        <w:t xml:space="preserve">te Response”, you will now see </w:t>
      </w:r>
      <w:r w:rsidRPr="2B1E5DC5">
        <w:t>a Response ID, Vendor Name</w:t>
      </w:r>
      <w:r w:rsidR="006C0E85" w:rsidRPr="00E04253">
        <w:rPr>
          <w:rFonts w:cstheme="minorHAnsi"/>
          <w:bCs/>
        </w:rPr>
        <w:t>, the date that you Created your Response, the date and time you Last Revised your Response and the Status of your Response, which should be “DRAFT” initially</w:t>
      </w:r>
      <w:r w:rsidR="005D00DB" w:rsidRPr="00E04253">
        <w:rPr>
          <w:rFonts w:cstheme="minorHAnsi"/>
          <w:bCs/>
        </w:rPr>
        <w:t xml:space="preserve"> (Fig. 3)</w:t>
      </w:r>
      <w:r w:rsidR="006C0E85" w:rsidRPr="00E04253">
        <w:rPr>
          <w:rFonts w:cstheme="minorHAnsi"/>
          <w:bCs/>
        </w:rPr>
        <w:t>.</w:t>
      </w:r>
    </w:p>
    <w:p w14:paraId="49E468BB" w14:textId="77777777" w:rsidR="00F85903" w:rsidRPr="00E04253" w:rsidRDefault="00F85903" w:rsidP="00E04253">
      <w:pPr>
        <w:pStyle w:val="ListParagraph"/>
        <w:tabs>
          <w:tab w:val="left" w:pos="360"/>
        </w:tabs>
        <w:spacing w:after="120" w:line="240" w:lineRule="auto"/>
        <w:rPr>
          <w:rFonts w:cstheme="minorHAnsi"/>
          <w:bCs/>
        </w:rPr>
      </w:pPr>
    </w:p>
    <w:p w14:paraId="14B0E5FA" w14:textId="703A542D" w:rsidR="00B41BCE" w:rsidRDefault="00452076" w:rsidP="00B41BCE">
      <w:pPr>
        <w:keepNext/>
        <w:spacing w:after="120" w:line="240" w:lineRule="auto"/>
        <w:jc w:val="center"/>
      </w:pPr>
      <w:r>
        <w:rPr>
          <w:noProof/>
        </w:rPr>
        <w:drawing>
          <wp:inline distT="0" distB="0" distL="0" distR="0" wp14:anchorId="2E25DC2D" wp14:editId="076B2E7F">
            <wp:extent cx="6858000" cy="36950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695065"/>
                    </a:xfrm>
                    <a:prstGeom prst="rect">
                      <a:avLst/>
                    </a:prstGeom>
                    <a:noFill/>
                    <a:ln>
                      <a:noFill/>
                    </a:ln>
                  </pic:spPr>
                </pic:pic>
              </a:graphicData>
            </a:graphic>
          </wp:inline>
        </w:drawing>
      </w:r>
    </w:p>
    <w:p w14:paraId="617371B3" w14:textId="70726889" w:rsidR="00B41BCE" w:rsidRPr="00B41BCE" w:rsidRDefault="00B41BCE" w:rsidP="00B41BCE">
      <w:pPr>
        <w:pStyle w:val="Caption"/>
        <w:jc w:val="center"/>
        <w:rPr>
          <w:i w:val="0"/>
          <w:iCs w:val="0"/>
          <w:color w:val="auto"/>
          <w:sz w:val="22"/>
          <w:szCs w:val="22"/>
        </w:rPr>
      </w:pPr>
      <w:r>
        <w:rPr>
          <w:i w:val="0"/>
          <w:iCs w:val="0"/>
          <w:color w:val="auto"/>
          <w:sz w:val="22"/>
          <w:szCs w:val="22"/>
        </w:rPr>
        <w:t>(</w:t>
      </w:r>
      <w:r w:rsidRPr="00B41BCE">
        <w:rPr>
          <w:i w:val="0"/>
          <w:iCs w:val="0"/>
          <w:color w:val="auto"/>
          <w:sz w:val="22"/>
          <w:szCs w:val="22"/>
        </w:rPr>
        <w:t>Fig</w:t>
      </w:r>
      <w:r>
        <w:rPr>
          <w:i w:val="0"/>
          <w:iCs w:val="0"/>
          <w:color w:val="auto"/>
          <w:sz w:val="22"/>
          <w:szCs w:val="22"/>
        </w:rPr>
        <w:t>.</w:t>
      </w:r>
      <w:r w:rsidRPr="00B41BCE">
        <w:rPr>
          <w:i w:val="0"/>
          <w:iCs w:val="0"/>
          <w:color w:val="auto"/>
          <w:sz w:val="22"/>
          <w:szCs w:val="22"/>
        </w:rPr>
        <w:t xml:space="preserve"> </w:t>
      </w:r>
      <w:r w:rsidRPr="00B41BCE">
        <w:rPr>
          <w:i w:val="0"/>
          <w:iCs w:val="0"/>
          <w:color w:val="auto"/>
          <w:sz w:val="22"/>
          <w:szCs w:val="22"/>
        </w:rPr>
        <w:fldChar w:fldCharType="begin"/>
      </w:r>
      <w:r w:rsidRPr="00B41BCE">
        <w:rPr>
          <w:i w:val="0"/>
          <w:iCs w:val="0"/>
          <w:color w:val="auto"/>
          <w:sz w:val="22"/>
          <w:szCs w:val="22"/>
        </w:rPr>
        <w:instrText xml:space="preserve"> SEQ Figure \* ARABIC </w:instrText>
      </w:r>
      <w:r w:rsidRPr="00B41BCE">
        <w:rPr>
          <w:i w:val="0"/>
          <w:iCs w:val="0"/>
          <w:color w:val="auto"/>
          <w:sz w:val="22"/>
          <w:szCs w:val="22"/>
        </w:rPr>
        <w:fldChar w:fldCharType="separate"/>
      </w:r>
      <w:r>
        <w:rPr>
          <w:i w:val="0"/>
          <w:iCs w:val="0"/>
          <w:noProof/>
          <w:color w:val="auto"/>
          <w:sz w:val="22"/>
          <w:szCs w:val="22"/>
        </w:rPr>
        <w:t>3</w:t>
      </w:r>
      <w:r w:rsidRPr="00B41BCE">
        <w:rPr>
          <w:i w:val="0"/>
          <w:iCs w:val="0"/>
          <w:color w:val="auto"/>
          <w:sz w:val="22"/>
          <w:szCs w:val="22"/>
        </w:rPr>
        <w:fldChar w:fldCharType="end"/>
      </w:r>
      <w:r>
        <w:rPr>
          <w:i w:val="0"/>
          <w:iCs w:val="0"/>
          <w:color w:val="auto"/>
          <w:sz w:val="22"/>
          <w:szCs w:val="22"/>
        </w:rPr>
        <w:t>)</w:t>
      </w:r>
    </w:p>
    <w:p w14:paraId="79290610" w14:textId="059E14F1" w:rsidR="00D9498A" w:rsidRPr="00E04253" w:rsidRDefault="005D00DB" w:rsidP="00E04253">
      <w:pPr>
        <w:pStyle w:val="ListParagraph"/>
        <w:numPr>
          <w:ilvl w:val="0"/>
          <w:numId w:val="8"/>
        </w:numPr>
        <w:tabs>
          <w:tab w:val="left" w:pos="360"/>
        </w:tabs>
        <w:spacing w:after="120" w:line="240" w:lineRule="auto"/>
        <w:ind w:left="360"/>
        <w:rPr>
          <w:rFonts w:cstheme="minorHAnsi"/>
        </w:rPr>
      </w:pPr>
      <w:r w:rsidRPr="00E04253">
        <w:rPr>
          <w:rFonts w:cstheme="minorHAnsi"/>
          <w:b/>
          <w:bCs/>
        </w:rPr>
        <w:t>Adding Files to Your</w:t>
      </w:r>
      <w:r w:rsidR="00D9498A" w:rsidRPr="00E04253">
        <w:rPr>
          <w:rFonts w:cstheme="minorHAnsi"/>
          <w:b/>
          <w:bCs/>
        </w:rPr>
        <w:t xml:space="preserve"> Response.</w:t>
      </w:r>
      <w:r w:rsidR="00D9498A" w:rsidRPr="00E04253">
        <w:rPr>
          <w:rFonts w:cstheme="minorHAnsi"/>
          <w:bCs/>
        </w:rPr>
        <w:t xml:space="preserve">  To upload </w:t>
      </w:r>
      <w:r w:rsidR="006C0E85" w:rsidRPr="00E04253">
        <w:rPr>
          <w:rFonts w:cstheme="minorHAnsi"/>
          <w:bCs/>
        </w:rPr>
        <w:t>files to your Response</w:t>
      </w:r>
      <w:r w:rsidR="00D9498A" w:rsidRPr="00E04253">
        <w:rPr>
          <w:rFonts w:cstheme="minorHAnsi"/>
          <w:bCs/>
        </w:rPr>
        <w:t xml:space="preserve"> click on the blue “+ Add Files” button</w:t>
      </w:r>
      <w:r w:rsidRPr="00E04253">
        <w:rPr>
          <w:rFonts w:cstheme="minorHAnsi"/>
          <w:bCs/>
        </w:rPr>
        <w:t xml:space="preserve"> (Fig. 4)</w:t>
      </w:r>
      <w:r w:rsidR="00D9498A" w:rsidRPr="00E04253">
        <w:rPr>
          <w:rFonts w:cstheme="minorHAnsi"/>
          <w:bCs/>
        </w:rPr>
        <w:t xml:space="preserve">.  </w:t>
      </w:r>
    </w:p>
    <w:p w14:paraId="4E3EFFBB" w14:textId="77777777" w:rsidR="005D00DB" w:rsidRPr="00E04253" w:rsidRDefault="005D00DB" w:rsidP="00E04253">
      <w:pPr>
        <w:pStyle w:val="ListParagraph"/>
        <w:tabs>
          <w:tab w:val="left" w:pos="360"/>
        </w:tabs>
        <w:spacing w:after="120" w:line="240" w:lineRule="auto"/>
        <w:rPr>
          <w:rFonts w:cstheme="minorHAnsi"/>
          <w:bCs/>
        </w:rPr>
      </w:pPr>
    </w:p>
    <w:p w14:paraId="7A3581BF" w14:textId="77777777" w:rsidR="00B41BCE" w:rsidRDefault="005D00DB" w:rsidP="00B41BCE">
      <w:pPr>
        <w:keepNext/>
        <w:spacing w:after="120" w:line="240" w:lineRule="auto"/>
        <w:jc w:val="center"/>
      </w:pPr>
      <w:r w:rsidRPr="00E04253">
        <w:rPr>
          <w:rFonts w:cstheme="minorHAnsi"/>
          <w:noProof/>
        </w:rPr>
        <w:drawing>
          <wp:inline distT="0" distB="0" distL="0" distR="0" wp14:anchorId="5B08F30E" wp14:editId="5035E7AB">
            <wp:extent cx="4697437" cy="2132918"/>
            <wp:effectExtent l="57150" t="57150" r="122555" b="1155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4013" cy="2172229"/>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71BF83E4" w14:textId="088DE487" w:rsidR="00B41BCE" w:rsidRPr="00B41BCE" w:rsidRDefault="00B41BCE" w:rsidP="00B41BCE">
      <w:pPr>
        <w:pStyle w:val="Caption"/>
        <w:jc w:val="center"/>
        <w:rPr>
          <w:i w:val="0"/>
          <w:iCs w:val="0"/>
          <w:color w:val="auto"/>
          <w:sz w:val="22"/>
          <w:szCs w:val="22"/>
        </w:rPr>
      </w:pPr>
      <w:r>
        <w:rPr>
          <w:i w:val="0"/>
          <w:iCs w:val="0"/>
          <w:color w:val="auto"/>
          <w:sz w:val="22"/>
          <w:szCs w:val="22"/>
        </w:rPr>
        <w:t>(</w:t>
      </w:r>
      <w:r w:rsidRPr="00B41BCE">
        <w:rPr>
          <w:i w:val="0"/>
          <w:iCs w:val="0"/>
          <w:color w:val="auto"/>
          <w:sz w:val="22"/>
          <w:szCs w:val="22"/>
        </w:rPr>
        <w:t>Fig</w:t>
      </w:r>
      <w:r>
        <w:rPr>
          <w:i w:val="0"/>
          <w:iCs w:val="0"/>
          <w:color w:val="auto"/>
          <w:sz w:val="22"/>
          <w:szCs w:val="22"/>
        </w:rPr>
        <w:t>.</w:t>
      </w:r>
      <w:r w:rsidRPr="00B41BCE">
        <w:rPr>
          <w:i w:val="0"/>
          <w:iCs w:val="0"/>
          <w:color w:val="auto"/>
          <w:sz w:val="22"/>
          <w:szCs w:val="22"/>
        </w:rPr>
        <w:t xml:space="preserve"> </w:t>
      </w:r>
      <w:r w:rsidRPr="00B41BCE">
        <w:rPr>
          <w:i w:val="0"/>
          <w:iCs w:val="0"/>
          <w:color w:val="auto"/>
          <w:sz w:val="22"/>
          <w:szCs w:val="22"/>
        </w:rPr>
        <w:fldChar w:fldCharType="begin"/>
      </w:r>
      <w:r w:rsidRPr="00B41BCE">
        <w:rPr>
          <w:i w:val="0"/>
          <w:iCs w:val="0"/>
          <w:color w:val="auto"/>
          <w:sz w:val="22"/>
          <w:szCs w:val="22"/>
        </w:rPr>
        <w:instrText xml:space="preserve"> SEQ Figure \* ARABIC </w:instrText>
      </w:r>
      <w:r w:rsidRPr="00B41BCE">
        <w:rPr>
          <w:i w:val="0"/>
          <w:iCs w:val="0"/>
          <w:color w:val="auto"/>
          <w:sz w:val="22"/>
          <w:szCs w:val="22"/>
        </w:rPr>
        <w:fldChar w:fldCharType="separate"/>
      </w:r>
      <w:r>
        <w:rPr>
          <w:i w:val="0"/>
          <w:iCs w:val="0"/>
          <w:noProof/>
          <w:color w:val="auto"/>
          <w:sz w:val="22"/>
          <w:szCs w:val="22"/>
        </w:rPr>
        <w:t>4</w:t>
      </w:r>
      <w:r w:rsidRPr="00B41BCE">
        <w:rPr>
          <w:i w:val="0"/>
          <w:iCs w:val="0"/>
          <w:color w:val="auto"/>
          <w:sz w:val="22"/>
          <w:szCs w:val="22"/>
        </w:rPr>
        <w:fldChar w:fldCharType="end"/>
      </w:r>
      <w:r>
        <w:rPr>
          <w:i w:val="0"/>
          <w:iCs w:val="0"/>
          <w:color w:val="auto"/>
          <w:sz w:val="22"/>
          <w:szCs w:val="22"/>
        </w:rPr>
        <w:t>)</w:t>
      </w:r>
    </w:p>
    <w:p w14:paraId="40AD7774" w14:textId="11E974D1" w:rsidR="00B41BCE" w:rsidRDefault="00452076" w:rsidP="00B41BCE">
      <w:pPr>
        <w:keepNext/>
        <w:spacing w:after="120" w:line="240" w:lineRule="auto"/>
        <w:jc w:val="center"/>
      </w:pPr>
      <w:r>
        <w:rPr>
          <w:noProof/>
        </w:rPr>
        <w:lastRenderedPageBreak/>
        <w:drawing>
          <wp:inline distT="0" distB="0" distL="0" distR="0" wp14:anchorId="36E5B461" wp14:editId="6AD7D06B">
            <wp:extent cx="6858000" cy="34080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408045"/>
                    </a:xfrm>
                    <a:prstGeom prst="rect">
                      <a:avLst/>
                    </a:prstGeom>
                    <a:noFill/>
                    <a:ln>
                      <a:noFill/>
                    </a:ln>
                  </pic:spPr>
                </pic:pic>
              </a:graphicData>
            </a:graphic>
          </wp:inline>
        </w:drawing>
      </w:r>
    </w:p>
    <w:p w14:paraId="59CC6D03" w14:textId="34300385" w:rsidR="00B41BCE" w:rsidRPr="00B41BCE" w:rsidRDefault="00B41BCE" w:rsidP="00B41BCE">
      <w:pPr>
        <w:pStyle w:val="Caption"/>
        <w:jc w:val="center"/>
        <w:rPr>
          <w:i w:val="0"/>
          <w:iCs w:val="0"/>
          <w:color w:val="auto"/>
          <w:sz w:val="22"/>
          <w:szCs w:val="22"/>
        </w:rPr>
      </w:pPr>
      <w:r>
        <w:rPr>
          <w:i w:val="0"/>
          <w:iCs w:val="0"/>
          <w:color w:val="auto"/>
          <w:sz w:val="22"/>
          <w:szCs w:val="22"/>
        </w:rPr>
        <w:t>(</w:t>
      </w:r>
      <w:r w:rsidRPr="00B41BCE">
        <w:rPr>
          <w:i w:val="0"/>
          <w:iCs w:val="0"/>
          <w:color w:val="auto"/>
          <w:sz w:val="22"/>
          <w:szCs w:val="22"/>
        </w:rPr>
        <w:t>Fig</w:t>
      </w:r>
      <w:r>
        <w:rPr>
          <w:i w:val="0"/>
          <w:iCs w:val="0"/>
          <w:color w:val="auto"/>
          <w:sz w:val="22"/>
          <w:szCs w:val="22"/>
        </w:rPr>
        <w:t>.</w:t>
      </w:r>
      <w:r w:rsidRPr="00B41BCE">
        <w:rPr>
          <w:i w:val="0"/>
          <w:iCs w:val="0"/>
          <w:color w:val="auto"/>
          <w:sz w:val="22"/>
          <w:szCs w:val="22"/>
        </w:rPr>
        <w:t xml:space="preserve"> </w:t>
      </w:r>
      <w:r w:rsidRPr="00B41BCE">
        <w:rPr>
          <w:i w:val="0"/>
          <w:iCs w:val="0"/>
          <w:color w:val="auto"/>
          <w:sz w:val="22"/>
          <w:szCs w:val="22"/>
        </w:rPr>
        <w:fldChar w:fldCharType="begin"/>
      </w:r>
      <w:r w:rsidRPr="00B41BCE">
        <w:rPr>
          <w:i w:val="0"/>
          <w:iCs w:val="0"/>
          <w:color w:val="auto"/>
          <w:sz w:val="22"/>
          <w:szCs w:val="22"/>
        </w:rPr>
        <w:instrText xml:space="preserve"> SEQ Figure \* ARABIC </w:instrText>
      </w:r>
      <w:r w:rsidRPr="00B41BCE">
        <w:rPr>
          <w:i w:val="0"/>
          <w:iCs w:val="0"/>
          <w:color w:val="auto"/>
          <w:sz w:val="22"/>
          <w:szCs w:val="22"/>
        </w:rPr>
        <w:fldChar w:fldCharType="separate"/>
      </w:r>
      <w:r>
        <w:rPr>
          <w:i w:val="0"/>
          <w:iCs w:val="0"/>
          <w:noProof/>
          <w:color w:val="auto"/>
          <w:sz w:val="22"/>
          <w:szCs w:val="22"/>
        </w:rPr>
        <w:t>5</w:t>
      </w:r>
      <w:r w:rsidRPr="00B41BCE">
        <w:rPr>
          <w:i w:val="0"/>
          <w:iCs w:val="0"/>
          <w:color w:val="auto"/>
          <w:sz w:val="22"/>
          <w:szCs w:val="22"/>
        </w:rPr>
        <w:fldChar w:fldCharType="end"/>
      </w:r>
      <w:r>
        <w:rPr>
          <w:i w:val="0"/>
          <w:iCs w:val="0"/>
          <w:color w:val="auto"/>
          <w:sz w:val="22"/>
          <w:szCs w:val="22"/>
        </w:rPr>
        <w:t>)</w:t>
      </w:r>
    </w:p>
    <w:p w14:paraId="24356385" w14:textId="3D27341E" w:rsidR="00396C67" w:rsidRPr="00E04253" w:rsidRDefault="005D00DB" w:rsidP="00E04253">
      <w:pPr>
        <w:pStyle w:val="ListParagraph"/>
        <w:numPr>
          <w:ilvl w:val="0"/>
          <w:numId w:val="9"/>
        </w:numPr>
        <w:spacing w:after="120" w:line="240" w:lineRule="auto"/>
        <w:rPr>
          <w:rFonts w:cstheme="minorHAnsi"/>
        </w:rPr>
      </w:pPr>
      <w:r w:rsidRPr="00E04253">
        <w:rPr>
          <w:rFonts w:cstheme="minorHAnsi"/>
        </w:rPr>
        <w:t xml:space="preserve">After clicking the “+ Add Files” button, a pop-up </w:t>
      </w:r>
      <w:r w:rsidR="00396C67" w:rsidRPr="00E04253">
        <w:rPr>
          <w:rFonts w:cstheme="minorHAnsi"/>
        </w:rPr>
        <w:t>window</w:t>
      </w:r>
      <w:r w:rsidRPr="00E04253">
        <w:rPr>
          <w:rFonts w:cstheme="minorHAnsi"/>
        </w:rPr>
        <w:t xml:space="preserve"> will open displaying files on your computer</w:t>
      </w:r>
      <w:r w:rsidR="00396C67" w:rsidRPr="00E04253">
        <w:rPr>
          <w:rFonts w:cstheme="minorHAnsi"/>
        </w:rPr>
        <w:t xml:space="preserve"> (Fig. 5)</w:t>
      </w:r>
      <w:r w:rsidRPr="00E04253">
        <w:rPr>
          <w:rFonts w:cstheme="minorHAnsi"/>
        </w:rPr>
        <w:t xml:space="preserve">.   </w:t>
      </w:r>
    </w:p>
    <w:p w14:paraId="24072882" w14:textId="77777777" w:rsidR="00F85903" w:rsidRPr="00E04253" w:rsidRDefault="00F85903" w:rsidP="00E04253">
      <w:pPr>
        <w:pStyle w:val="ListParagraph"/>
        <w:tabs>
          <w:tab w:val="left" w:pos="360"/>
        </w:tabs>
        <w:spacing w:after="120" w:line="240" w:lineRule="auto"/>
        <w:rPr>
          <w:rFonts w:cstheme="minorHAnsi"/>
          <w:bCs/>
        </w:rPr>
      </w:pPr>
    </w:p>
    <w:p w14:paraId="2B1A17CA" w14:textId="77C2B4DF" w:rsidR="00F85903" w:rsidRPr="00E04253" w:rsidRDefault="005D00DB" w:rsidP="00E04253">
      <w:pPr>
        <w:pStyle w:val="ListParagraph"/>
        <w:numPr>
          <w:ilvl w:val="0"/>
          <w:numId w:val="9"/>
        </w:numPr>
        <w:spacing w:after="120" w:line="240" w:lineRule="auto"/>
        <w:rPr>
          <w:rFonts w:cstheme="minorHAnsi"/>
        </w:rPr>
      </w:pPr>
      <w:r w:rsidRPr="00E04253">
        <w:rPr>
          <w:rFonts w:cstheme="minorHAnsi"/>
        </w:rPr>
        <w:t xml:space="preserve">Navigate on your computer to where your </w:t>
      </w:r>
      <w:r w:rsidR="00396C67" w:rsidRPr="00E04253">
        <w:rPr>
          <w:rFonts w:cstheme="minorHAnsi"/>
        </w:rPr>
        <w:t>files</w:t>
      </w:r>
      <w:r w:rsidRPr="00E04253">
        <w:rPr>
          <w:rFonts w:cstheme="minorHAnsi"/>
        </w:rPr>
        <w:t xml:space="preserve"> are located.  </w:t>
      </w:r>
      <w:r w:rsidR="00396C67" w:rsidRPr="00E04253">
        <w:rPr>
          <w:rFonts w:cstheme="minorHAnsi"/>
        </w:rPr>
        <w:t>Select the file you wish to upload and click “Open”.  The blue indicator bar moving from left to right will show your file being uploaded (Fig. 6)</w:t>
      </w:r>
    </w:p>
    <w:p w14:paraId="72189CD4" w14:textId="77777777" w:rsidR="00F85903" w:rsidRPr="00E04253" w:rsidRDefault="00F85903" w:rsidP="00E04253">
      <w:pPr>
        <w:pStyle w:val="ListParagraph"/>
        <w:tabs>
          <w:tab w:val="left" w:pos="360"/>
        </w:tabs>
        <w:spacing w:after="120" w:line="240" w:lineRule="auto"/>
        <w:rPr>
          <w:rFonts w:cstheme="minorHAnsi"/>
          <w:bCs/>
        </w:rPr>
      </w:pPr>
    </w:p>
    <w:p w14:paraId="654C19DC" w14:textId="77777777" w:rsidR="00B41BCE" w:rsidRDefault="00396C67" w:rsidP="00B41BCE">
      <w:pPr>
        <w:keepNext/>
        <w:spacing w:after="120" w:line="240" w:lineRule="auto"/>
        <w:jc w:val="center"/>
      </w:pPr>
      <w:r w:rsidRPr="00E04253">
        <w:rPr>
          <w:rFonts w:cstheme="minorHAnsi"/>
          <w:noProof/>
        </w:rPr>
        <w:drawing>
          <wp:inline distT="0" distB="0" distL="0" distR="0" wp14:anchorId="3914C57F" wp14:editId="43ED22F8">
            <wp:extent cx="4607825" cy="1402826"/>
            <wp:effectExtent l="57150" t="57150" r="116840" b="1212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8810" cy="1527948"/>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3388EF14" w14:textId="20300F4B" w:rsidR="00B41BCE" w:rsidRPr="00B41BCE" w:rsidRDefault="00B41BCE" w:rsidP="00B41BCE">
      <w:pPr>
        <w:pStyle w:val="Caption"/>
        <w:jc w:val="center"/>
        <w:rPr>
          <w:i w:val="0"/>
          <w:iCs w:val="0"/>
          <w:color w:val="auto"/>
          <w:sz w:val="22"/>
          <w:szCs w:val="22"/>
        </w:rPr>
      </w:pPr>
      <w:r>
        <w:rPr>
          <w:i w:val="0"/>
          <w:iCs w:val="0"/>
          <w:color w:val="auto"/>
          <w:sz w:val="22"/>
          <w:szCs w:val="22"/>
        </w:rPr>
        <w:t>(</w:t>
      </w:r>
      <w:r w:rsidRPr="00B41BCE">
        <w:rPr>
          <w:i w:val="0"/>
          <w:iCs w:val="0"/>
          <w:color w:val="auto"/>
          <w:sz w:val="22"/>
          <w:szCs w:val="22"/>
        </w:rPr>
        <w:t>Fig</w:t>
      </w:r>
      <w:r>
        <w:rPr>
          <w:i w:val="0"/>
          <w:iCs w:val="0"/>
          <w:color w:val="auto"/>
          <w:sz w:val="22"/>
          <w:szCs w:val="22"/>
        </w:rPr>
        <w:t>.</w:t>
      </w:r>
      <w:r w:rsidRPr="00B41BCE">
        <w:rPr>
          <w:i w:val="0"/>
          <w:iCs w:val="0"/>
          <w:color w:val="auto"/>
          <w:sz w:val="22"/>
          <w:szCs w:val="22"/>
        </w:rPr>
        <w:t xml:space="preserve"> </w:t>
      </w:r>
      <w:r w:rsidRPr="00B41BCE">
        <w:rPr>
          <w:i w:val="0"/>
          <w:iCs w:val="0"/>
          <w:color w:val="auto"/>
          <w:sz w:val="22"/>
          <w:szCs w:val="22"/>
        </w:rPr>
        <w:fldChar w:fldCharType="begin"/>
      </w:r>
      <w:r w:rsidRPr="00B41BCE">
        <w:rPr>
          <w:i w:val="0"/>
          <w:iCs w:val="0"/>
          <w:color w:val="auto"/>
          <w:sz w:val="22"/>
          <w:szCs w:val="22"/>
        </w:rPr>
        <w:instrText xml:space="preserve"> SEQ Figure \* ARABIC </w:instrText>
      </w:r>
      <w:r w:rsidRPr="00B41BCE">
        <w:rPr>
          <w:i w:val="0"/>
          <w:iCs w:val="0"/>
          <w:color w:val="auto"/>
          <w:sz w:val="22"/>
          <w:szCs w:val="22"/>
        </w:rPr>
        <w:fldChar w:fldCharType="separate"/>
      </w:r>
      <w:r>
        <w:rPr>
          <w:i w:val="0"/>
          <w:iCs w:val="0"/>
          <w:noProof/>
          <w:color w:val="auto"/>
          <w:sz w:val="22"/>
          <w:szCs w:val="22"/>
        </w:rPr>
        <w:t>6</w:t>
      </w:r>
      <w:r w:rsidRPr="00B41BCE">
        <w:rPr>
          <w:i w:val="0"/>
          <w:iCs w:val="0"/>
          <w:color w:val="auto"/>
          <w:sz w:val="22"/>
          <w:szCs w:val="22"/>
        </w:rPr>
        <w:fldChar w:fldCharType="end"/>
      </w:r>
      <w:r>
        <w:rPr>
          <w:i w:val="0"/>
          <w:iCs w:val="0"/>
          <w:color w:val="auto"/>
          <w:sz w:val="22"/>
          <w:szCs w:val="22"/>
        </w:rPr>
        <w:t>)</w:t>
      </w:r>
    </w:p>
    <w:p w14:paraId="0DDBA7ED" w14:textId="6CC57A81" w:rsidR="00396C67" w:rsidRPr="00E04253" w:rsidRDefault="00D473ED" w:rsidP="00E04253">
      <w:pPr>
        <w:pStyle w:val="ListParagraph"/>
        <w:numPr>
          <w:ilvl w:val="0"/>
          <w:numId w:val="9"/>
        </w:numPr>
        <w:spacing w:after="120" w:line="240" w:lineRule="auto"/>
        <w:rPr>
          <w:rFonts w:cstheme="minorHAnsi"/>
        </w:rPr>
      </w:pPr>
      <w:r w:rsidRPr="00E04253">
        <w:rPr>
          <w:rFonts w:cstheme="minorHAnsi"/>
        </w:rPr>
        <w:t>Repeat this step to add additional files to your Response.</w:t>
      </w:r>
    </w:p>
    <w:p w14:paraId="035B49E6" w14:textId="119CA0C1" w:rsidR="00F85903" w:rsidRPr="00E04253" w:rsidRDefault="00F85903" w:rsidP="00E04253">
      <w:pPr>
        <w:spacing w:after="120" w:line="240" w:lineRule="auto"/>
        <w:rPr>
          <w:rFonts w:cstheme="minorHAnsi"/>
          <w:b/>
          <w:bCs/>
        </w:rPr>
      </w:pPr>
    </w:p>
    <w:p w14:paraId="02BC165B" w14:textId="77777777" w:rsidR="00E04253" w:rsidRDefault="00E04253">
      <w:pPr>
        <w:rPr>
          <w:rFonts w:cstheme="minorHAnsi"/>
          <w:b/>
          <w:bCs/>
        </w:rPr>
      </w:pPr>
      <w:r>
        <w:rPr>
          <w:rFonts w:cstheme="minorHAnsi"/>
          <w:b/>
          <w:bCs/>
        </w:rPr>
        <w:br w:type="page"/>
      </w:r>
    </w:p>
    <w:p w14:paraId="47545A90" w14:textId="693BD3D9" w:rsidR="00F85903" w:rsidRPr="00E04253" w:rsidRDefault="00396C67" w:rsidP="00E04253">
      <w:pPr>
        <w:pStyle w:val="ListParagraph"/>
        <w:numPr>
          <w:ilvl w:val="0"/>
          <w:numId w:val="8"/>
        </w:numPr>
        <w:tabs>
          <w:tab w:val="left" w:pos="360"/>
        </w:tabs>
        <w:spacing w:after="120" w:line="240" w:lineRule="auto"/>
        <w:ind w:left="360"/>
        <w:rPr>
          <w:rFonts w:cstheme="minorHAnsi"/>
          <w:b/>
          <w:bCs/>
        </w:rPr>
      </w:pPr>
      <w:r w:rsidRPr="00E04253">
        <w:rPr>
          <w:rFonts w:cstheme="minorHAnsi"/>
          <w:b/>
          <w:bCs/>
        </w:rPr>
        <w:lastRenderedPageBreak/>
        <w:t xml:space="preserve">File Types Accepted.  </w:t>
      </w:r>
      <w:r w:rsidRPr="00E04253">
        <w:rPr>
          <w:rFonts w:cstheme="minorHAnsi"/>
          <w:bCs/>
        </w:rPr>
        <w:t>The eResponse functionality in AFO supports (accepts) the following electronic file types (Fig. 7).</w:t>
      </w:r>
    </w:p>
    <w:p w14:paraId="4A30F2BB" w14:textId="77777777" w:rsidR="00B41BCE" w:rsidRDefault="00396C67" w:rsidP="00B41BCE">
      <w:pPr>
        <w:keepNext/>
        <w:spacing w:after="120" w:line="240" w:lineRule="auto"/>
        <w:jc w:val="center"/>
      </w:pPr>
      <w:r w:rsidRPr="00E04253">
        <w:rPr>
          <w:rFonts w:cstheme="minorHAnsi"/>
          <w:noProof/>
        </w:rPr>
        <w:drawing>
          <wp:inline distT="0" distB="0" distL="0" distR="0" wp14:anchorId="297FF91B" wp14:editId="6582BEB2">
            <wp:extent cx="4703986" cy="1127770"/>
            <wp:effectExtent l="57150" t="57150" r="116205" b="1104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04063" cy="1151763"/>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52DCCA39" w14:textId="7C850BA1" w:rsidR="00B41BCE" w:rsidRPr="00B41BCE" w:rsidRDefault="00B41BCE" w:rsidP="00B41BCE">
      <w:pPr>
        <w:pStyle w:val="Caption"/>
        <w:jc w:val="center"/>
        <w:rPr>
          <w:i w:val="0"/>
          <w:iCs w:val="0"/>
          <w:color w:val="auto"/>
          <w:sz w:val="22"/>
          <w:szCs w:val="22"/>
        </w:rPr>
      </w:pPr>
      <w:r>
        <w:rPr>
          <w:i w:val="0"/>
          <w:iCs w:val="0"/>
          <w:color w:val="auto"/>
          <w:sz w:val="22"/>
          <w:szCs w:val="22"/>
        </w:rPr>
        <w:t>(</w:t>
      </w:r>
      <w:r w:rsidRPr="00B41BCE">
        <w:rPr>
          <w:i w:val="0"/>
          <w:iCs w:val="0"/>
          <w:color w:val="auto"/>
          <w:sz w:val="22"/>
          <w:szCs w:val="22"/>
        </w:rPr>
        <w:t>Fig</w:t>
      </w:r>
      <w:r>
        <w:rPr>
          <w:i w:val="0"/>
          <w:iCs w:val="0"/>
          <w:color w:val="auto"/>
          <w:sz w:val="22"/>
          <w:szCs w:val="22"/>
        </w:rPr>
        <w:t>.</w:t>
      </w:r>
      <w:r w:rsidRPr="00B41BCE">
        <w:rPr>
          <w:i w:val="0"/>
          <w:iCs w:val="0"/>
          <w:color w:val="auto"/>
          <w:sz w:val="22"/>
          <w:szCs w:val="22"/>
        </w:rPr>
        <w:t xml:space="preserve"> </w:t>
      </w:r>
      <w:r w:rsidRPr="00B41BCE">
        <w:rPr>
          <w:i w:val="0"/>
          <w:iCs w:val="0"/>
          <w:color w:val="auto"/>
          <w:sz w:val="22"/>
          <w:szCs w:val="22"/>
        </w:rPr>
        <w:fldChar w:fldCharType="begin"/>
      </w:r>
      <w:r w:rsidRPr="00B41BCE">
        <w:rPr>
          <w:i w:val="0"/>
          <w:iCs w:val="0"/>
          <w:color w:val="auto"/>
          <w:sz w:val="22"/>
          <w:szCs w:val="22"/>
        </w:rPr>
        <w:instrText xml:space="preserve"> SEQ Figure \* ARABIC </w:instrText>
      </w:r>
      <w:r w:rsidRPr="00B41BCE">
        <w:rPr>
          <w:i w:val="0"/>
          <w:iCs w:val="0"/>
          <w:color w:val="auto"/>
          <w:sz w:val="22"/>
          <w:szCs w:val="22"/>
        </w:rPr>
        <w:fldChar w:fldCharType="separate"/>
      </w:r>
      <w:r>
        <w:rPr>
          <w:i w:val="0"/>
          <w:iCs w:val="0"/>
          <w:noProof/>
          <w:color w:val="auto"/>
          <w:sz w:val="22"/>
          <w:szCs w:val="22"/>
        </w:rPr>
        <w:t>7</w:t>
      </w:r>
      <w:r w:rsidRPr="00B41BCE">
        <w:rPr>
          <w:i w:val="0"/>
          <w:iCs w:val="0"/>
          <w:color w:val="auto"/>
          <w:sz w:val="22"/>
          <w:szCs w:val="22"/>
        </w:rPr>
        <w:fldChar w:fldCharType="end"/>
      </w:r>
      <w:r>
        <w:rPr>
          <w:i w:val="0"/>
          <w:iCs w:val="0"/>
          <w:color w:val="auto"/>
          <w:sz w:val="22"/>
          <w:szCs w:val="22"/>
        </w:rPr>
        <w:t>)</w:t>
      </w:r>
    </w:p>
    <w:p w14:paraId="627A8C9B" w14:textId="3A01321E" w:rsidR="0069681C" w:rsidRPr="0069681C" w:rsidRDefault="00D473ED" w:rsidP="0069681C">
      <w:pPr>
        <w:pStyle w:val="ListParagraph"/>
        <w:numPr>
          <w:ilvl w:val="0"/>
          <w:numId w:val="8"/>
        </w:numPr>
        <w:tabs>
          <w:tab w:val="left" w:pos="360"/>
        </w:tabs>
        <w:spacing w:after="120" w:line="240" w:lineRule="auto"/>
        <w:ind w:left="360"/>
        <w:rPr>
          <w:rFonts w:cstheme="minorHAnsi"/>
          <w:b/>
          <w:bCs/>
        </w:rPr>
      </w:pPr>
      <w:r w:rsidRPr="00E04253">
        <w:rPr>
          <w:rFonts w:cstheme="minorHAnsi"/>
          <w:b/>
          <w:bCs/>
        </w:rPr>
        <w:t xml:space="preserve">Number and Size of Files Allowable.  </w:t>
      </w:r>
      <w:r w:rsidRPr="00E04253">
        <w:rPr>
          <w:rFonts w:cstheme="minorHAnsi"/>
          <w:bCs/>
        </w:rPr>
        <w:t>The eResponse functionality in AFO supports (accepts) no more than ten (1</w:t>
      </w:r>
      <w:r w:rsidR="00580D07">
        <w:rPr>
          <w:rFonts w:cstheme="minorHAnsi"/>
          <w:bCs/>
        </w:rPr>
        <w:t>5</w:t>
      </w:r>
      <w:r w:rsidRPr="00E04253">
        <w:rPr>
          <w:rFonts w:cstheme="minorHAnsi"/>
          <w:bCs/>
        </w:rPr>
        <w:t xml:space="preserve">) files in a Response.  eResponse will not accept a single file greater than </w:t>
      </w:r>
      <w:r w:rsidR="000A5B74">
        <w:rPr>
          <w:rFonts w:cstheme="minorHAnsi"/>
          <w:bCs/>
        </w:rPr>
        <w:t>4</w:t>
      </w:r>
      <w:r w:rsidRPr="00E04253">
        <w:rPr>
          <w:rFonts w:cstheme="minorHAnsi"/>
          <w:bCs/>
        </w:rPr>
        <w:t>0 MB.</w:t>
      </w:r>
    </w:p>
    <w:p w14:paraId="4A34E9D6" w14:textId="77777777" w:rsidR="0069681C" w:rsidRPr="0069681C" w:rsidRDefault="0069681C" w:rsidP="0069681C">
      <w:pPr>
        <w:pStyle w:val="ListParagraph"/>
        <w:tabs>
          <w:tab w:val="left" w:pos="360"/>
        </w:tabs>
        <w:spacing w:after="120" w:line="240" w:lineRule="auto"/>
        <w:ind w:left="360"/>
        <w:rPr>
          <w:rFonts w:cstheme="minorHAnsi"/>
          <w:b/>
          <w:bCs/>
        </w:rPr>
      </w:pPr>
    </w:p>
    <w:p w14:paraId="1D93CD3A" w14:textId="6286DA51" w:rsidR="0069681C" w:rsidRPr="0069681C" w:rsidRDefault="0069681C" w:rsidP="0069681C">
      <w:pPr>
        <w:pStyle w:val="ListParagraph"/>
        <w:numPr>
          <w:ilvl w:val="0"/>
          <w:numId w:val="8"/>
        </w:numPr>
        <w:tabs>
          <w:tab w:val="left" w:pos="360"/>
        </w:tabs>
        <w:spacing w:after="120" w:line="240" w:lineRule="auto"/>
        <w:ind w:left="360"/>
        <w:rPr>
          <w:rFonts w:cstheme="minorHAnsi"/>
          <w:b/>
          <w:bCs/>
        </w:rPr>
      </w:pPr>
      <w:r w:rsidRPr="0069681C">
        <w:rPr>
          <w:rFonts w:cstheme="minorHAnsi"/>
          <w:b/>
        </w:rPr>
        <w:t xml:space="preserve">eResponse </w:t>
      </w:r>
      <w:r w:rsidR="00090D3C">
        <w:rPr>
          <w:rFonts w:cstheme="minorHAnsi"/>
          <w:b/>
        </w:rPr>
        <w:t>O</w:t>
      </w:r>
      <w:r w:rsidRPr="0069681C">
        <w:rPr>
          <w:rFonts w:cstheme="minorHAnsi"/>
          <w:b/>
        </w:rPr>
        <w:t xml:space="preserve">nly </w:t>
      </w:r>
      <w:r w:rsidR="00090D3C">
        <w:rPr>
          <w:rFonts w:cstheme="minorHAnsi"/>
          <w:b/>
        </w:rPr>
        <w:t>Accepts O</w:t>
      </w:r>
      <w:r w:rsidRPr="0069681C">
        <w:rPr>
          <w:rFonts w:cstheme="minorHAnsi"/>
          <w:b/>
        </w:rPr>
        <w:t xml:space="preserve">ne </w:t>
      </w:r>
      <w:r w:rsidR="00090D3C">
        <w:rPr>
          <w:rFonts w:cstheme="minorHAnsi"/>
          <w:b/>
        </w:rPr>
        <w:t>S</w:t>
      </w:r>
      <w:r w:rsidRPr="0069681C">
        <w:rPr>
          <w:rFonts w:cstheme="minorHAnsi"/>
          <w:b/>
        </w:rPr>
        <w:t xml:space="preserve">ubmission per </w:t>
      </w:r>
      <w:r w:rsidR="00090D3C">
        <w:rPr>
          <w:rFonts w:cstheme="minorHAnsi"/>
          <w:b/>
        </w:rPr>
        <w:t>V</w:t>
      </w:r>
      <w:r w:rsidRPr="0069681C">
        <w:rPr>
          <w:rFonts w:cstheme="minorHAnsi"/>
          <w:b/>
        </w:rPr>
        <w:t xml:space="preserve">endor per </w:t>
      </w:r>
      <w:r w:rsidR="00090D3C">
        <w:rPr>
          <w:rFonts w:cstheme="minorHAnsi"/>
          <w:b/>
        </w:rPr>
        <w:t>S</w:t>
      </w:r>
      <w:r w:rsidRPr="0069681C">
        <w:rPr>
          <w:rFonts w:cstheme="minorHAnsi"/>
          <w:b/>
        </w:rPr>
        <w:t>olicitation</w:t>
      </w:r>
      <w:r>
        <w:rPr>
          <w:rFonts w:cstheme="minorHAnsi"/>
        </w:rPr>
        <w:t xml:space="preserve">.  If alternate offers are being accepted, you will need to submit those along with your primary submission.  </w:t>
      </w:r>
      <w:r>
        <w:t>Alternates can be multiple pages in a single “Price Offer” file or uploaded as a separate document by selecting the “Technical Offer” from the drop down.</w:t>
      </w:r>
    </w:p>
    <w:p w14:paraId="292A9059" w14:textId="77777777" w:rsidR="008E2B96" w:rsidRPr="00E04253" w:rsidRDefault="008E2B96" w:rsidP="00E04253">
      <w:pPr>
        <w:pStyle w:val="ListParagraph"/>
        <w:tabs>
          <w:tab w:val="left" w:pos="360"/>
        </w:tabs>
        <w:spacing w:after="120" w:line="240" w:lineRule="auto"/>
        <w:rPr>
          <w:rFonts w:cstheme="minorHAnsi"/>
          <w:bCs/>
        </w:rPr>
      </w:pPr>
    </w:p>
    <w:p w14:paraId="00306776" w14:textId="59E02489" w:rsidR="00FA550A" w:rsidRPr="002F2D77" w:rsidRDefault="00D473ED" w:rsidP="002F2D77">
      <w:pPr>
        <w:pStyle w:val="ListParagraph"/>
        <w:numPr>
          <w:ilvl w:val="0"/>
          <w:numId w:val="8"/>
        </w:numPr>
        <w:tabs>
          <w:tab w:val="left" w:pos="360"/>
        </w:tabs>
        <w:spacing w:after="120" w:line="240" w:lineRule="auto"/>
        <w:ind w:left="360"/>
        <w:rPr>
          <w:rFonts w:cstheme="minorHAnsi"/>
          <w:b/>
          <w:bCs/>
        </w:rPr>
      </w:pPr>
      <w:r w:rsidRPr="00E04253">
        <w:rPr>
          <w:rFonts w:cstheme="minorHAnsi"/>
          <w:b/>
          <w:bCs/>
        </w:rPr>
        <w:t xml:space="preserve">Identify Your Files.  </w:t>
      </w:r>
      <w:r w:rsidR="00C3271F" w:rsidRPr="00E04253">
        <w:rPr>
          <w:rFonts w:cstheme="minorHAnsi"/>
        </w:rPr>
        <w:t xml:space="preserve">As you add files, you will see a dropdown menu to the right of the </w:t>
      </w:r>
      <w:r w:rsidRPr="00E04253">
        <w:rPr>
          <w:rFonts w:cstheme="minorHAnsi"/>
        </w:rPr>
        <w:t>Filename, under “Type”</w:t>
      </w:r>
      <w:r w:rsidR="00C3271F" w:rsidRPr="00E04253">
        <w:rPr>
          <w:rFonts w:cstheme="minorHAnsi"/>
        </w:rPr>
        <w:t>.  Use this dropdown menu to select the appropriate file types</w:t>
      </w:r>
      <w:r w:rsidR="00351E06" w:rsidRPr="00E04253">
        <w:rPr>
          <w:rFonts w:cstheme="minorHAnsi"/>
        </w:rPr>
        <w:t xml:space="preserve"> (Fig. 8)</w:t>
      </w:r>
      <w:r w:rsidRPr="00E04253">
        <w:rPr>
          <w:rFonts w:cstheme="minorHAnsi"/>
        </w:rPr>
        <w:t>.</w:t>
      </w:r>
    </w:p>
    <w:p w14:paraId="5499380E" w14:textId="77777777" w:rsidR="002F2D77" w:rsidRPr="002F2D77" w:rsidRDefault="002F2D77" w:rsidP="002F2D77">
      <w:pPr>
        <w:pStyle w:val="ListParagraph"/>
        <w:rPr>
          <w:rFonts w:cstheme="minorHAnsi"/>
          <w:b/>
          <w:bCs/>
        </w:rPr>
      </w:pPr>
    </w:p>
    <w:p w14:paraId="4FA9B82C" w14:textId="11F35BCC" w:rsidR="005F34D4" w:rsidRPr="005F34D4" w:rsidRDefault="005F34D4" w:rsidP="005F34D4">
      <w:pPr>
        <w:pStyle w:val="ListParagraph"/>
        <w:numPr>
          <w:ilvl w:val="1"/>
          <w:numId w:val="8"/>
        </w:numPr>
        <w:spacing w:after="120" w:line="240" w:lineRule="auto"/>
        <w:ind w:left="720"/>
        <w:rPr>
          <w:rFonts w:cstheme="minorHAnsi"/>
          <w:b/>
          <w:bCs/>
        </w:rPr>
      </w:pPr>
      <w:bookmarkStart w:id="0" w:name="_GoBack"/>
      <w:bookmarkEnd w:id="0"/>
      <w:r w:rsidRPr="005F34D4">
        <w:rPr>
          <w:rFonts w:cstheme="minorHAnsi"/>
          <w:b/>
          <w:bCs/>
        </w:rPr>
        <w:t>For Requests for Qualifications Statements</w:t>
      </w:r>
      <w:r w:rsidR="00B41BCE">
        <w:rPr>
          <w:rFonts w:cstheme="minorHAnsi"/>
          <w:b/>
          <w:bCs/>
        </w:rPr>
        <w:t xml:space="preserve"> (RFQS)</w:t>
      </w:r>
      <w:r w:rsidRPr="005F34D4">
        <w:rPr>
          <w:rFonts w:cstheme="minorHAnsi"/>
          <w:b/>
          <w:bCs/>
        </w:rPr>
        <w:t>, the following files must be included:</w:t>
      </w:r>
    </w:p>
    <w:p w14:paraId="3D0B5570" w14:textId="77777777" w:rsidR="005F34D4" w:rsidRDefault="005F34D4" w:rsidP="005F34D4">
      <w:pPr>
        <w:pStyle w:val="ListParagraph"/>
        <w:numPr>
          <w:ilvl w:val="0"/>
          <w:numId w:val="13"/>
        </w:numPr>
        <w:spacing w:after="0" w:line="240" w:lineRule="auto"/>
        <w:ind w:left="1440"/>
        <w:rPr>
          <w:rFonts w:cstheme="minorHAnsi"/>
        </w:rPr>
      </w:pPr>
      <w:r>
        <w:rPr>
          <w:rFonts w:cstheme="minorHAnsi"/>
        </w:rPr>
        <w:t xml:space="preserve">Select the “Offer and Certifications” type for the file which contains your signed Offer Sheet and all the certifications in that attachment which require completion and signature. </w:t>
      </w:r>
      <w:r w:rsidRPr="00E04253">
        <w:rPr>
          <w:rFonts w:cstheme="minorHAnsi"/>
        </w:rPr>
        <w:t>You can only identify one (1) file as your “Offer</w:t>
      </w:r>
      <w:r>
        <w:rPr>
          <w:rFonts w:cstheme="minorHAnsi"/>
        </w:rPr>
        <w:t xml:space="preserve"> and Certifications.</w:t>
      </w:r>
      <w:r w:rsidRPr="00E04253">
        <w:rPr>
          <w:rFonts w:cstheme="minorHAnsi"/>
        </w:rPr>
        <w:t xml:space="preserve">”  </w:t>
      </w:r>
    </w:p>
    <w:p w14:paraId="7D455D7E" w14:textId="77777777" w:rsidR="005F34D4" w:rsidRPr="005F34D4" w:rsidRDefault="005F34D4" w:rsidP="005F34D4">
      <w:pPr>
        <w:spacing w:after="0" w:line="240" w:lineRule="auto"/>
        <w:rPr>
          <w:rFonts w:cstheme="minorHAnsi"/>
        </w:rPr>
      </w:pPr>
    </w:p>
    <w:p w14:paraId="686CF98C" w14:textId="563FDF82" w:rsidR="009D1235" w:rsidRDefault="009D1235" w:rsidP="00FA550A">
      <w:pPr>
        <w:pStyle w:val="ListParagraph"/>
        <w:numPr>
          <w:ilvl w:val="0"/>
          <w:numId w:val="13"/>
        </w:numPr>
        <w:tabs>
          <w:tab w:val="left" w:pos="1440"/>
        </w:tabs>
        <w:spacing w:after="120" w:line="240" w:lineRule="auto"/>
        <w:ind w:left="1440" w:hanging="270"/>
        <w:rPr>
          <w:rFonts w:cstheme="minorHAnsi"/>
        </w:rPr>
      </w:pPr>
      <w:r>
        <w:rPr>
          <w:rFonts w:cstheme="minorHAnsi"/>
        </w:rPr>
        <w:t>If required, s</w:t>
      </w:r>
      <w:r w:rsidRPr="00E04253">
        <w:rPr>
          <w:rFonts w:cstheme="minorHAnsi"/>
        </w:rPr>
        <w:t>elect “</w:t>
      </w:r>
      <w:r>
        <w:rPr>
          <w:rFonts w:cstheme="minorHAnsi"/>
        </w:rPr>
        <w:t>Compliance Plan</w:t>
      </w:r>
      <w:r w:rsidRPr="00E04253">
        <w:rPr>
          <w:rFonts w:cstheme="minorHAnsi"/>
        </w:rPr>
        <w:t xml:space="preserve">” type to identify the file that includes your </w:t>
      </w:r>
      <w:r>
        <w:rPr>
          <w:rFonts w:cstheme="minorHAnsi"/>
        </w:rPr>
        <w:t>compliance plan</w:t>
      </w:r>
      <w:r w:rsidRPr="00E04253">
        <w:rPr>
          <w:rFonts w:cstheme="minorHAnsi"/>
        </w:rPr>
        <w:t xml:space="preserve">.  </w:t>
      </w:r>
      <w:r w:rsidRPr="009D1235">
        <w:rPr>
          <w:rFonts w:cstheme="minorHAnsi"/>
        </w:rPr>
        <w:t>You can identify multiple files as “</w:t>
      </w:r>
      <w:r>
        <w:rPr>
          <w:rFonts w:cstheme="minorHAnsi"/>
        </w:rPr>
        <w:t>Compliance Plan</w:t>
      </w:r>
      <w:r w:rsidRPr="009D1235">
        <w:rPr>
          <w:rFonts w:cstheme="minorHAnsi"/>
        </w:rPr>
        <w:t>” types</w:t>
      </w:r>
      <w:r>
        <w:rPr>
          <w:rFonts w:cstheme="minorHAnsi"/>
        </w:rPr>
        <w:t>.</w:t>
      </w:r>
    </w:p>
    <w:p w14:paraId="37AE6918" w14:textId="77777777" w:rsidR="009D1235" w:rsidRPr="009D1235" w:rsidRDefault="009D1235" w:rsidP="009D1235">
      <w:pPr>
        <w:pStyle w:val="ListParagraph"/>
        <w:rPr>
          <w:rFonts w:cstheme="minorHAnsi"/>
        </w:rPr>
      </w:pPr>
    </w:p>
    <w:p w14:paraId="2A3E8881" w14:textId="1BF3861E" w:rsidR="00FA550A" w:rsidRDefault="005F34D4" w:rsidP="00FA550A">
      <w:pPr>
        <w:pStyle w:val="ListParagraph"/>
        <w:numPr>
          <w:ilvl w:val="0"/>
          <w:numId w:val="13"/>
        </w:numPr>
        <w:tabs>
          <w:tab w:val="left" w:pos="1440"/>
        </w:tabs>
        <w:spacing w:after="120" w:line="240" w:lineRule="auto"/>
        <w:ind w:left="1440" w:hanging="270"/>
        <w:rPr>
          <w:rFonts w:cstheme="minorHAnsi"/>
        </w:rPr>
      </w:pPr>
      <w:r w:rsidRPr="00E04253">
        <w:rPr>
          <w:rFonts w:cstheme="minorHAnsi"/>
        </w:rPr>
        <w:t xml:space="preserve">Select the “Technical Offer” type for any </w:t>
      </w:r>
      <w:r w:rsidR="00873646" w:rsidRPr="00E04253">
        <w:rPr>
          <w:rFonts w:cstheme="minorHAnsi"/>
        </w:rPr>
        <w:t>files that contain</w:t>
      </w:r>
      <w:r w:rsidR="00873646">
        <w:rPr>
          <w:rFonts w:cstheme="minorHAnsi"/>
        </w:rPr>
        <w:t xml:space="preserve"> any</w:t>
      </w:r>
      <w:r w:rsidR="00873646" w:rsidRPr="00E04253">
        <w:rPr>
          <w:rFonts w:cstheme="minorHAnsi"/>
        </w:rPr>
        <w:t xml:space="preserve"> information</w:t>
      </w:r>
      <w:r w:rsidR="00873646">
        <w:rPr>
          <w:rFonts w:cstheme="minorHAnsi"/>
        </w:rPr>
        <w:t xml:space="preserve"> required as part of the qualifications submittal requirements in the instructions section</w:t>
      </w:r>
      <w:r w:rsidR="00873646" w:rsidRPr="00E04253">
        <w:rPr>
          <w:rFonts w:cstheme="minorHAnsi"/>
        </w:rPr>
        <w:t xml:space="preserve">.  </w:t>
      </w:r>
      <w:r w:rsidRPr="00E04253">
        <w:rPr>
          <w:rFonts w:cstheme="minorHAnsi"/>
        </w:rPr>
        <w:t>You can identify multiple files as “Technical Offer” types</w:t>
      </w:r>
      <w:r w:rsidR="00FA550A">
        <w:rPr>
          <w:rFonts w:cstheme="minorHAnsi"/>
        </w:rPr>
        <w:t>.</w:t>
      </w:r>
    </w:p>
    <w:p w14:paraId="7D5ACE22" w14:textId="77777777" w:rsidR="00FA550A" w:rsidRDefault="00FA550A" w:rsidP="00FA550A">
      <w:pPr>
        <w:pStyle w:val="ListParagraph"/>
        <w:tabs>
          <w:tab w:val="left" w:pos="1440"/>
        </w:tabs>
        <w:spacing w:after="120" w:line="240" w:lineRule="auto"/>
        <w:ind w:left="1440" w:hanging="270"/>
        <w:rPr>
          <w:rFonts w:cstheme="minorHAnsi"/>
        </w:rPr>
      </w:pPr>
    </w:p>
    <w:p w14:paraId="6920AE0C" w14:textId="70ADD721" w:rsidR="005F34D4" w:rsidRPr="009D1235" w:rsidRDefault="00FA550A" w:rsidP="009D1235">
      <w:pPr>
        <w:pStyle w:val="ListParagraph"/>
        <w:numPr>
          <w:ilvl w:val="0"/>
          <w:numId w:val="13"/>
        </w:numPr>
        <w:tabs>
          <w:tab w:val="left" w:pos="1440"/>
        </w:tabs>
        <w:spacing w:after="120" w:line="240" w:lineRule="auto"/>
        <w:ind w:left="1440" w:hanging="270"/>
        <w:rPr>
          <w:rFonts w:cstheme="minorHAnsi"/>
        </w:rPr>
      </w:pPr>
      <w:r w:rsidRPr="00E04253">
        <w:rPr>
          <w:rFonts w:cstheme="minorHAnsi"/>
        </w:rPr>
        <w:t xml:space="preserve">You will not be able to submit your Response if you have not identified </w:t>
      </w:r>
      <w:r>
        <w:rPr>
          <w:rFonts w:cstheme="minorHAnsi"/>
        </w:rPr>
        <w:t>at least one</w:t>
      </w:r>
      <w:r w:rsidRPr="00E04253">
        <w:rPr>
          <w:rFonts w:cstheme="minorHAnsi"/>
        </w:rPr>
        <w:t xml:space="preserve"> file as “</w:t>
      </w:r>
      <w:r>
        <w:rPr>
          <w:rFonts w:cstheme="minorHAnsi"/>
        </w:rPr>
        <w:t>Offer and Certification</w:t>
      </w:r>
      <w:r w:rsidRPr="00E04253">
        <w:rPr>
          <w:rFonts w:cstheme="minorHAnsi"/>
        </w:rPr>
        <w:t>”.</w:t>
      </w:r>
      <w:r>
        <w:rPr>
          <w:rFonts w:cstheme="minorHAnsi"/>
        </w:rPr>
        <w:t xml:space="preserve">  </w:t>
      </w:r>
      <w:r w:rsidRPr="00E04253">
        <w:rPr>
          <w:rFonts w:cstheme="minorHAnsi"/>
        </w:rPr>
        <w:t>Once you do, the red warning bar across the top of the My Response box will disappear.</w:t>
      </w:r>
      <w:r w:rsidR="009D1235">
        <w:rPr>
          <w:rFonts w:cstheme="minorHAnsi"/>
        </w:rPr>
        <w:br/>
      </w:r>
    </w:p>
    <w:p w14:paraId="2BCE17DB" w14:textId="77777777" w:rsidR="00B41BCE" w:rsidRDefault="00A16D9D" w:rsidP="00B41BCE">
      <w:pPr>
        <w:pStyle w:val="ListParagraph"/>
        <w:keepNext/>
        <w:spacing w:after="120" w:line="240" w:lineRule="auto"/>
        <w:jc w:val="center"/>
      </w:pPr>
      <w:r>
        <w:rPr>
          <w:noProof/>
        </w:rPr>
        <w:lastRenderedPageBreak/>
        <w:drawing>
          <wp:inline distT="0" distB="0" distL="0" distR="0" wp14:anchorId="034032F4" wp14:editId="08243910">
            <wp:extent cx="4972050" cy="315403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0695" cy="3184888"/>
                    </a:xfrm>
                    <a:prstGeom prst="rect">
                      <a:avLst/>
                    </a:prstGeom>
                    <a:noFill/>
                    <a:ln>
                      <a:noFill/>
                    </a:ln>
                  </pic:spPr>
                </pic:pic>
              </a:graphicData>
            </a:graphic>
          </wp:inline>
        </w:drawing>
      </w:r>
    </w:p>
    <w:p w14:paraId="533B6653" w14:textId="2F3FC9C8" w:rsidR="00E04253" w:rsidRPr="00B41BCE" w:rsidRDefault="00B41BCE" w:rsidP="00B41BCE">
      <w:pPr>
        <w:pStyle w:val="Caption"/>
        <w:jc w:val="center"/>
        <w:rPr>
          <w:rFonts w:cstheme="minorHAnsi"/>
          <w:i w:val="0"/>
          <w:iCs w:val="0"/>
          <w:color w:val="auto"/>
          <w:sz w:val="22"/>
          <w:szCs w:val="22"/>
        </w:rPr>
      </w:pPr>
      <w:r>
        <w:rPr>
          <w:i w:val="0"/>
          <w:iCs w:val="0"/>
          <w:color w:val="auto"/>
          <w:sz w:val="22"/>
          <w:szCs w:val="22"/>
        </w:rPr>
        <w:t>(</w:t>
      </w:r>
      <w:r w:rsidRPr="00B41BCE">
        <w:rPr>
          <w:i w:val="0"/>
          <w:iCs w:val="0"/>
          <w:color w:val="auto"/>
          <w:sz w:val="22"/>
          <w:szCs w:val="22"/>
        </w:rPr>
        <w:t>Fig</w:t>
      </w:r>
      <w:r>
        <w:rPr>
          <w:i w:val="0"/>
          <w:iCs w:val="0"/>
          <w:color w:val="auto"/>
          <w:sz w:val="22"/>
          <w:szCs w:val="22"/>
        </w:rPr>
        <w:t>.</w:t>
      </w:r>
      <w:r w:rsidRPr="00B41BCE">
        <w:rPr>
          <w:i w:val="0"/>
          <w:iCs w:val="0"/>
          <w:color w:val="auto"/>
          <w:sz w:val="22"/>
          <w:szCs w:val="22"/>
        </w:rPr>
        <w:t xml:space="preserve"> </w:t>
      </w:r>
      <w:r w:rsidRPr="00B41BCE">
        <w:rPr>
          <w:i w:val="0"/>
          <w:iCs w:val="0"/>
          <w:color w:val="auto"/>
          <w:sz w:val="22"/>
          <w:szCs w:val="22"/>
        </w:rPr>
        <w:fldChar w:fldCharType="begin"/>
      </w:r>
      <w:r w:rsidRPr="00B41BCE">
        <w:rPr>
          <w:i w:val="0"/>
          <w:iCs w:val="0"/>
          <w:color w:val="auto"/>
          <w:sz w:val="22"/>
          <w:szCs w:val="22"/>
        </w:rPr>
        <w:instrText xml:space="preserve"> SEQ Figure \* ARABIC </w:instrText>
      </w:r>
      <w:r w:rsidRPr="00B41BCE">
        <w:rPr>
          <w:i w:val="0"/>
          <w:iCs w:val="0"/>
          <w:color w:val="auto"/>
          <w:sz w:val="22"/>
          <w:szCs w:val="22"/>
        </w:rPr>
        <w:fldChar w:fldCharType="separate"/>
      </w:r>
      <w:r>
        <w:rPr>
          <w:i w:val="0"/>
          <w:iCs w:val="0"/>
          <w:noProof/>
          <w:color w:val="auto"/>
          <w:sz w:val="22"/>
          <w:szCs w:val="22"/>
        </w:rPr>
        <w:t>8</w:t>
      </w:r>
      <w:r w:rsidRPr="00B41BCE">
        <w:rPr>
          <w:i w:val="0"/>
          <w:iCs w:val="0"/>
          <w:color w:val="auto"/>
          <w:sz w:val="22"/>
          <w:szCs w:val="22"/>
        </w:rPr>
        <w:fldChar w:fldCharType="end"/>
      </w:r>
      <w:r>
        <w:rPr>
          <w:i w:val="0"/>
          <w:iCs w:val="0"/>
          <w:color w:val="auto"/>
          <w:sz w:val="22"/>
          <w:szCs w:val="22"/>
        </w:rPr>
        <w:t>)</w:t>
      </w:r>
    </w:p>
    <w:p w14:paraId="66E3A240" w14:textId="4311AB06" w:rsidR="00F85903" w:rsidRPr="00E04253" w:rsidRDefault="00F85903" w:rsidP="00E04253">
      <w:pPr>
        <w:pStyle w:val="ListParagraph"/>
        <w:spacing w:after="120" w:line="240" w:lineRule="auto"/>
        <w:rPr>
          <w:rFonts w:cstheme="minorHAnsi"/>
        </w:rPr>
      </w:pPr>
    </w:p>
    <w:p w14:paraId="43D3FF7A" w14:textId="2589EEEB" w:rsidR="003258E2" w:rsidRPr="00E04253" w:rsidRDefault="002C7A56" w:rsidP="00E04253">
      <w:pPr>
        <w:pStyle w:val="ListParagraph"/>
        <w:numPr>
          <w:ilvl w:val="0"/>
          <w:numId w:val="8"/>
        </w:numPr>
        <w:tabs>
          <w:tab w:val="left" w:pos="360"/>
        </w:tabs>
        <w:spacing w:after="120" w:line="240" w:lineRule="auto"/>
        <w:ind w:left="360"/>
        <w:rPr>
          <w:rFonts w:cstheme="minorHAnsi"/>
          <w:b/>
          <w:bCs/>
        </w:rPr>
      </w:pPr>
      <w:r w:rsidRPr="00E04253">
        <w:rPr>
          <w:rFonts w:cstheme="minorHAnsi"/>
          <w:b/>
          <w:bCs/>
        </w:rPr>
        <w:t xml:space="preserve">Submitting your response.  </w:t>
      </w:r>
      <w:r w:rsidRPr="00E04253">
        <w:rPr>
          <w:rFonts w:cstheme="minorHAnsi"/>
          <w:bCs/>
        </w:rPr>
        <w:t xml:space="preserve">Once you have uploaded </w:t>
      </w:r>
      <w:r w:rsidR="00351E06" w:rsidRPr="00E04253">
        <w:rPr>
          <w:rFonts w:cstheme="minorHAnsi"/>
          <w:bCs/>
        </w:rPr>
        <w:t xml:space="preserve">and identified the types of </w:t>
      </w:r>
      <w:r w:rsidRPr="00E04253">
        <w:rPr>
          <w:rFonts w:cstheme="minorHAnsi"/>
          <w:bCs/>
        </w:rPr>
        <w:t xml:space="preserve">all the files you need to for your </w:t>
      </w:r>
      <w:r w:rsidR="00351E06" w:rsidRPr="00E04253">
        <w:rPr>
          <w:rFonts w:cstheme="minorHAnsi"/>
          <w:bCs/>
        </w:rPr>
        <w:t>R</w:t>
      </w:r>
      <w:r w:rsidRPr="00E04253">
        <w:rPr>
          <w:rFonts w:cstheme="minorHAnsi"/>
          <w:bCs/>
        </w:rPr>
        <w:t>esponse, c</w:t>
      </w:r>
      <w:r w:rsidR="001C1FEA" w:rsidRPr="00E04253">
        <w:rPr>
          <w:rFonts w:cstheme="minorHAnsi"/>
          <w:bCs/>
        </w:rPr>
        <w:t xml:space="preserve">lick the </w:t>
      </w:r>
      <w:r w:rsidRPr="00E04253">
        <w:rPr>
          <w:rFonts w:cstheme="minorHAnsi"/>
          <w:bCs/>
        </w:rPr>
        <w:t>“</w:t>
      </w:r>
      <w:r w:rsidR="001C1FEA" w:rsidRPr="00E04253">
        <w:rPr>
          <w:rFonts w:cstheme="minorHAnsi"/>
          <w:bCs/>
        </w:rPr>
        <w:t>Submit Response</w:t>
      </w:r>
      <w:r w:rsidRPr="00E04253">
        <w:rPr>
          <w:rFonts w:cstheme="minorHAnsi"/>
          <w:bCs/>
        </w:rPr>
        <w:t>”</w:t>
      </w:r>
      <w:r w:rsidR="001C1FEA" w:rsidRPr="00E04253">
        <w:rPr>
          <w:rFonts w:cstheme="minorHAnsi"/>
          <w:bCs/>
        </w:rPr>
        <w:t xml:space="preserve"> button</w:t>
      </w:r>
      <w:r w:rsidR="008E2B96" w:rsidRPr="00E04253">
        <w:rPr>
          <w:rFonts w:cstheme="minorHAnsi"/>
          <w:bCs/>
        </w:rPr>
        <w:t xml:space="preserve"> (Fig. 9)</w:t>
      </w:r>
      <w:r w:rsidR="001C1FEA" w:rsidRPr="00E04253">
        <w:rPr>
          <w:rFonts w:cstheme="minorHAnsi"/>
          <w:bCs/>
        </w:rPr>
        <w:t>.</w:t>
      </w:r>
      <w:r w:rsidRPr="00E04253">
        <w:rPr>
          <w:rFonts w:cstheme="minorHAnsi"/>
          <w:bCs/>
        </w:rPr>
        <w:t xml:space="preserve">  </w:t>
      </w:r>
    </w:p>
    <w:p w14:paraId="379F7CB9" w14:textId="21186F35" w:rsidR="00F85903" w:rsidRDefault="00F85903" w:rsidP="00E04253">
      <w:pPr>
        <w:pStyle w:val="ListParagraph"/>
        <w:tabs>
          <w:tab w:val="left" w:pos="360"/>
        </w:tabs>
        <w:spacing w:after="120" w:line="240" w:lineRule="auto"/>
        <w:ind w:left="360"/>
        <w:rPr>
          <w:rFonts w:cstheme="minorHAnsi"/>
          <w:b/>
          <w:bCs/>
        </w:rPr>
      </w:pPr>
    </w:p>
    <w:p w14:paraId="4BC24B80" w14:textId="77777777" w:rsidR="00B41BCE" w:rsidRDefault="00A15CA0" w:rsidP="00B41BCE">
      <w:pPr>
        <w:pStyle w:val="ListParagraph"/>
        <w:keepNext/>
        <w:tabs>
          <w:tab w:val="left" w:pos="360"/>
        </w:tabs>
        <w:spacing w:after="120" w:line="240" w:lineRule="auto"/>
        <w:ind w:left="360"/>
        <w:jc w:val="center"/>
      </w:pPr>
      <w:r>
        <w:rPr>
          <w:noProof/>
        </w:rPr>
        <w:drawing>
          <wp:inline distT="0" distB="0" distL="0" distR="0" wp14:anchorId="246BA917" wp14:editId="2CCFEB86">
            <wp:extent cx="5972175" cy="314147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85472" cy="3148469"/>
                    </a:xfrm>
                    <a:prstGeom prst="rect">
                      <a:avLst/>
                    </a:prstGeom>
                  </pic:spPr>
                </pic:pic>
              </a:graphicData>
            </a:graphic>
          </wp:inline>
        </w:drawing>
      </w:r>
    </w:p>
    <w:p w14:paraId="416EFE79" w14:textId="6CB06E13" w:rsidR="00A15CA0" w:rsidRPr="00B41BCE" w:rsidRDefault="00B41BCE" w:rsidP="00B41BCE">
      <w:pPr>
        <w:pStyle w:val="Caption"/>
        <w:jc w:val="center"/>
        <w:rPr>
          <w:rFonts w:cstheme="minorHAnsi"/>
          <w:b/>
          <w:bCs/>
          <w:i w:val="0"/>
          <w:iCs w:val="0"/>
          <w:color w:val="auto"/>
          <w:sz w:val="22"/>
          <w:szCs w:val="22"/>
        </w:rPr>
      </w:pPr>
      <w:r>
        <w:rPr>
          <w:i w:val="0"/>
          <w:iCs w:val="0"/>
          <w:color w:val="auto"/>
          <w:sz w:val="22"/>
          <w:szCs w:val="22"/>
        </w:rPr>
        <w:t>(</w:t>
      </w:r>
      <w:r w:rsidRPr="00B41BCE">
        <w:rPr>
          <w:i w:val="0"/>
          <w:iCs w:val="0"/>
          <w:color w:val="auto"/>
          <w:sz w:val="22"/>
          <w:szCs w:val="22"/>
        </w:rPr>
        <w:t>Fig</w:t>
      </w:r>
      <w:r>
        <w:rPr>
          <w:i w:val="0"/>
          <w:iCs w:val="0"/>
          <w:color w:val="auto"/>
          <w:sz w:val="22"/>
          <w:szCs w:val="22"/>
        </w:rPr>
        <w:t>.</w:t>
      </w:r>
      <w:r w:rsidRPr="00B41BCE">
        <w:rPr>
          <w:i w:val="0"/>
          <w:iCs w:val="0"/>
          <w:color w:val="auto"/>
          <w:sz w:val="22"/>
          <w:szCs w:val="22"/>
        </w:rPr>
        <w:t xml:space="preserve"> </w:t>
      </w:r>
      <w:r w:rsidRPr="00B41BCE">
        <w:rPr>
          <w:i w:val="0"/>
          <w:iCs w:val="0"/>
          <w:color w:val="auto"/>
          <w:sz w:val="22"/>
          <w:szCs w:val="22"/>
        </w:rPr>
        <w:fldChar w:fldCharType="begin"/>
      </w:r>
      <w:r w:rsidRPr="00B41BCE">
        <w:rPr>
          <w:i w:val="0"/>
          <w:iCs w:val="0"/>
          <w:color w:val="auto"/>
          <w:sz w:val="22"/>
          <w:szCs w:val="22"/>
        </w:rPr>
        <w:instrText xml:space="preserve"> SEQ Figure \* ARABIC </w:instrText>
      </w:r>
      <w:r w:rsidRPr="00B41BCE">
        <w:rPr>
          <w:i w:val="0"/>
          <w:iCs w:val="0"/>
          <w:color w:val="auto"/>
          <w:sz w:val="22"/>
          <w:szCs w:val="22"/>
        </w:rPr>
        <w:fldChar w:fldCharType="separate"/>
      </w:r>
      <w:r>
        <w:rPr>
          <w:i w:val="0"/>
          <w:iCs w:val="0"/>
          <w:noProof/>
          <w:color w:val="auto"/>
          <w:sz w:val="22"/>
          <w:szCs w:val="22"/>
        </w:rPr>
        <w:t>9</w:t>
      </w:r>
      <w:r w:rsidRPr="00B41BCE">
        <w:rPr>
          <w:i w:val="0"/>
          <w:iCs w:val="0"/>
          <w:color w:val="auto"/>
          <w:sz w:val="22"/>
          <w:szCs w:val="22"/>
        </w:rPr>
        <w:fldChar w:fldCharType="end"/>
      </w:r>
      <w:r>
        <w:rPr>
          <w:i w:val="0"/>
          <w:iCs w:val="0"/>
          <w:color w:val="auto"/>
          <w:sz w:val="22"/>
          <w:szCs w:val="22"/>
        </w:rPr>
        <w:t>)</w:t>
      </w:r>
    </w:p>
    <w:p w14:paraId="2140FCC2" w14:textId="4A4E6085" w:rsidR="008E2B96" w:rsidRPr="00E04253" w:rsidRDefault="008E2B96" w:rsidP="00E04253">
      <w:pPr>
        <w:pStyle w:val="ListParagraph"/>
        <w:numPr>
          <w:ilvl w:val="1"/>
          <w:numId w:val="8"/>
        </w:numPr>
        <w:spacing w:after="120" w:line="240" w:lineRule="auto"/>
        <w:ind w:left="720"/>
        <w:rPr>
          <w:rFonts w:cstheme="minorHAnsi"/>
        </w:rPr>
      </w:pPr>
      <w:r w:rsidRPr="00E04253">
        <w:rPr>
          <w:rFonts w:cstheme="minorHAnsi"/>
        </w:rPr>
        <w:lastRenderedPageBreak/>
        <w:t>After you click the “Submit” button, you will be redirected to the Response History Page of your User Dashboard (Fig. 10).  You will be automatically Subscribed to the solicitation when you submit your Response.</w:t>
      </w:r>
    </w:p>
    <w:p w14:paraId="3BD99D84" w14:textId="77777777" w:rsidR="00F85903" w:rsidRPr="00E04253" w:rsidRDefault="00F85903" w:rsidP="00E04253">
      <w:pPr>
        <w:pStyle w:val="ListParagraph"/>
        <w:spacing w:after="120" w:line="240" w:lineRule="auto"/>
        <w:rPr>
          <w:rFonts w:cstheme="minorHAnsi"/>
        </w:rPr>
      </w:pPr>
    </w:p>
    <w:p w14:paraId="0E78B45C" w14:textId="12239281" w:rsidR="00B41BCE" w:rsidRDefault="00216410" w:rsidP="00B41BCE">
      <w:pPr>
        <w:keepNext/>
        <w:spacing w:after="120" w:line="240" w:lineRule="auto"/>
        <w:jc w:val="center"/>
      </w:pPr>
      <w:r>
        <w:rPr>
          <w:noProof/>
        </w:rPr>
        <w:drawing>
          <wp:inline distT="0" distB="0" distL="0" distR="0" wp14:anchorId="79B81183" wp14:editId="1C71F49E">
            <wp:extent cx="6558197" cy="3667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98236" cy="3689514"/>
                    </a:xfrm>
                    <a:prstGeom prst="rect">
                      <a:avLst/>
                    </a:prstGeom>
                    <a:effectLst/>
                  </pic:spPr>
                </pic:pic>
              </a:graphicData>
            </a:graphic>
          </wp:inline>
        </w:drawing>
      </w:r>
    </w:p>
    <w:p w14:paraId="47ABD8CE" w14:textId="374F4CD8" w:rsidR="00B41BCE" w:rsidRPr="00B41BCE" w:rsidRDefault="00B41BCE" w:rsidP="00B41BCE">
      <w:pPr>
        <w:pStyle w:val="Caption"/>
        <w:jc w:val="center"/>
        <w:rPr>
          <w:i w:val="0"/>
          <w:iCs w:val="0"/>
          <w:color w:val="auto"/>
          <w:sz w:val="22"/>
          <w:szCs w:val="22"/>
        </w:rPr>
      </w:pPr>
      <w:r>
        <w:rPr>
          <w:i w:val="0"/>
          <w:iCs w:val="0"/>
          <w:color w:val="auto"/>
          <w:sz w:val="22"/>
          <w:szCs w:val="22"/>
        </w:rPr>
        <w:t>(</w:t>
      </w:r>
      <w:r w:rsidRPr="00B41BCE">
        <w:rPr>
          <w:i w:val="0"/>
          <w:iCs w:val="0"/>
          <w:color w:val="auto"/>
          <w:sz w:val="22"/>
          <w:szCs w:val="22"/>
        </w:rPr>
        <w:t>Fig</w:t>
      </w:r>
      <w:r>
        <w:rPr>
          <w:i w:val="0"/>
          <w:iCs w:val="0"/>
          <w:color w:val="auto"/>
          <w:sz w:val="22"/>
          <w:szCs w:val="22"/>
        </w:rPr>
        <w:t>.</w:t>
      </w:r>
      <w:r w:rsidRPr="00B41BCE">
        <w:rPr>
          <w:i w:val="0"/>
          <w:iCs w:val="0"/>
          <w:color w:val="auto"/>
          <w:sz w:val="22"/>
          <w:szCs w:val="22"/>
        </w:rPr>
        <w:t xml:space="preserve"> </w:t>
      </w:r>
      <w:r w:rsidRPr="00B41BCE">
        <w:rPr>
          <w:i w:val="0"/>
          <w:iCs w:val="0"/>
          <w:color w:val="auto"/>
          <w:sz w:val="22"/>
          <w:szCs w:val="22"/>
        </w:rPr>
        <w:fldChar w:fldCharType="begin"/>
      </w:r>
      <w:r w:rsidRPr="00B41BCE">
        <w:rPr>
          <w:i w:val="0"/>
          <w:iCs w:val="0"/>
          <w:color w:val="auto"/>
          <w:sz w:val="22"/>
          <w:szCs w:val="22"/>
        </w:rPr>
        <w:instrText xml:space="preserve"> SEQ Figure \* ARABIC </w:instrText>
      </w:r>
      <w:r w:rsidRPr="00B41BCE">
        <w:rPr>
          <w:i w:val="0"/>
          <w:iCs w:val="0"/>
          <w:color w:val="auto"/>
          <w:sz w:val="22"/>
          <w:szCs w:val="22"/>
        </w:rPr>
        <w:fldChar w:fldCharType="separate"/>
      </w:r>
      <w:r w:rsidRPr="00B41BCE">
        <w:rPr>
          <w:i w:val="0"/>
          <w:iCs w:val="0"/>
          <w:noProof/>
          <w:color w:val="auto"/>
          <w:sz w:val="22"/>
          <w:szCs w:val="22"/>
        </w:rPr>
        <w:t>10</w:t>
      </w:r>
      <w:r w:rsidRPr="00B41BCE">
        <w:rPr>
          <w:i w:val="0"/>
          <w:iCs w:val="0"/>
          <w:color w:val="auto"/>
          <w:sz w:val="22"/>
          <w:szCs w:val="22"/>
        </w:rPr>
        <w:fldChar w:fldCharType="end"/>
      </w:r>
      <w:r>
        <w:rPr>
          <w:i w:val="0"/>
          <w:iCs w:val="0"/>
          <w:color w:val="auto"/>
          <w:sz w:val="22"/>
          <w:szCs w:val="22"/>
        </w:rPr>
        <w:t>)</w:t>
      </w:r>
    </w:p>
    <w:p w14:paraId="12C6AF04" w14:textId="40156C90" w:rsidR="00C51342" w:rsidRPr="00E04253" w:rsidRDefault="00C51342" w:rsidP="00E04253">
      <w:pPr>
        <w:pStyle w:val="ListParagraph"/>
        <w:numPr>
          <w:ilvl w:val="1"/>
          <w:numId w:val="8"/>
        </w:numPr>
        <w:spacing w:after="120" w:line="240" w:lineRule="auto"/>
        <w:ind w:left="720"/>
        <w:rPr>
          <w:rFonts w:cstheme="minorHAnsi"/>
        </w:rPr>
      </w:pPr>
      <w:r w:rsidRPr="00E04253">
        <w:rPr>
          <w:rFonts w:cstheme="minorHAnsi"/>
        </w:rPr>
        <w:t xml:space="preserve">You can return to the Solicitation or your Response through the Response History page, or by navigating directly to the Solicitation in AFO.  </w:t>
      </w:r>
      <w:r w:rsidR="008E2B96" w:rsidRPr="00E04253">
        <w:rPr>
          <w:rFonts w:cstheme="minorHAnsi"/>
        </w:rPr>
        <w:t>When you return to the Solicitation, you will notice that your Status (upper right corner of the My Response section) will state “SUBMI</w:t>
      </w:r>
      <w:r w:rsidR="00B41BCE">
        <w:rPr>
          <w:rFonts w:cstheme="minorHAnsi"/>
        </w:rPr>
        <w:t>T</w:t>
      </w:r>
      <w:r w:rsidR="008E2B96" w:rsidRPr="00E04253">
        <w:rPr>
          <w:rFonts w:cstheme="minorHAnsi"/>
        </w:rPr>
        <w:t>TED”.  Your Last Revised date and time will update to the date and time you clicked on the “Submit” button.</w:t>
      </w:r>
    </w:p>
    <w:p w14:paraId="72FC0431" w14:textId="77777777" w:rsidR="00F85903" w:rsidRPr="00E04253" w:rsidRDefault="00F85903" w:rsidP="00E04253">
      <w:pPr>
        <w:pStyle w:val="ListParagraph"/>
        <w:spacing w:after="120" w:line="240" w:lineRule="auto"/>
        <w:rPr>
          <w:rFonts w:cstheme="minorHAnsi"/>
        </w:rPr>
      </w:pPr>
    </w:p>
    <w:p w14:paraId="157D356A" w14:textId="1615008C" w:rsidR="00F85903" w:rsidRPr="00E04253" w:rsidRDefault="00C51342" w:rsidP="00E04253">
      <w:pPr>
        <w:pStyle w:val="ListParagraph"/>
        <w:numPr>
          <w:ilvl w:val="1"/>
          <w:numId w:val="8"/>
        </w:numPr>
        <w:spacing w:after="120" w:line="240" w:lineRule="auto"/>
        <w:ind w:left="720"/>
        <w:rPr>
          <w:rFonts w:cstheme="minorHAnsi"/>
        </w:rPr>
      </w:pPr>
      <w:r w:rsidRPr="00E04253">
        <w:rPr>
          <w:rFonts w:cstheme="minorHAnsi"/>
        </w:rPr>
        <w:t>If</w:t>
      </w:r>
      <w:r w:rsidR="002C7A56" w:rsidRPr="00E04253">
        <w:rPr>
          <w:rFonts w:cstheme="minorHAnsi"/>
        </w:rPr>
        <w:t xml:space="preserve"> you start a response and don’t click “Submit Response”, your response will stay in </w:t>
      </w:r>
      <w:r w:rsidRPr="00E04253">
        <w:rPr>
          <w:rFonts w:cstheme="minorHAnsi"/>
        </w:rPr>
        <w:t xml:space="preserve">“DRAFT” status.  </w:t>
      </w:r>
      <w:r w:rsidR="002C7A56" w:rsidRPr="00E04253">
        <w:rPr>
          <w:rFonts w:cstheme="minorHAnsi"/>
        </w:rPr>
        <w:t xml:space="preserve"> </w:t>
      </w:r>
      <w:r w:rsidRPr="00E04253">
        <w:rPr>
          <w:rFonts w:cstheme="minorHAnsi"/>
        </w:rPr>
        <w:t xml:space="preserve">Before the Solicitation’s Due Date and Time, you </w:t>
      </w:r>
      <w:r w:rsidR="002C7A56" w:rsidRPr="00E04253">
        <w:rPr>
          <w:rFonts w:cstheme="minorHAnsi"/>
        </w:rPr>
        <w:t xml:space="preserve">can navigate back to your draft </w:t>
      </w:r>
      <w:r w:rsidRPr="00E04253">
        <w:rPr>
          <w:rFonts w:cstheme="minorHAnsi"/>
        </w:rPr>
        <w:t>R</w:t>
      </w:r>
      <w:r w:rsidR="002C7A56" w:rsidRPr="00E04253">
        <w:rPr>
          <w:rFonts w:cstheme="minorHAnsi"/>
        </w:rPr>
        <w:t xml:space="preserve">esponse </w:t>
      </w:r>
      <w:r w:rsidRPr="00E04253">
        <w:rPr>
          <w:rFonts w:cstheme="minorHAnsi"/>
        </w:rPr>
        <w:t>and complete it</w:t>
      </w:r>
      <w:r w:rsidR="002C7A56" w:rsidRPr="00E04253">
        <w:rPr>
          <w:rFonts w:cstheme="minorHAnsi"/>
        </w:rPr>
        <w:t xml:space="preserve">. </w:t>
      </w:r>
    </w:p>
    <w:p w14:paraId="3EC2BF58" w14:textId="77777777" w:rsidR="00F85903" w:rsidRPr="00E04253" w:rsidRDefault="00F85903" w:rsidP="00E04253">
      <w:pPr>
        <w:pStyle w:val="ListParagraph"/>
        <w:spacing w:after="120" w:line="240" w:lineRule="auto"/>
        <w:rPr>
          <w:rFonts w:cstheme="minorHAnsi"/>
        </w:rPr>
      </w:pPr>
    </w:p>
    <w:p w14:paraId="0E2B905D" w14:textId="77777777" w:rsidR="00C51342" w:rsidRPr="00E04253" w:rsidRDefault="00C51342" w:rsidP="00E04253">
      <w:pPr>
        <w:pStyle w:val="ListParagraph"/>
        <w:numPr>
          <w:ilvl w:val="1"/>
          <w:numId w:val="8"/>
        </w:numPr>
        <w:spacing w:after="120" w:line="240" w:lineRule="auto"/>
        <w:ind w:left="720"/>
        <w:rPr>
          <w:rFonts w:cstheme="minorHAnsi"/>
        </w:rPr>
      </w:pPr>
      <w:r w:rsidRPr="00E04253">
        <w:rPr>
          <w:rFonts w:cstheme="minorHAnsi"/>
        </w:rPr>
        <w:t>Responses that are still in “DRAFT” status by the Solicitation’s Due Date and Time will not be received by the City.</w:t>
      </w:r>
    </w:p>
    <w:p w14:paraId="676241D9" w14:textId="48F23016" w:rsidR="002C7A56" w:rsidRPr="00E04253" w:rsidRDefault="00C51342" w:rsidP="00E04253">
      <w:pPr>
        <w:spacing w:after="120" w:line="240" w:lineRule="auto"/>
        <w:ind w:left="360"/>
        <w:rPr>
          <w:rFonts w:cstheme="minorHAnsi"/>
        </w:rPr>
      </w:pPr>
      <w:r w:rsidRPr="00E04253">
        <w:rPr>
          <w:rFonts w:cstheme="minorHAnsi"/>
        </w:rPr>
        <w:t xml:space="preserve">  </w:t>
      </w:r>
    </w:p>
    <w:p w14:paraId="2C4C2917" w14:textId="34BA2321" w:rsidR="0056159C" w:rsidRPr="00E04253" w:rsidRDefault="0056159C" w:rsidP="00E04253">
      <w:pPr>
        <w:pStyle w:val="ListParagraph"/>
        <w:numPr>
          <w:ilvl w:val="0"/>
          <w:numId w:val="8"/>
        </w:numPr>
        <w:tabs>
          <w:tab w:val="left" w:pos="360"/>
        </w:tabs>
        <w:spacing w:after="120" w:line="240" w:lineRule="auto"/>
        <w:ind w:left="360"/>
        <w:rPr>
          <w:rFonts w:cstheme="minorHAnsi"/>
          <w:b/>
          <w:bCs/>
        </w:rPr>
      </w:pPr>
      <w:r w:rsidRPr="00E04253">
        <w:rPr>
          <w:rFonts w:cstheme="minorHAnsi"/>
          <w:b/>
          <w:bCs/>
        </w:rPr>
        <w:t xml:space="preserve">Withdrawing or </w:t>
      </w:r>
      <w:r w:rsidR="00C51342" w:rsidRPr="00E04253">
        <w:rPr>
          <w:rFonts w:cstheme="minorHAnsi"/>
          <w:b/>
          <w:bCs/>
        </w:rPr>
        <w:t>C</w:t>
      </w:r>
      <w:r w:rsidRPr="00E04253">
        <w:rPr>
          <w:rFonts w:cstheme="minorHAnsi"/>
          <w:b/>
          <w:bCs/>
        </w:rPr>
        <w:t xml:space="preserve">hanging </w:t>
      </w:r>
      <w:r w:rsidR="00302314">
        <w:rPr>
          <w:rFonts w:cstheme="minorHAnsi"/>
          <w:b/>
          <w:bCs/>
        </w:rPr>
        <w:t>a</w:t>
      </w:r>
      <w:r w:rsidR="00C51342" w:rsidRPr="00E04253">
        <w:rPr>
          <w:rFonts w:cstheme="minorHAnsi"/>
          <w:b/>
          <w:bCs/>
        </w:rPr>
        <w:t xml:space="preserve"> R</w:t>
      </w:r>
      <w:r w:rsidRPr="00E04253">
        <w:rPr>
          <w:rFonts w:cstheme="minorHAnsi"/>
          <w:b/>
          <w:bCs/>
        </w:rPr>
        <w:t>esponse</w:t>
      </w:r>
      <w:r w:rsidR="00C51342" w:rsidRPr="00E04253">
        <w:rPr>
          <w:rFonts w:cstheme="minorHAnsi"/>
          <w:b/>
          <w:bCs/>
        </w:rPr>
        <w:t xml:space="preserve"> After it has been Submitted</w:t>
      </w:r>
      <w:r w:rsidRPr="00E04253">
        <w:rPr>
          <w:rFonts w:cstheme="minorHAnsi"/>
          <w:b/>
          <w:bCs/>
        </w:rPr>
        <w:t xml:space="preserve">.  </w:t>
      </w:r>
      <w:r w:rsidR="003258E2" w:rsidRPr="00E04253">
        <w:rPr>
          <w:rFonts w:cstheme="minorHAnsi"/>
          <w:bCs/>
        </w:rPr>
        <w:t xml:space="preserve">Prior to the </w:t>
      </w:r>
      <w:r w:rsidR="00C51342" w:rsidRPr="00E04253">
        <w:rPr>
          <w:rFonts w:cstheme="minorHAnsi"/>
          <w:bCs/>
        </w:rPr>
        <w:t>S</w:t>
      </w:r>
      <w:r w:rsidR="003258E2" w:rsidRPr="00E04253">
        <w:rPr>
          <w:rFonts w:cstheme="minorHAnsi"/>
          <w:bCs/>
        </w:rPr>
        <w:t>olicitation</w:t>
      </w:r>
      <w:r w:rsidR="00C51342" w:rsidRPr="00E04253">
        <w:rPr>
          <w:rFonts w:cstheme="minorHAnsi"/>
          <w:bCs/>
        </w:rPr>
        <w:t>’s Due Date and Time,</w:t>
      </w:r>
      <w:r w:rsidR="003258E2" w:rsidRPr="00E04253">
        <w:rPr>
          <w:rFonts w:cstheme="minorHAnsi"/>
          <w:bCs/>
        </w:rPr>
        <w:t xml:space="preserve"> you may</w:t>
      </w:r>
      <w:r w:rsidR="00A206DB" w:rsidRPr="00E04253">
        <w:rPr>
          <w:rFonts w:cstheme="minorHAnsi"/>
          <w:bCs/>
        </w:rPr>
        <w:t xml:space="preserve"> withdraw or modify your </w:t>
      </w:r>
      <w:r w:rsidR="00C51342" w:rsidRPr="00E04253">
        <w:rPr>
          <w:rFonts w:cstheme="minorHAnsi"/>
          <w:bCs/>
        </w:rPr>
        <w:t>R</w:t>
      </w:r>
      <w:r w:rsidR="00A206DB" w:rsidRPr="00E04253">
        <w:rPr>
          <w:rFonts w:cstheme="minorHAnsi"/>
          <w:bCs/>
        </w:rPr>
        <w:t>esponse</w:t>
      </w:r>
      <w:r w:rsidR="00C51342" w:rsidRPr="00E04253">
        <w:rPr>
          <w:rFonts w:cstheme="minorHAnsi"/>
          <w:bCs/>
        </w:rPr>
        <w:t xml:space="preserve">.  You can delete the entire Response or individual files.  </w:t>
      </w:r>
      <w:r w:rsidR="00552A3D" w:rsidRPr="00E04253">
        <w:rPr>
          <w:rFonts w:cstheme="minorHAnsi"/>
          <w:bCs/>
        </w:rPr>
        <w:t>To Withdraw or Change your Response, navigate</w:t>
      </w:r>
      <w:r w:rsidR="00C51342" w:rsidRPr="00E04253">
        <w:rPr>
          <w:rFonts w:cstheme="minorHAnsi"/>
          <w:bCs/>
        </w:rPr>
        <w:t xml:space="preserve"> back to the Solicitation</w:t>
      </w:r>
      <w:r w:rsidR="00552A3D" w:rsidRPr="00E04253">
        <w:rPr>
          <w:rFonts w:cstheme="minorHAnsi"/>
          <w:bCs/>
        </w:rPr>
        <w:t>.  You will see your Response and files in the “My Response” section.</w:t>
      </w:r>
    </w:p>
    <w:p w14:paraId="00B57325" w14:textId="77777777" w:rsidR="00F85903" w:rsidRPr="00E04253" w:rsidRDefault="00F85903" w:rsidP="00E04253">
      <w:pPr>
        <w:pStyle w:val="ListParagraph"/>
        <w:tabs>
          <w:tab w:val="left" w:pos="360"/>
        </w:tabs>
        <w:spacing w:after="120" w:line="240" w:lineRule="auto"/>
        <w:ind w:left="360"/>
        <w:rPr>
          <w:rFonts w:cstheme="minorHAnsi"/>
          <w:b/>
          <w:bCs/>
        </w:rPr>
      </w:pPr>
    </w:p>
    <w:p w14:paraId="0A1D0238" w14:textId="14917D86" w:rsidR="00552A3D" w:rsidRPr="00E04253" w:rsidRDefault="00552A3D" w:rsidP="00E04253">
      <w:pPr>
        <w:pStyle w:val="ListParagraph"/>
        <w:numPr>
          <w:ilvl w:val="1"/>
          <w:numId w:val="8"/>
        </w:numPr>
        <w:spacing w:after="120" w:line="240" w:lineRule="auto"/>
        <w:ind w:left="720"/>
        <w:rPr>
          <w:rFonts w:cstheme="minorHAnsi"/>
        </w:rPr>
      </w:pPr>
      <w:r w:rsidRPr="00E04253">
        <w:rPr>
          <w:rFonts w:cstheme="minorHAnsi"/>
        </w:rPr>
        <w:lastRenderedPageBreak/>
        <w:t>To delete the entire Response, click the red “Delete” button at the bottom of the “My Response” section.  You will receive an “Are You Sure” message to confirm your intent to delete your Response including all files within it.  Click on Yes, to proceed with the deletion.</w:t>
      </w:r>
    </w:p>
    <w:p w14:paraId="773A9BDA" w14:textId="77777777" w:rsidR="00F85903" w:rsidRPr="00E04253" w:rsidRDefault="00F85903" w:rsidP="00E04253">
      <w:pPr>
        <w:pStyle w:val="ListParagraph"/>
        <w:spacing w:after="120" w:line="240" w:lineRule="auto"/>
        <w:rPr>
          <w:rFonts w:cstheme="minorHAnsi"/>
        </w:rPr>
      </w:pPr>
    </w:p>
    <w:p w14:paraId="4DFF323D" w14:textId="60B93CBC" w:rsidR="003258E2" w:rsidRPr="00E04253" w:rsidRDefault="00552A3D" w:rsidP="00E04253">
      <w:pPr>
        <w:pStyle w:val="ListParagraph"/>
        <w:numPr>
          <w:ilvl w:val="1"/>
          <w:numId w:val="8"/>
        </w:numPr>
        <w:spacing w:after="120" w:line="240" w:lineRule="auto"/>
        <w:ind w:left="720"/>
        <w:rPr>
          <w:rFonts w:cstheme="minorHAnsi"/>
        </w:rPr>
      </w:pPr>
      <w:r w:rsidRPr="00E04253">
        <w:rPr>
          <w:rFonts w:cstheme="minorHAnsi"/>
        </w:rPr>
        <w:t>To delete individual files within a Response, click the red circle with the white “X” to the left of the file you wish to delete</w:t>
      </w:r>
      <w:r w:rsidR="003258E2" w:rsidRPr="00E04253">
        <w:rPr>
          <w:rFonts w:cstheme="minorHAnsi"/>
        </w:rPr>
        <w:t>.</w:t>
      </w:r>
      <w:r w:rsidR="00124EF8" w:rsidRPr="00E04253">
        <w:rPr>
          <w:rFonts w:cstheme="minorHAnsi"/>
        </w:rPr>
        <w:t xml:space="preserve"> </w:t>
      </w:r>
    </w:p>
    <w:p w14:paraId="2303EDE8" w14:textId="77777777" w:rsidR="003258E2" w:rsidRPr="00E04253" w:rsidRDefault="003258E2" w:rsidP="00E04253">
      <w:pPr>
        <w:spacing w:after="120" w:line="240" w:lineRule="auto"/>
        <w:rPr>
          <w:rFonts w:cstheme="minorHAnsi"/>
        </w:rPr>
      </w:pPr>
    </w:p>
    <w:sectPr w:rsidR="003258E2" w:rsidRPr="00E04253" w:rsidSect="00E04253">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D061" w14:textId="77777777" w:rsidR="00803373" w:rsidRDefault="00803373" w:rsidP="00E04253">
      <w:pPr>
        <w:spacing w:after="0" w:line="240" w:lineRule="auto"/>
      </w:pPr>
      <w:r>
        <w:separator/>
      </w:r>
    </w:p>
  </w:endnote>
  <w:endnote w:type="continuationSeparator" w:id="0">
    <w:p w14:paraId="750AC93F" w14:textId="77777777" w:rsidR="00803373" w:rsidRDefault="00803373" w:rsidP="00E0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4E77" w14:textId="5B476CF4" w:rsidR="00E04253" w:rsidRDefault="00580D07">
    <w:pPr>
      <w:pStyle w:val="Footer"/>
    </w:pPr>
    <w:r>
      <w:t xml:space="preserve">  Last Update: 4/2</w:t>
    </w:r>
    <w:r w:rsidR="00216410">
      <w:t>4</w:t>
    </w:r>
    <w:r>
      <w:t>/2020</w:t>
    </w: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5575"/>
    </w:tblGrid>
    <w:tr w:rsidR="00E04253" w:rsidRPr="00166D5A" w14:paraId="5664F826" w14:textId="77777777" w:rsidTr="00922EF3">
      <w:trPr>
        <w:trHeight w:val="437"/>
      </w:trPr>
      <w:tc>
        <w:tcPr>
          <w:tcW w:w="5130" w:type="dxa"/>
          <w:tcBorders>
            <w:right w:val="single" w:sz="4" w:space="0" w:color="auto"/>
          </w:tcBorders>
          <w:shd w:val="clear" w:color="auto" w:fill="auto"/>
        </w:tcPr>
        <w:p w14:paraId="3FD02975" w14:textId="1E789F34" w:rsidR="00E04253" w:rsidRPr="00CA4FDA" w:rsidRDefault="00E04253" w:rsidP="00E04253">
          <w:pPr>
            <w:rPr>
              <w:rFonts w:cstheme="minorHAnsi"/>
              <w:i/>
            </w:rPr>
          </w:pPr>
          <w:r>
            <w:rPr>
              <w:rFonts w:ascii="Calibri" w:hAnsi="Calibri" w:cs="Calibri"/>
            </w:rPr>
            <w:t>Solicitation Attachment</w:t>
          </w:r>
          <w:r w:rsidRPr="004F17CC">
            <w:rPr>
              <w:rFonts w:ascii="Calibri" w:hAnsi="Calibri" w:cs="Calibri"/>
            </w:rPr>
            <w:t>, Approved as to Form</w:t>
          </w:r>
        </w:p>
      </w:tc>
      <w:tc>
        <w:tcPr>
          <w:tcW w:w="5575" w:type="dxa"/>
          <w:tcBorders>
            <w:left w:val="single" w:sz="4" w:space="0" w:color="auto"/>
          </w:tcBorders>
          <w:shd w:val="clear" w:color="auto" w:fill="auto"/>
        </w:tcPr>
        <w:p w14:paraId="2FD340AD" w14:textId="77777777" w:rsidR="00E04253" w:rsidRPr="00CA4FDA" w:rsidRDefault="00E04253" w:rsidP="00E04253">
          <w:pPr>
            <w:pStyle w:val="Footer"/>
            <w:jc w:val="right"/>
            <w:rPr>
              <w:rFonts w:cstheme="minorHAnsi"/>
            </w:rPr>
          </w:pPr>
          <w:r w:rsidRPr="00CA4FDA">
            <w:rPr>
              <w:rFonts w:cstheme="minorHAnsi"/>
            </w:rPr>
            <w:t xml:space="preserve">Page </w:t>
          </w:r>
          <w:sdt>
            <w:sdtPr>
              <w:rPr>
                <w:rFonts w:cstheme="minorHAnsi"/>
              </w:rPr>
              <w:id w:val="-2051610235"/>
              <w:docPartObj>
                <w:docPartGallery w:val="Page Numbers (Bottom of Page)"/>
                <w:docPartUnique/>
              </w:docPartObj>
            </w:sdtPr>
            <w:sdtEndPr>
              <w:rPr>
                <w:b/>
              </w:rPr>
            </w:sdtEndPr>
            <w:sdtContent>
              <w:r w:rsidRPr="00E94434">
                <w:rPr>
                  <w:rFonts w:cstheme="minorHAnsi"/>
                  <w:b/>
                </w:rPr>
                <w:fldChar w:fldCharType="begin"/>
              </w:r>
              <w:r w:rsidRPr="00E94434">
                <w:rPr>
                  <w:rFonts w:cstheme="minorHAnsi"/>
                  <w:b/>
                </w:rPr>
                <w:instrText xml:space="preserve"> PAGE   \* MERGEFORMAT </w:instrText>
              </w:r>
              <w:r w:rsidRPr="00E94434">
                <w:rPr>
                  <w:rFonts w:cstheme="minorHAnsi"/>
                  <w:b/>
                </w:rPr>
                <w:fldChar w:fldCharType="separate"/>
              </w:r>
              <w:r w:rsidR="00090D3C">
                <w:rPr>
                  <w:rFonts w:cstheme="minorHAnsi"/>
                  <w:b/>
                  <w:noProof/>
                </w:rPr>
                <w:t>7</w:t>
              </w:r>
              <w:r w:rsidRPr="00E94434">
                <w:rPr>
                  <w:rFonts w:cstheme="minorHAnsi"/>
                  <w:b/>
                </w:rPr>
                <w:fldChar w:fldCharType="end"/>
              </w:r>
            </w:sdtContent>
          </w:sdt>
        </w:p>
      </w:tc>
    </w:tr>
  </w:tbl>
  <w:p w14:paraId="3DCB6AE2" w14:textId="77777777" w:rsidR="00E04253" w:rsidRPr="00E04253" w:rsidRDefault="00E04253" w:rsidP="00E0425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869E2" w14:textId="77777777" w:rsidR="00803373" w:rsidRDefault="00803373" w:rsidP="00E04253">
      <w:pPr>
        <w:spacing w:after="0" w:line="240" w:lineRule="auto"/>
      </w:pPr>
      <w:r>
        <w:separator/>
      </w:r>
    </w:p>
  </w:footnote>
  <w:footnote w:type="continuationSeparator" w:id="0">
    <w:p w14:paraId="32EEF64B" w14:textId="77777777" w:rsidR="00803373" w:rsidRDefault="00803373" w:rsidP="00E04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6210"/>
      <w:gridCol w:w="2245"/>
    </w:tblGrid>
    <w:tr w:rsidR="00E04253" w:rsidRPr="00176316" w14:paraId="6059B991" w14:textId="77777777" w:rsidTr="00922EF3">
      <w:trPr>
        <w:trHeight w:val="975"/>
      </w:trPr>
      <w:tc>
        <w:tcPr>
          <w:tcW w:w="2250" w:type="dxa"/>
          <w:tcBorders>
            <w:right w:val="single" w:sz="4" w:space="0" w:color="auto"/>
          </w:tcBorders>
          <w:shd w:val="clear" w:color="auto" w:fill="auto"/>
          <w:vAlign w:val="bottom"/>
        </w:tcPr>
        <w:p w14:paraId="67E666D6" w14:textId="77777777" w:rsidR="00E04253" w:rsidRPr="00176316" w:rsidRDefault="00E04253" w:rsidP="00E04253">
          <w:pPr>
            <w:jc w:val="center"/>
            <w:rPr>
              <w:rFonts w:cstheme="minorHAnsi"/>
              <w:b/>
              <w:i/>
              <w:sz w:val="28"/>
            </w:rPr>
          </w:pPr>
          <w:r w:rsidRPr="00176316">
            <w:rPr>
              <w:rFonts w:cstheme="minorHAnsi"/>
              <w:b/>
              <w:i/>
              <w:noProof/>
              <w:sz w:val="28"/>
            </w:rPr>
            <w:drawing>
              <wp:inline distT="0" distB="0" distL="0" distR="0" wp14:anchorId="6D30CCCF" wp14:editId="042E18F0">
                <wp:extent cx="586740" cy="5867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inline>
            </w:drawing>
          </w:r>
        </w:p>
      </w:tc>
      <w:tc>
        <w:tcPr>
          <w:tcW w:w="6210" w:type="dxa"/>
          <w:tcBorders>
            <w:left w:val="single" w:sz="4" w:space="0" w:color="auto"/>
            <w:right w:val="single" w:sz="4" w:space="0" w:color="auto"/>
          </w:tcBorders>
          <w:shd w:val="clear" w:color="auto" w:fill="auto"/>
          <w:vAlign w:val="bottom"/>
        </w:tcPr>
        <w:p w14:paraId="0D0420D9" w14:textId="7AEAA45B" w:rsidR="00E04253" w:rsidRPr="00E94434" w:rsidRDefault="00E04253" w:rsidP="00E04253">
          <w:pPr>
            <w:jc w:val="center"/>
            <w:rPr>
              <w:rFonts w:cstheme="minorHAnsi"/>
              <w:noProof/>
              <w:sz w:val="40"/>
              <w:szCs w:val="44"/>
            </w:rPr>
          </w:pPr>
          <w:r>
            <w:rPr>
              <w:rFonts w:cstheme="minorHAnsi"/>
              <w:noProof/>
              <w:sz w:val="40"/>
              <w:szCs w:val="44"/>
            </w:rPr>
            <w:t>Solicitation</w:t>
          </w:r>
        </w:p>
        <w:p w14:paraId="726CD708" w14:textId="4AF53163" w:rsidR="00E04253" w:rsidRPr="00ED660C" w:rsidRDefault="00E04253" w:rsidP="00E04253">
          <w:pPr>
            <w:jc w:val="center"/>
            <w:rPr>
              <w:rFonts w:cstheme="minorHAnsi"/>
              <w:b/>
              <w:i/>
              <w:sz w:val="40"/>
              <w:szCs w:val="44"/>
            </w:rPr>
          </w:pPr>
          <w:r>
            <w:rPr>
              <w:rFonts w:cstheme="minorHAnsi"/>
              <w:b/>
              <w:noProof/>
              <w:sz w:val="40"/>
              <w:szCs w:val="44"/>
            </w:rPr>
            <w:t>ATTACHMENT</w:t>
          </w:r>
          <w:r w:rsidR="00873646">
            <w:rPr>
              <w:rFonts w:cstheme="minorHAnsi"/>
              <w:b/>
              <w:noProof/>
              <w:sz w:val="40"/>
              <w:szCs w:val="44"/>
            </w:rPr>
            <w:t xml:space="preserve"> 1</w:t>
          </w:r>
        </w:p>
      </w:tc>
      <w:tc>
        <w:tcPr>
          <w:tcW w:w="2245" w:type="dxa"/>
          <w:tcBorders>
            <w:left w:val="single" w:sz="4" w:space="0" w:color="auto"/>
          </w:tcBorders>
          <w:shd w:val="clear" w:color="auto" w:fill="auto"/>
          <w:vAlign w:val="bottom"/>
        </w:tcPr>
        <w:p w14:paraId="54824292" w14:textId="68C00284" w:rsidR="00E04253" w:rsidRPr="00176316" w:rsidRDefault="00E04253" w:rsidP="00E04253">
          <w:pPr>
            <w:jc w:val="center"/>
            <w:rPr>
              <w:rFonts w:cstheme="minorHAnsi"/>
              <w:szCs w:val="28"/>
            </w:rPr>
          </w:pPr>
        </w:p>
        <w:p w14:paraId="2440ADD6" w14:textId="5EB52D22" w:rsidR="00E04253" w:rsidRPr="00176316" w:rsidRDefault="00E04253" w:rsidP="00E04253">
          <w:pPr>
            <w:jc w:val="center"/>
            <w:rPr>
              <w:rFonts w:cstheme="minorHAnsi"/>
              <w:b/>
              <w:noProof/>
            </w:rPr>
          </w:pPr>
          <w:r w:rsidRPr="00176316">
            <w:rPr>
              <w:rFonts w:cstheme="minorHAnsi"/>
              <w:b/>
              <w:szCs w:val="28"/>
            </w:rPr>
            <w:t xml:space="preserve"> </w:t>
          </w:r>
        </w:p>
      </w:tc>
    </w:tr>
  </w:tbl>
  <w:p w14:paraId="680D02C1" w14:textId="77777777" w:rsidR="00E04253" w:rsidRDefault="00E04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2E51"/>
    <w:multiLevelType w:val="hybridMultilevel"/>
    <w:tmpl w:val="36B8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66775"/>
    <w:multiLevelType w:val="hybridMultilevel"/>
    <w:tmpl w:val="5A6C3F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784C1F"/>
    <w:multiLevelType w:val="hybridMultilevel"/>
    <w:tmpl w:val="5A6C3F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5E2ADC"/>
    <w:multiLevelType w:val="hybridMultilevel"/>
    <w:tmpl w:val="0FAECA8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626D6E"/>
    <w:multiLevelType w:val="hybridMultilevel"/>
    <w:tmpl w:val="7E305A70"/>
    <w:lvl w:ilvl="0" w:tplc="0598E15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9F4783"/>
    <w:multiLevelType w:val="hybridMultilevel"/>
    <w:tmpl w:val="4C34BD2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F077F8"/>
    <w:multiLevelType w:val="hybridMultilevel"/>
    <w:tmpl w:val="924C13DE"/>
    <w:lvl w:ilvl="0" w:tplc="99303D2E">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E741ED"/>
    <w:multiLevelType w:val="hybridMultilevel"/>
    <w:tmpl w:val="11A43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05B89"/>
    <w:multiLevelType w:val="hybridMultilevel"/>
    <w:tmpl w:val="817AC354"/>
    <w:lvl w:ilvl="0" w:tplc="1068DF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063B85"/>
    <w:multiLevelType w:val="hybridMultilevel"/>
    <w:tmpl w:val="93CA133A"/>
    <w:lvl w:ilvl="0" w:tplc="E8A46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2240BE"/>
    <w:multiLevelType w:val="hybridMultilevel"/>
    <w:tmpl w:val="1B3A06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294557C"/>
    <w:multiLevelType w:val="hybridMultilevel"/>
    <w:tmpl w:val="35DA58CE"/>
    <w:lvl w:ilvl="0" w:tplc="0598E15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2706B0"/>
    <w:multiLevelType w:val="hybridMultilevel"/>
    <w:tmpl w:val="E5441D1C"/>
    <w:lvl w:ilvl="0" w:tplc="0598E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3"/>
  </w:num>
  <w:num w:numId="5">
    <w:abstractNumId w:val="4"/>
  </w:num>
  <w:num w:numId="6">
    <w:abstractNumId w:val="11"/>
  </w:num>
  <w:num w:numId="7">
    <w:abstractNumId w:val="5"/>
  </w:num>
  <w:num w:numId="8">
    <w:abstractNumId w:val="8"/>
  </w:num>
  <w:num w:numId="9">
    <w:abstractNumId w:val="7"/>
  </w:num>
  <w:num w:numId="10">
    <w:abstractNumId w:val="10"/>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EE"/>
    <w:rsid w:val="00090D3C"/>
    <w:rsid w:val="000A5B74"/>
    <w:rsid w:val="000A6290"/>
    <w:rsid w:val="000E476A"/>
    <w:rsid w:val="00124EF8"/>
    <w:rsid w:val="00171594"/>
    <w:rsid w:val="001C1FEA"/>
    <w:rsid w:val="001C3384"/>
    <w:rsid w:val="001E10A4"/>
    <w:rsid w:val="00216410"/>
    <w:rsid w:val="0023131E"/>
    <w:rsid w:val="00235199"/>
    <w:rsid w:val="002B059A"/>
    <w:rsid w:val="002C34B4"/>
    <w:rsid w:val="002C7A56"/>
    <w:rsid w:val="002F2D77"/>
    <w:rsid w:val="00302314"/>
    <w:rsid w:val="003258E2"/>
    <w:rsid w:val="00351E06"/>
    <w:rsid w:val="00396C67"/>
    <w:rsid w:val="003A6630"/>
    <w:rsid w:val="003C6211"/>
    <w:rsid w:val="00436574"/>
    <w:rsid w:val="00452076"/>
    <w:rsid w:val="00497D0A"/>
    <w:rsid w:val="004C1019"/>
    <w:rsid w:val="004C5457"/>
    <w:rsid w:val="004E6571"/>
    <w:rsid w:val="00552A3D"/>
    <w:rsid w:val="0056159C"/>
    <w:rsid w:val="00580D07"/>
    <w:rsid w:val="00595D6A"/>
    <w:rsid w:val="005A44DE"/>
    <w:rsid w:val="005D00DB"/>
    <w:rsid w:val="005F34D4"/>
    <w:rsid w:val="006543BF"/>
    <w:rsid w:val="0069681C"/>
    <w:rsid w:val="006A35E4"/>
    <w:rsid w:val="006B453F"/>
    <w:rsid w:val="006C0E85"/>
    <w:rsid w:val="007842EE"/>
    <w:rsid w:val="007C2A00"/>
    <w:rsid w:val="00803373"/>
    <w:rsid w:val="00873646"/>
    <w:rsid w:val="00881EF2"/>
    <w:rsid w:val="008E2B96"/>
    <w:rsid w:val="00944D99"/>
    <w:rsid w:val="00984CD1"/>
    <w:rsid w:val="009D1235"/>
    <w:rsid w:val="009D65AC"/>
    <w:rsid w:val="009E4F3A"/>
    <w:rsid w:val="00A11D5E"/>
    <w:rsid w:val="00A15CA0"/>
    <w:rsid w:val="00A16D9D"/>
    <w:rsid w:val="00A206DB"/>
    <w:rsid w:val="00A4023E"/>
    <w:rsid w:val="00A71C9B"/>
    <w:rsid w:val="00AA1682"/>
    <w:rsid w:val="00AB012D"/>
    <w:rsid w:val="00AB063B"/>
    <w:rsid w:val="00AD26B1"/>
    <w:rsid w:val="00B05783"/>
    <w:rsid w:val="00B11B9F"/>
    <w:rsid w:val="00B41BCE"/>
    <w:rsid w:val="00BC5BD4"/>
    <w:rsid w:val="00C00496"/>
    <w:rsid w:val="00C3271F"/>
    <w:rsid w:val="00C34DFD"/>
    <w:rsid w:val="00C51342"/>
    <w:rsid w:val="00CA2915"/>
    <w:rsid w:val="00D4572F"/>
    <w:rsid w:val="00D473ED"/>
    <w:rsid w:val="00D9498A"/>
    <w:rsid w:val="00E002F8"/>
    <w:rsid w:val="00E04253"/>
    <w:rsid w:val="00E152A6"/>
    <w:rsid w:val="00E447BC"/>
    <w:rsid w:val="00E65EF7"/>
    <w:rsid w:val="00E66A10"/>
    <w:rsid w:val="00EC1189"/>
    <w:rsid w:val="00EF01EE"/>
    <w:rsid w:val="00F7144F"/>
    <w:rsid w:val="00F85903"/>
    <w:rsid w:val="00FA550A"/>
    <w:rsid w:val="00FB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C1B6"/>
  <w15:chartTrackingRefBased/>
  <w15:docId w15:val="{B9FEE470-2406-48A7-B67B-C5F4F643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4B4"/>
    <w:pPr>
      <w:pBdr>
        <w:top w:val="single" w:sz="4" w:space="1" w:color="A5A5A5" w:themeColor="accent3"/>
      </w:pBdr>
      <w:spacing w:before="200" w:after="40" w:line="240" w:lineRule="auto"/>
      <w:ind w:right="3240"/>
      <w:outlineLvl w:val="0"/>
    </w:pPr>
    <w:rPr>
      <w:rFonts w:asciiTheme="majorHAnsi" w:hAnsiTheme="majorHAnsi"/>
      <w:caps/>
      <w:color w:val="ED7D31" w:themeColor="accent2"/>
      <w:sz w:val="28"/>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EF2"/>
    <w:pPr>
      <w:ind w:left="720"/>
      <w:contextualSpacing/>
    </w:pPr>
  </w:style>
  <w:style w:type="character" w:customStyle="1" w:styleId="Heading1Char">
    <w:name w:val="Heading 1 Char"/>
    <w:basedOn w:val="DefaultParagraphFont"/>
    <w:link w:val="Heading1"/>
    <w:uiPriority w:val="9"/>
    <w:rsid w:val="002C34B4"/>
    <w:rPr>
      <w:rFonts w:asciiTheme="majorHAnsi" w:hAnsiTheme="majorHAnsi"/>
      <w:caps/>
      <w:color w:val="ED7D31" w:themeColor="accent2"/>
      <w:sz w:val="28"/>
      <w:szCs w:val="56"/>
    </w:rPr>
  </w:style>
  <w:style w:type="paragraph" w:customStyle="1" w:styleId="checkboxindent">
    <w:name w:val="checkbox indent"/>
    <w:basedOn w:val="Normal"/>
    <w:qFormat/>
    <w:rsid w:val="002C34B4"/>
    <w:pPr>
      <w:spacing w:before="20" w:after="20" w:line="245" w:lineRule="auto"/>
      <w:ind w:left="357" w:hanging="357"/>
    </w:pPr>
    <w:rPr>
      <w:sz w:val="21"/>
    </w:rPr>
  </w:style>
  <w:style w:type="paragraph" w:styleId="BalloonText">
    <w:name w:val="Balloon Text"/>
    <w:basedOn w:val="Normal"/>
    <w:link w:val="BalloonTextChar"/>
    <w:uiPriority w:val="99"/>
    <w:semiHidden/>
    <w:unhideWhenUsed/>
    <w:rsid w:val="000A6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290"/>
    <w:rPr>
      <w:rFonts w:ascii="Segoe UI" w:hAnsi="Segoe UI" w:cs="Segoe UI"/>
      <w:sz w:val="18"/>
      <w:szCs w:val="18"/>
    </w:rPr>
  </w:style>
  <w:style w:type="character" w:styleId="Hyperlink">
    <w:name w:val="Hyperlink"/>
    <w:basedOn w:val="DefaultParagraphFont"/>
    <w:uiPriority w:val="99"/>
    <w:unhideWhenUsed/>
    <w:rsid w:val="000A6290"/>
    <w:rPr>
      <w:color w:val="0000FF"/>
      <w:u w:val="single"/>
    </w:rPr>
  </w:style>
  <w:style w:type="character" w:customStyle="1" w:styleId="UnresolvedMention1">
    <w:name w:val="Unresolved Mention1"/>
    <w:basedOn w:val="DefaultParagraphFont"/>
    <w:uiPriority w:val="99"/>
    <w:semiHidden/>
    <w:unhideWhenUsed/>
    <w:rsid w:val="000A6290"/>
    <w:rPr>
      <w:color w:val="605E5C"/>
      <w:shd w:val="clear" w:color="auto" w:fill="E1DFDD"/>
    </w:rPr>
  </w:style>
  <w:style w:type="table" w:styleId="TableGrid">
    <w:name w:val="Table Grid"/>
    <w:basedOn w:val="TableNormal"/>
    <w:uiPriority w:val="39"/>
    <w:rsid w:val="0039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253"/>
  </w:style>
  <w:style w:type="paragraph" w:styleId="Footer">
    <w:name w:val="footer"/>
    <w:basedOn w:val="Normal"/>
    <w:link w:val="FooterChar"/>
    <w:uiPriority w:val="99"/>
    <w:unhideWhenUsed/>
    <w:rsid w:val="00E04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253"/>
  </w:style>
  <w:style w:type="paragraph" w:styleId="Caption">
    <w:name w:val="caption"/>
    <w:basedOn w:val="Normal"/>
    <w:next w:val="Normal"/>
    <w:uiPriority w:val="35"/>
    <w:unhideWhenUsed/>
    <w:qFormat/>
    <w:rsid w:val="00B41BC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ustintexas.gov/financeonline/finance/"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Gault, Jerry</dc:creator>
  <cp:keywords/>
  <dc:description/>
  <cp:lastModifiedBy>Wall, Jeremy</cp:lastModifiedBy>
  <cp:revision>3</cp:revision>
  <dcterms:created xsi:type="dcterms:W3CDTF">2020-04-27T16:59:00Z</dcterms:created>
  <dcterms:modified xsi:type="dcterms:W3CDTF">2020-04-27T17:01:00Z</dcterms:modified>
</cp:coreProperties>
</file>