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30" w:rsidRDefault="006E3C30" w:rsidP="006E3C30">
      <w:pPr>
        <w:jc w:val="center"/>
        <w:rPr>
          <w:b/>
        </w:rPr>
      </w:pPr>
      <w:r w:rsidRPr="00D440C0">
        <w:rPr>
          <w:b/>
        </w:rPr>
        <w:t xml:space="preserve">Publications from the </w:t>
      </w:r>
      <w:proofErr w:type="spellStart"/>
      <w:r w:rsidRPr="00D440C0">
        <w:rPr>
          <w:b/>
        </w:rPr>
        <w:t>AAQoL</w:t>
      </w:r>
      <w:proofErr w:type="spellEnd"/>
      <w:r w:rsidRPr="00D440C0">
        <w:rPr>
          <w:b/>
        </w:rPr>
        <w:t xml:space="preserve"> Survey</w:t>
      </w:r>
      <w:r w:rsidR="006A2DB2">
        <w:rPr>
          <w:b/>
        </w:rPr>
        <w:t xml:space="preserve"> (as of 5</w:t>
      </w:r>
      <w:r w:rsidR="00261C57" w:rsidRPr="00D440C0">
        <w:rPr>
          <w:b/>
        </w:rPr>
        <w:t>/</w:t>
      </w:r>
      <w:r w:rsidR="00A51141">
        <w:rPr>
          <w:b/>
        </w:rPr>
        <w:t>23</w:t>
      </w:r>
      <w:r w:rsidR="00DF4AFE" w:rsidRPr="00D440C0">
        <w:rPr>
          <w:b/>
        </w:rPr>
        <w:t>/2018)</w:t>
      </w:r>
    </w:p>
    <w:p w:rsidR="00A51141" w:rsidRDefault="00A51141" w:rsidP="006E3C30">
      <w:pPr>
        <w:jc w:val="center"/>
        <w:rPr>
          <w:b/>
        </w:rPr>
      </w:pPr>
      <w:bookmarkStart w:id="0" w:name="_GoBack"/>
      <w:bookmarkEnd w:id="0"/>
    </w:p>
    <w:p w:rsidR="000B1470" w:rsidRPr="00D440C0" w:rsidRDefault="004B2F6E" w:rsidP="000B1470">
      <w:pPr>
        <w:rPr>
          <w:b/>
        </w:rPr>
      </w:pPr>
      <w:r w:rsidRPr="00D440C0">
        <w:rPr>
          <w:b/>
        </w:rPr>
        <w:t>Published</w:t>
      </w:r>
      <w:r w:rsidR="003C0C28" w:rsidRPr="00D440C0">
        <w:rPr>
          <w:b/>
        </w:rPr>
        <w:t xml:space="preserve"> or In Press </w:t>
      </w:r>
    </w:p>
    <w:p w:rsidR="00DF4AFE" w:rsidRPr="00D440C0" w:rsidRDefault="00DF4AFE" w:rsidP="00D440C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4"/>
        <w:outlineLvl w:val="0"/>
      </w:pPr>
      <w:r w:rsidRPr="00D440C0">
        <w:t>Jang, Y., Powe</w:t>
      </w:r>
      <w:r w:rsidR="003C0C28" w:rsidRPr="00D440C0">
        <w:t>rs, D., A., Yoon, H., Rhee, M.,</w:t>
      </w:r>
      <w:r w:rsidRPr="00D440C0">
        <w:t xml:space="preserve"> Park, N. S., &amp; </w:t>
      </w:r>
      <w:proofErr w:type="spellStart"/>
      <w:r w:rsidRPr="00D440C0">
        <w:t>Chiriboga</w:t>
      </w:r>
      <w:proofErr w:type="spellEnd"/>
      <w:r w:rsidRPr="00D440C0">
        <w:t xml:space="preserve">, D. A. (in press). Measurement equivalence of English vs. native language versions of the Kessler 6 (K6) scale: An examination in three Asian American groups. </w:t>
      </w:r>
      <w:r w:rsidRPr="00D440C0">
        <w:rPr>
          <w:i/>
        </w:rPr>
        <w:t>Asian American Journal of Psychology</w:t>
      </w:r>
      <w:r w:rsidRPr="00D440C0">
        <w:t xml:space="preserve">. </w:t>
      </w:r>
    </w:p>
    <w:p w:rsidR="00CE0CD8" w:rsidRPr="0035609F" w:rsidRDefault="00CE0CD8" w:rsidP="00CE0CD8">
      <w:pPr>
        <w:numPr>
          <w:ilvl w:val="0"/>
          <w:numId w:val="10"/>
        </w:numPr>
        <w:autoSpaceDE w:val="0"/>
        <w:autoSpaceDN w:val="0"/>
        <w:adjustRightInd w:val="0"/>
        <w:ind w:right="-4"/>
        <w:contextualSpacing/>
        <w:outlineLvl w:val="0"/>
      </w:pPr>
      <w:r w:rsidRPr="0035609F">
        <w:t>Jang, Y., &amp; Kim, M. T. (</w:t>
      </w:r>
      <w:r w:rsidR="00E8591C">
        <w:t>in press</w:t>
      </w:r>
      <w:r w:rsidRPr="0035609F">
        <w:t xml:space="preserve">). Limited English proficiency and health service use in Asian Americans. </w:t>
      </w:r>
      <w:r w:rsidRPr="0035609F">
        <w:rPr>
          <w:i/>
        </w:rPr>
        <w:t>Journal of Immigrant and Minority Health</w:t>
      </w:r>
      <w:r w:rsidRPr="0035609F">
        <w:t xml:space="preserve">.  </w:t>
      </w:r>
    </w:p>
    <w:p w:rsidR="003C0C28" w:rsidRPr="00A51141" w:rsidRDefault="00DF4AFE" w:rsidP="00D440C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4"/>
        <w:outlineLvl w:val="0"/>
        <w:rPr>
          <w:color w:val="000000"/>
        </w:rPr>
      </w:pPr>
      <w:r w:rsidRPr="00D440C0">
        <w:t>J</w:t>
      </w:r>
      <w:r w:rsidR="003C0C28" w:rsidRPr="00D440C0">
        <w:t>ang, Y., Park, N. S., Yoon, H., Huang, Y., Rhee, M.,</w:t>
      </w:r>
      <w:r w:rsidRPr="00D440C0">
        <w:t xml:space="preserve"> </w:t>
      </w:r>
      <w:proofErr w:type="spellStart"/>
      <w:r w:rsidRPr="00D440C0">
        <w:t>Chiriboga</w:t>
      </w:r>
      <w:proofErr w:type="spellEnd"/>
      <w:r w:rsidRPr="00D440C0">
        <w:t xml:space="preserve">, D. A., &amp; Kim, M. T. (2018). The risk typology of healthcare access and its association with unmet healthcare needs in Asian Americans. </w:t>
      </w:r>
      <w:r w:rsidRPr="00D440C0">
        <w:rPr>
          <w:i/>
        </w:rPr>
        <w:t>Health and Social Care in the Community, 26</w:t>
      </w:r>
      <w:r w:rsidRPr="00D440C0">
        <w:t>(1)</w:t>
      </w:r>
      <w:r w:rsidRPr="00D440C0">
        <w:rPr>
          <w:i/>
        </w:rPr>
        <w:t xml:space="preserve">, </w:t>
      </w:r>
      <w:r w:rsidRPr="00D440C0">
        <w:t xml:space="preserve">72-79. </w:t>
      </w:r>
      <w:proofErr w:type="spellStart"/>
      <w:proofErr w:type="gramStart"/>
      <w:r w:rsidRPr="00D440C0">
        <w:t>doi</w:t>
      </w:r>
      <w:proofErr w:type="spellEnd"/>
      <w:proofErr w:type="gramEnd"/>
      <w:r w:rsidRPr="00D440C0">
        <w:t xml:space="preserve">: 10.1111/hsc.12463. </w:t>
      </w:r>
    </w:p>
    <w:p w:rsidR="00A51141" w:rsidRPr="00F072EA" w:rsidRDefault="00A51141" w:rsidP="00A51141">
      <w:pPr>
        <w:numPr>
          <w:ilvl w:val="0"/>
          <w:numId w:val="10"/>
        </w:numPr>
        <w:autoSpaceDE w:val="0"/>
        <w:autoSpaceDN w:val="0"/>
        <w:adjustRightInd w:val="0"/>
        <w:ind w:right="-4"/>
        <w:contextualSpacing/>
        <w:outlineLvl w:val="0"/>
      </w:pPr>
      <w:r w:rsidRPr="00F072EA">
        <w:rPr>
          <w:color w:val="000000"/>
        </w:rPr>
        <w:t>Jang, Y., Y</w:t>
      </w:r>
      <w:r>
        <w:rPr>
          <w:color w:val="000000"/>
        </w:rPr>
        <w:t>oon, H., Park, N. S., Rhee, M.,</w:t>
      </w:r>
      <w:r w:rsidRPr="00F072EA">
        <w:rPr>
          <w:color w:val="000000"/>
        </w:rPr>
        <w:t xml:space="preserve"> &amp; </w:t>
      </w:r>
      <w:proofErr w:type="spellStart"/>
      <w:r w:rsidRPr="00F072EA">
        <w:rPr>
          <w:color w:val="000000"/>
        </w:rPr>
        <w:t>Chiriboga</w:t>
      </w:r>
      <w:proofErr w:type="spellEnd"/>
      <w:r w:rsidRPr="00F072EA">
        <w:rPr>
          <w:color w:val="000000"/>
        </w:rPr>
        <w:t xml:space="preserve">, D. A. (2018). Asian Americans’ concerns and plans about Alzheimer’s disease: The role of exposure, literacy, and cultural beliefs. </w:t>
      </w:r>
      <w:r w:rsidRPr="00F072EA">
        <w:rPr>
          <w:rStyle w:val="Emphasis"/>
          <w:color w:val="000000"/>
        </w:rPr>
        <w:t xml:space="preserve">Health and Social Care in the Community, </w:t>
      </w:r>
      <w:r w:rsidRPr="00F072EA">
        <w:rPr>
          <w:i/>
          <w:iCs/>
          <w:color w:val="222222"/>
        </w:rPr>
        <w:t>26</w:t>
      </w:r>
      <w:r w:rsidRPr="00F072EA">
        <w:rPr>
          <w:color w:val="222222"/>
        </w:rPr>
        <w:t>(2), 199-206. d</w:t>
      </w:r>
      <w:r w:rsidRPr="00F072EA">
        <w:t xml:space="preserve">oi.org/10.1111.hsc.12509. </w:t>
      </w:r>
      <w:r w:rsidRPr="00F072EA">
        <w:rPr>
          <w:rStyle w:val="Strong"/>
          <w:b w:val="0"/>
        </w:rPr>
        <w:t xml:space="preserve">PMCID: </w:t>
      </w:r>
      <w:hyperlink r:id="rId5" w:tgtFrame="aux" w:tooltip="&#10;                        PMC: #5799017" w:history="1">
        <w:r w:rsidRPr="00F072EA">
          <w:rPr>
            <w:rStyle w:val="Strong"/>
            <w:b w:val="0"/>
          </w:rPr>
          <w:t>PMC5799017</w:t>
        </w:r>
      </w:hyperlink>
    </w:p>
    <w:p w:rsidR="003C0C28" w:rsidRPr="00D440C0" w:rsidRDefault="00CE59C5" w:rsidP="00D440C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4"/>
        <w:outlineLvl w:val="0"/>
        <w:rPr>
          <w:i/>
        </w:rPr>
      </w:pPr>
      <w:r w:rsidRPr="00D440C0">
        <w:t xml:space="preserve">Jang, Y., Park, N. S., </w:t>
      </w:r>
      <w:proofErr w:type="spellStart"/>
      <w:r w:rsidRPr="00D440C0">
        <w:t>Chiriboga</w:t>
      </w:r>
      <w:proofErr w:type="spellEnd"/>
      <w:r w:rsidRPr="00D440C0">
        <w:t xml:space="preserve">, D. A., &amp; Kim, M. T. (2017). Latent profiles of acculturation and their implications for health: A study with Asian Americans in central Texas. </w:t>
      </w:r>
      <w:r w:rsidRPr="00D440C0">
        <w:rPr>
          <w:i/>
        </w:rPr>
        <w:t>Asian American Journal of Psychology, 8</w:t>
      </w:r>
      <w:r w:rsidRPr="00D440C0">
        <w:t>(3), 200-2008</w:t>
      </w:r>
      <w:r w:rsidRPr="00D440C0">
        <w:rPr>
          <w:i/>
        </w:rPr>
        <w:t>.</w:t>
      </w:r>
      <w:r w:rsidRPr="00D440C0">
        <w:t xml:space="preserve"> </w:t>
      </w:r>
      <w:proofErr w:type="spellStart"/>
      <w:proofErr w:type="gramStart"/>
      <w:r w:rsidRPr="00D440C0">
        <w:t>doi</w:t>
      </w:r>
      <w:proofErr w:type="spellEnd"/>
      <w:proofErr w:type="gramEnd"/>
      <w:r w:rsidRPr="00D440C0">
        <w:t xml:space="preserve">: 10.1037/aap0000080. </w:t>
      </w:r>
    </w:p>
    <w:p w:rsidR="00CE59C5" w:rsidRPr="00D440C0" w:rsidRDefault="00CE59C5" w:rsidP="00D440C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4"/>
        <w:outlineLvl w:val="0"/>
        <w:rPr>
          <w:i/>
          <w:color w:val="000000"/>
        </w:rPr>
      </w:pPr>
      <w:r w:rsidRPr="00D440C0">
        <w:t xml:space="preserve">Jang, Y., Park, N. S., </w:t>
      </w:r>
      <w:proofErr w:type="spellStart"/>
      <w:r w:rsidRPr="00D440C0">
        <w:t>Chiriboga</w:t>
      </w:r>
      <w:proofErr w:type="spellEnd"/>
      <w:r w:rsidRPr="00D440C0">
        <w:t xml:space="preserve">, D., Radhakrishnan, K., &amp; Kim, M. T. (2017). The knowing-doing gap in advance directives in Asian Americans: The role of education and acculturation. </w:t>
      </w:r>
      <w:r w:rsidRPr="00D440C0">
        <w:rPr>
          <w:i/>
        </w:rPr>
        <w:t>American Journal of Hospice and Palliative Medicine, 34</w:t>
      </w:r>
      <w:r w:rsidRPr="00D440C0">
        <w:t>(9), 874-879.</w:t>
      </w:r>
      <w:r w:rsidRPr="00D440C0">
        <w:rPr>
          <w:i/>
        </w:rPr>
        <w:t xml:space="preserve"> </w:t>
      </w:r>
      <w:proofErr w:type="spellStart"/>
      <w:r w:rsidRPr="00D440C0">
        <w:t>doi</w:t>
      </w:r>
      <w:proofErr w:type="spellEnd"/>
      <w:r w:rsidRPr="00D440C0">
        <w:t>: 10.1177/1049909116668518</w:t>
      </w:r>
      <w:r w:rsidRPr="00D440C0">
        <w:rPr>
          <w:i/>
        </w:rPr>
        <w:t xml:space="preserve"> </w:t>
      </w:r>
    </w:p>
    <w:p w:rsidR="00DF4AFE" w:rsidRPr="00D440C0" w:rsidRDefault="00D7326D" w:rsidP="00D440C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4"/>
        <w:outlineLvl w:val="0"/>
      </w:pPr>
      <w:r w:rsidRPr="00D440C0">
        <w:rPr>
          <w:color w:val="000000"/>
        </w:rPr>
        <w:t>Jang, Y., Yoon, H.,</w:t>
      </w:r>
      <w:r w:rsidR="00CE59C5" w:rsidRPr="00D440C0">
        <w:rPr>
          <w:color w:val="000000"/>
        </w:rPr>
        <w:t xml:space="preserve"> Park, N. S., &amp; </w:t>
      </w:r>
      <w:proofErr w:type="spellStart"/>
      <w:r w:rsidR="00CE59C5" w:rsidRPr="00D440C0">
        <w:rPr>
          <w:color w:val="000000"/>
        </w:rPr>
        <w:t>Chiriboga</w:t>
      </w:r>
      <w:proofErr w:type="spellEnd"/>
      <w:r w:rsidR="00CE59C5" w:rsidRPr="00D440C0">
        <w:rPr>
          <w:color w:val="000000"/>
        </w:rPr>
        <w:t xml:space="preserve">, D. A. (2017). Oral health and dental care in older Asian Americans in central Texas. </w:t>
      </w:r>
      <w:r w:rsidR="00CE59C5" w:rsidRPr="00D440C0">
        <w:rPr>
          <w:i/>
          <w:color w:val="000000"/>
        </w:rPr>
        <w:t xml:space="preserve">Journal of the American Geriatrics Society, 65 </w:t>
      </w:r>
      <w:r w:rsidR="00CE59C5" w:rsidRPr="00D440C0">
        <w:rPr>
          <w:color w:val="000000"/>
        </w:rPr>
        <w:t>(7), 1554-1558.</w:t>
      </w:r>
      <w:r w:rsidR="00CE59C5" w:rsidRPr="00D440C0">
        <w:rPr>
          <w:i/>
          <w:color w:val="000000"/>
        </w:rPr>
        <w:t xml:space="preserve"> </w:t>
      </w:r>
      <w:proofErr w:type="spellStart"/>
      <w:proofErr w:type="gramStart"/>
      <w:r w:rsidR="00CE59C5" w:rsidRPr="00D440C0">
        <w:t>doi</w:t>
      </w:r>
      <w:proofErr w:type="spellEnd"/>
      <w:proofErr w:type="gramEnd"/>
      <w:r w:rsidR="00CE59C5" w:rsidRPr="00D440C0">
        <w:t>: 10.1111/jgs.14832.</w:t>
      </w:r>
      <w:r w:rsidR="00CE59C5" w:rsidRPr="00D440C0">
        <w:rPr>
          <w:i/>
          <w:color w:val="000000"/>
        </w:rPr>
        <w:t xml:space="preserve"> </w:t>
      </w:r>
    </w:p>
    <w:p w:rsidR="00F80D4C" w:rsidRPr="00D440C0" w:rsidRDefault="00F80D4C" w:rsidP="00F80D4C">
      <w:pPr>
        <w:autoSpaceDE w:val="0"/>
        <w:autoSpaceDN w:val="0"/>
        <w:adjustRightInd w:val="0"/>
        <w:ind w:right="-4"/>
        <w:contextualSpacing/>
        <w:outlineLvl w:val="0"/>
      </w:pPr>
    </w:p>
    <w:p w:rsidR="00DB3783" w:rsidRPr="00D440C0" w:rsidRDefault="00DF3F7B" w:rsidP="00DB3783">
      <w:pPr>
        <w:rPr>
          <w:b/>
        </w:rPr>
      </w:pPr>
      <w:r w:rsidRPr="00D440C0">
        <w:rPr>
          <w:b/>
        </w:rPr>
        <w:t xml:space="preserve">Under Review </w:t>
      </w:r>
    </w:p>
    <w:p w:rsidR="00CE59C5" w:rsidRPr="00D440C0" w:rsidRDefault="00CE59C5" w:rsidP="00D440C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94"/>
        <w:rPr>
          <w:i/>
        </w:rPr>
      </w:pPr>
      <w:r w:rsidRPr="00D440C0">
        <w:t xml:space="preserve">Jang, Y., Yoon, H., Park, N. S., Rhee, M., &amp; </w:t>
      </w:r>
      <w:proofErr w:type="spellStart"/>
      <w:r w:rsidRPr="00D440C0">
        <w:t>Chiriboga</w:t>
      </w:r>
      <w:proofErr w:type="spellEnd"/>
      <w:r w:rsidRPr="00D440C0">
        <w:t xml:space="preserve">, D. A. (under review). Mental health service use and unmet need for mental health care in Asian Americans. </w:t>
      </w:r>
      <w:r w:rsidRPr="00D440C0">
        <w:rPr>
          <w:i/>
        </w:rPr>
        <w:t xml:space="preserve">Community Mental Health Journal. </w:t>
      </w:r>
    </w:p>
    <w:p w:rsidR="00CE59C5" w:rsidRPr="00D440C0" w:rsidRDefault="00CE59C5" w:rsidP="00D440C0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440C0">
        <w:rPr>
          <w:rFonts w:ascii="Times New Roman" w:hAnsi="Times New Roman"/>
          <w:sz w:val="24"/>
          <w:szCs w:val="24"/>
        </w:rPr>
        <w:t>Jang, Y., Yoon, J., &amp; Park, N. S. (</w:t>
      </w:r>
      <w:r w:rsidR="00CE0CD8">
        <w:rPr>
          <w:rFonts w:ascii="Times New Roman" w:hAnsi="Times New Roman"/>
          <w:sz w:val="24"/>
          <w:szCs w:val="24"/>
        </w:rPr>
        <w:t>revised &amp; resubmitted</w:t>
      </w:r>
      <w:r w:rsidRPr="00D440C0">
        <w:rPr>
          <w:rFonts w:ascii="Times New Roman" w:hAnsi="Times New Roman"/>
          <w:sz w:val="24"/>
          <w:szCs w:val="24"/>
        </w:rPr>
        <w:t xml:space="preserve">). Source of health information and unmet healthcare needs in Asian Americans. </w:t>
      </w:r>
      <w:r w:rsidRPr="00D440C0">
        <w:rPr>
          <w:rFonts w:ascii="Times New Roman" w:hAnsi="Times New Roman"/>
          <w:i/>
          <w:sz w:val="24"/>
          <w:szCs w:val="24"/>
        </w:rPr>
        <w:t>Journal of Health Communication</w:t>
      </w:r>
      <w:r w:rsidRPr="00D440C0">
        <w:rPr>
          <w:rFonts w:ascii="Times New Roman" w:hAnsi="Times New Roman"/>
          <w:sz w:val="24"/>
          <w:szCs w:val="24"/>
        </w:rPr>
        <w:t xml:space="preserve">. </w:t>
      </w:r>
    </w:p>
    <w:p w:rsidR="004C64E8" w:rsidRPr="00D440C0" w:rsidRDefault="00F80D4C" w:rsidP="00D440C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94"/>
      </w:pPr>
      <w:r w:rsidRPr="00D440C0">
        <w:t>Jang, Y., Rhee, M., &amp; Cho, Y. (</w:t>
      </w:r>
      <w:r w:rsidR="009175B5" w:rsidRPr="00D440C0">
        <w:t>revised &amp; resubmitted</w:t>
      </w:r>
      <w:r w:rsidRPr="00D440C0">
        <w:t xml:space="preserve">). Willingness to use a nursing home in Asian Americans. </w:t>
      </w:r>
      <w:r w:rsidR="004C64E8" w:rsidRPr="00D440C0">
        <w:rPr>
          <w:i/>
        </w:rPr>
        <w:t>Journal of Immigrant and Minority Health</w:t>
      </w:r>
      <w:r w:rsidR="004C64E8" w:rsidRPr="00D440C0">
        <w:t xml:space="preserve">.  </w:t>
      </w:r>
    </w:p>
    <w:p w:rsidR="00F80D4C" w:rsidRPr="00D440C0" w:rsidRDefault="00F80D4C" w:rsidP="004C64E8">
      <w:pPr>
        <w:pStyle w:val="ListParagraph"/>
        <w:autoSpaceDE w:val="0"/>
        <w:autoSpaceDN w:val="0"/>
        <w:adjustRightInd w:val="0"/>
        <w:ind w:right="-94"/>
      </w:pPr>
      <w:r w:rsidRPr="00D440C0">
        <w:t xml:space="preserve"> </w:t>
      </w:r>
    </w:p>
    <w:p w:rsidR="009175B5" w:rsidRPr="00D440C0" w:rsidRDefault="009175B5" w:rsidP="009175B5">
      <w:pPr>
        <w:rPr>
          <w:b/>
        </w:rPr>
      </w:pPr>
      <w:r w:rsidRPr="00D440C0">
        <w:rPr>
          <w:b/>
        </w:rPr>
        <w:t xml:space="preserve">In Preparation </w:t>
      </w:r>
    </w:p>
    <w:p w:rsidR="00CE0CD8" w:rsidRPr="00D440C0" w:rsidRDefault="00CE0CD8" w:rsidP="00CE0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94"/>
        <w:rPr>
          <w:i/>
        </w:rPr>
      </w:pPr>
      <w:r>
        <w:t xml:space="preserve">Jung, H., </w:t>
      </w:r>
      <w:r w:rsidRPr="00D440C0">
        <w:t xml:space="preserve">&amp; Jang, Y. (in preparation). </w:t>
      </w:r>
      <w:r>
        <w:t xml:space="preserve">Mental Health Stigma </w:t>
      </w:r>
      <w:r w:rsidRPr="00D440C0">
        <w:t xml:space="preserve">in Asian Americans. </w:t>
      </w:r>
      <w:r w:rsidRPr="00D440C0">
        <w:rPr>
          <w:i/>
        </w:rPr>
        <w:t xml:space="preserve"> </w:t>
      </w:r>
    </w:p>
    <w:p w:rsidR="009175B5" w:rsidRPr="00D440C0" w:rsidRDefault="009175B5" w:rsidP="00D440C0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94"/>
        <w:rPr>
          <w:i/>
        </w:rPr>
      </w:pPr>
      <w:r w:rsidRPr="00D440C0">
        <w:t xml:space="preserve">Rhee, M., &amp; </w:t>
      </w:r>
      <w:r w:rsidR="00103E17" w:rsidRPr="00D440C0">
        <w:t xml:space="preserve">Jang, Y. </w:t>
      </w:r>
      <w:r w:rsidRPr="00D440C0">
        <w:t>(</w:t>
      </w:r>
      <w:r w:rsidR="00103E17" w:rsidRPr="00D440C0">
        <w:t>in preparation</w:t>
      </w:r>
      <w:r w:rsidRPr="00D440C0">
        <w:t xml:space="preserve">). </w:t>
      </w:r>
      <w:r w:rsidR="00103E17" w:rsidRPr="00D440C0">
        <w:t>Social determinants of m</w:t>
      </w:r>
      <w:r w:rsidRPr="00D440C0">
        <w:t xml:space="preserve">ental health </w:t>
      </w:r>
      <w:r w:rsidR="00103E17" w:rsidRPr="00D440C0">
        <w:t xml:space="preserve">in Asian Americans. </w:t>
      </w:r>
      <w:r w:rsidRPr="00D440C0">
        <w:rPr>
          <w:i/>
        </w:rPr>
        <w:t xml:space="preserve"> </w:t>
      </w:r>
    </w:p>
    <w:p w:rsidR="00C66BF8" w:rsidRPr="00D440C0" w:rsidRDefault="009175B5" w:rsidP="00D440C0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0C0">
        <w:rPr>
          <w:rFonts w:ascii="Times New Roman" w:hAnsi="Times New Roman"/>
          <w:sz w:val="24"/>
          <w:szCs w:val="24"/>
        </w:rPr>
        <w:t xml:space="preserve">Yoon, </w:t>
      </w:r>
      <w:r w:rsidR="00103E17" w:rsidRPr="00D440C0">
        <w:rPr>
          <w:rFonts w:ascii="Times New Roman" w:hAnsi="Times New Roman"/>
          <w:sz w:val="24"/>
          <w:szCs w:val="24"/>
        </w:rPr>
        <w:t xml:space="preserve">H., Jang, Y., Choi, K., &amp; Kim, H. </w:t>
      </w:r>
      <w:r w:rsidRPr="00D440C0">
        <w:rPr>
          <w:rFonts w:ascii="Times New Roman" w:hAnsi="Times New Roman"/>
          <w:sz w:val="24"/>
          <w:szCs w:val="24"/>
        </w:rPr>
        <w:t>(</w:t>
      </w:r>
      <w:r w:rsidR="00103E17" w:rsidRPr="00D440C0">
        <w:rPr>
          <w:rFonts w:ascii="Times New Roman" w:hAnsi="Times New Roman"/>
          <w:sz w:val="24"/>
          <w:szCs w:val="24"/>
        </w:rPr>
        <w:t>in preparation</w:t>
      </w:r>
      <w:r w:rsidRPr="00D440C0">
        <w:rPr>
          <w:rFonts w:ascii="Times New Roman" w:hAnsi="Times New Roman"/>
          <w:sz w:val="24"/>
          <w:szCs w:val="24"/>
        </w:rPr>
        <w:t xml:space="preserve">). </w:t>
      </w:r>
      <w:r w:rsidR="00C66BF8" w:rsidRPr="00D440C0">
        <w:rPr>
          <w:rFonts w:ascii="Times New Roman" w:hAnsi="Times New Roman"/>
          <w:sz w:val="24"/>
          <w:szCs w:val="24"/>
        </w:rPr>
        <w:t xml:space="preserve">Preventive dental service use in Asian Americans: Does neighborhood matter? </w:t>
      </w:r>
    </w:p>
    <w:p w:rsidR="009175B5" w:rsidRPr="00D440C0" w:rsidRDefault="00C66BF8" w:rsidP="00D440C0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94"/>
      </w:pPr>
      <w:r w:rsidRPr="00D440C0">
        <w:t xml:space="preserve">Cho, Y., Hai, A., &amp; </w:t>
      </w:r>
      <w:r w:rsidR="009175B5" w:rsidRPr="00D440C0">
        <w:t>Jang, Y. (</w:t>
      </w:r>
      <w:r w:rsidRPr="00D440C0">
        <w:t>in preparation</w:t>
      </w:r>
      <w:r w:rsidR="009175B5" w:rsidRPr="00D440C0">
        <w:t xml:space="preserve">). </w:t>
      </w:r>
      <w:r w:rsidR="0075449D" w:rsidRPr="00D440C0">
        <w:t xml:space="preserve">Perceived discrimination and mental distress in Asian Americans. </w:t>
      </w:r>
      <w:r w:rsidR="009175B5" w:rsidRPr="00D440C0">
        <w:t xml:space="preserve">  </w:t>
      </w:r>
    </w:p>
    <w:p w:rsidR="00CE59C5" w:rsidRPr="00B40C48" w:rsidRDefault="00C551CC" w:rsidP="0001132C">
      <w:pPr>
        <w:pStyle w:val="PlainText"/>
        <w:numPr>
          <w:ilvl w:val="0"/>
          <w:numId w:val="12"/>
        </w:numPr>
        <w:rPr>
          <w:color w:val="000000"/>
          <w:sz w:val="24"/>
          <w:szCs w:val="24"/>
        </w:rPr>
      </w:pPr>
      <w:r w:rsidRPr="00D440C0">
        <w:rPr>
          <w:rFonts w:ascii="Times New Roman" w:hAnsi="Times New Roman"/>
          <w:sz w:val="24"/>
          <w:szCs w:val="24"/>
        </w:rPr>
        <w:t xml:space="preserve">Yoon, H., &amp; Jang, Y. (in preparation). Social capital and civic engagement in Asian Americans. </w:t>
      </w:r>
    </w:p>
    <w:sectPr w:rsidR="00CE59C5" w:rsidRPr="00B40C48" w:rsidSect="00A51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HCR Batang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3AE"/>
    <w:multiLevelType w:val="hybridMultilevel"/>
    <w:tmpl w:val="4F0A9F00"/>
    <w:lvl w:ilvl="0" w:tplc="74D81D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6A96"/>
    <w:multiLevelType w:val="hybridMultilevel"/>
    <w:tmpl w:val="7AE8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566E"/>
    <w:multiLevelType w:val="hybridMultilevel"/>
    <w:tmpl w:val="4F0A9F00"/>
    <w:lvl w:ilvl="0" w:tplc="74D81D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18B7"/>
    <w:multiLevelType w:val="hybridMultilevel"/>
    <w:tmpl w:val="C8A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2B57"/>
    <w:multiLevelType w:val="hybridMultilevel"/>
    <w:tmpl w:val="D544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336F6"/>
    <w:multiLevelType w:val="hybridMultilevel"/>
    <w:tmpl w:val="3280E75C"/>
    <w:lvl w:ilvl="0" w:tplc="770ED0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459FD"/>
    <w:multiLevelType w:val="hybridMultilevel"/>
    <w:tmpl w:val="3096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68AA"/>
    <w:multiLevelType w:val="hybridMultilevel"/>
    <w:tmpl w:val="37E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B1D71"/>
    <w:multiLevelType w:val="hybridMultilevel"/>
    <w:tmpl w:val="792C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3C25"/>
    <w:multiLevelType w:val="hybridMultilevel"/>
    <w:tmpl w:val="ED383ECA"/>
    <w:lvl w:ilvl="0" w:tplc="1ECE3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6294B"/>
    <w:multiLevelType w:val="hybridMultilevel"/>
    <w:tmpl w:val="0DCE0376"/>
    <w:lvl w:ilvl="0" w:tplc="490CE4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0716C"/>
    <w:multiLevelType w:val="hybridMultilevel"/>
    <w:tmpl w:val="25B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0"/>
    <w:rsid w:val="000A5CF3"/>
    <w:rsid w:val="000B1470"/>
    <w:rsid w:val="00103E17"/>
    <w:rsid w:val="001139B5"/>
    <w:rsid w:val="00137236"/>
    <w:rsid w:val="00154E7E"/>
    <w:rsid w:val="001F5436"/>
    <w:rsid w:val="00250DD5"/>
    <w:rsid w:val="00251E53"/>
    <w:rsid w:val="00261C57"/>
    <w:rsid w:val="003A7ABE"/>
    <w:rsid w:val="003C0C28"/>
    <w:rsid w:val="00472B03"/>
    <w:rsid w:val="004B2F6E"/>
    <w:rsid w:val="004C64E8"/>
    <w:rsid w:val="00555A74"/>
    <w:rsid w:val="00557AC5"/>
    <w:rsid w:val="00577639"/>
    <w:rsid w:val="006068A8"/>
    <w:rsid w:val="00631533"/>
    <w:rsid w:val="006328A8"/>
    <w:rsid w:val="00681E8F"/>
    <w:rsid w:val="006A2DB2"/>
    <w:rsid w:val="006D182E"/>
    <w:rsid w:val="006E3C30"/>
    <w:rsid w:val="006F5AB1"/>
    <w:rsid w:val="0074768A"/>
    <w:rsid w:val="0075449D"/>
    <w:rsid w:val="007E1426"/>
    <w:rsid w:val="007E39CB"/>
    <w:rsid w:val="00832B9E"/>
    <w:rsid w:val="009175B5"/>
    <w:rsid w:val="009D1202"/>
    <w:rsid w:val="009E4540"/>
    <w:rsid w:val="00A47152"/>
    <w:rsid w:val="00A51141"/>
    <w:rsid w:val="00A83348"/>
    <w:rsid w:val="00B35F12"/>
    <w:rsid w:val="00B40C48"/>
    <w:rsid w:val="00BF21CF"/>
    <w:rsid w:val="00C551CC"/>
    <w:rsid w:val="00C66BF8"/>
    <w:rsid w:val="00CE0CD8"/>
    <w:rsid w:val="00CE59C5"/>
    <w:rsid w:val="00D440C0"/>
    <w:rsid w:val="00D7326D"/>
    <w:rsid w:val="00DB3783"/>
    <w:rsid w:val="00DD61E8"/>
    <w:rsid w:val="00DF3F7B"/>
    <w:rsid w:val="00DF4AFE"/>
    <w:rsid w:val="00E05458"/>
    <w:rsid w:val="00E56D45"/>
    <w:rsid w:val="00E8591C"/>
    <w:rsid w:val="00ED3D95"/>
    <w:rsid w:val="00F0406F"/>
    <w:rsid w:val="00F20988"/>
    <w:rsid w:val="00F80D4C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A8AA"/>
  <w15:chartTrackingRefBased/>
  <w15:docId w15:val="{5219FE5C-07D1-4A6D-A506-05A3DD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70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B5"/>
    <w:pPr>
      <w:ind w:left="720"/>
      <w:contextualSpacing/>
    </w:pPr>
  </w:style>
  <w:style w:type="paragraph" w:styleId="BodyText">
    <w:name w:val="Body Text"/>
    <w:basedOn w:val="Normal"/>
    <w:link w:val="BodyTextChar"/>
    <w:rsid w:val="00DB3783"/>
    <w:pPr>
      <w:autoSpaceDE w:val="0"/>
      <w:autoSpaceDN w:val="0"/>
      <w:spacing w:after="120"/>
    </w:pPr>
    <w:rPr>
      <w:rFonts w:ascii="Times" w:eastAsia="Calibri" w:hAnsi="Times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B3783"/>
    <w:rPr>
      <w:rFonts w:ascii="Times" w:eastAsia="Calibri" w:hAnsi="Times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AF"/>
    <w:rPr>
      <w:rFonts w:ascii="Segoe UI" w:eastAsia="Batang" w:hAnsi="Segoe UI" w:cs="Segoe UI"/>
      <w:sz w:val="18"/>
      <w:szCs w:val="18"/>
    </w:rPr>
  </w:style>
  <w:style w:type="character" w:styleId="Emphasis">
    <w:name w:val="Emphasis"/>
    <w:uiPriority w:val="20"/>
    <w:qFormat/>
    <w:rsid w:val="00DF4AFE"/>
    <w:rPr>
      <w:i/>
      <w:iCs/>
    </w:rPr>
  </w:style>
  <w:style w:type="character" w:styleId="Strong">
    <w:name w:val="Strong"/>
    <w:uiPriority w:val="22"/>
    <w:qFormat/>
    <w:rsid w:val="00CE59C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E59C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9C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5799017/?tool=nihms%0A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Jang, Y., Powers, D., A., Yoon, H., Rhee, M., Park, N. S., &amp; Chiriboga, D. A. (i</vt:lpstr>
      <vt:lpstr>Jang, Y., &amp; Kim, M. T. (in press). Limited English proficiency and health servic</vt:lpstr>
      <vt:lpstr>Jang, Y., Park, N. S., Yoon, H., Huang, Y., Rhee, M., Chiriboga, D. A., &amp; Kim, M</vt:lpstr>
      <vt:lpstr>Jang, Y., Yoon, H., Park, N. S., Rhee, M., &amp; Chiriboga, D. A. (2018). Asian Amer</vt:lpstr>
      <vt:lpstr>Jang, Y., Park, N. S., Chiriboga, D. A., &amp; Kim, M. T. (2017). Latent profiles of</vt:lpstr>
      <vt:lpstr>Jang, Y., Park, N. S., Chiriboga, D., Radhakrishnan, K., &amp; Kim, M. T. (2017). Th</vt:lpstr>
      <vt:lpstr>Jang, Y., Yoon, H., Park, N. S., &amp; Chiriboga, D. A. (2017). Oral health and dent</vt:lpstr>
      <vt:lpstr/>
    </vt:vector>
  </TitlesOfParts>
  <Company>The University of Texas at Austin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Yuri</dc:creator>
  <cp:keywords/>
  <dc:description/>
  <cp:lastModifiedBy>Jang, Yuri</cp:lastModifiedBy>
  <cp:revision>24</cp:revision>
  <cp:lastPrinted>2017-09-07T13:29:00Z</cp:lastPrinted>
  <dcterms:created xsi:type="dcterms:W3CDTF">2017-07-07T13:57:00Z</dcterms:created>
  <dcterms:modified xsi:type="dcterms:W3CDTF">2018-05-23T18:49:00Z</dcterms:modified>
</cp:coreProperties>
</file>