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D68A" w14:textId="77777777" w:rsidR="00203A19" w:rsidRDefault="00203A19">
      <w:pPr>
        <w:pStyle w:val="BodyText"/>
        <w:spacing w:before="1"/>
        <w:rPr>
          <w:rFonts w:ascii="Times New Roman"/>
          <w:sz w:val="16"/>
        </w:rPr>
      </w:pPr>
    </w:p>
    <w:p w14:paraId="3D0F44B3" w14:textId="77777777" w:rsidR="00203A19" w:rsidRDefault="000D5544">
      <w:pPr>
        <w:pStyle w:val="Heading2"/>
        <w:spacing w:before="87" w:line="240" w:lineRule="auto"/>
        <w:ind w:left="100"/>
      </w:pPr>
      <w:r>
        <w:rPr>
          <w:spacing w:val="-105"/>
          <w:u w:val="single"/>
        </w:rPr>
        <w:t>S</w:t>
      </w:r>
      <w:r>
        <w:rPr>
          <w:spacing w:val="59"/>
        </w:rPr>
        <w:t xml:space="preserve"> </w:t>
      </w:r>
      <w:r>
        <w:rPr>
          <w:u w:val="single"/>
        </w:rPr>
        <w:t>ECTION I</w:t>
      </w:r>
    </w:p>
    <w:p w14:paraId="0DCB5555" w14:textId="77777777" w:rsidR="00203A19" w:rsidRDefault="00203A19">
      <w:pPr>
        <w:pStyle w:val="BodyText"/>
        <w:spacing w:before="6"/>
        <w:rPr>
          <w:b/>
          <w:sz w:val="17"/>
        </w:rPr>
      </w:pPr>
    </w:p>
    <w:p w14:paraId="4C954A3C" w14:textId="77777777" w:rsidR="00203A19" w:rsidRDefault="000D5544">
      <w:pPr>
        <w:spacing w:before="56"/>
        <w:ind w:left="100"/>
        <w:rPr>
          <w:b/>
        </w:rPr>
      </w:pPr>
      <w:r>
        <w:rPr>
          <w:b/>
        </w:rPr>
        <w:t>Introduction:</w:t>
      </w:r>
    </w:p>
    <w:p w14:paraId="48FF06AD" w14:textId="52BEF1E9" w:rsidR="009C2CBC" w:rsidRDefault="009C2CBC" w:rsidP="009C2CBC">
      <w:pPr>
        <w:pStyle w:val="NoSpacing"/>
        <w:ind w:left="220"/>
        <w:jc w:val="both"/>
        <w:rPr>
          <w:rFonts w:ascii="Calibri" w:hAnsi="Calibri" w:cs="Calibri"/>
        </w:rPr>
      </w:pPr>
      <w:r w:rsidRPr="008A469B">
        <w:rPr>
          <w:rFonts w:ascii="Calibri" w:hAnsi="Calibri" w:cs="Calibri"/>
        </w:rPr>
        <w:t xml:space="preserve">The City of Austin (City) seeks applications in response to this Request for Applications (RFA) from qualified nonprofit or government providers (Applicants) to provide supportive services to clients of the Downtown Austin Community Court (DACC) Intensive Case Management (ICM) program.  The Representative Payee (RP) </w:t>
      </w:r>
      <w:r>
        <w:rPr>
          <w:rFonts w:ascii="Calibri" w:hAnsi="Calibri" w:cs="Calibri"/>
        </w:rPr>
        <w:t>S</w:t>
      </w:r>
      <w:r w:rsidRPr="008A469B">
        <w:rPr>
          <w:rFonts w:ascii="Calibri" w:hAnsi="Calibri" w:cs="Calibri"/>
        </w:rPr>
        <w:t>ervices and</w:t>
      </w:r>
      <w:r w:rsidRPr="00630154">
        <w:t xml:space="preserve"> </w:t>
      </w:r>
      <w:r w:rsidRPr="007E23D3">
        <w:t>Supplemental Security Income (SSI) / Social Security Disability Income (SSDI) Outreach Access and Recovery</w:t>
      </w:r>
      <w:r>
        <w:t xml:space="preserve"> (</w:t>
      </w:r>
      <w:r w:rsidRPr="008A469B">
        <w:rPr>
          <w:rFonts w:ascii="Calibri" w:hAnsi="Calibri" w:cs="Calibri"/>
        </w:rPr>
        <w:t>SOAR</w:t>
      </w:r>
      <w:r>
        <w:rPr>
          <w:rFonts w:ascii="Calibri" w:hAnsi="Calibri" w:cs="Calibri"/>
        </w:rPr>
        <w:t>)</w:t>
      </w:r>
      <w:r w:rsidRPr="008A469B">
        <w:rPr>
          <w:rFonts w:ascii="Calibri" w:hAnsi="Calibri" w:cs="Calibri"/>
        </w:rPr>
        <w:t xml:space="preserve"> Application Assistance are </w:t>
      </w:r>
      <w:r w:rsidRPr="008A469B">
        <w:rPr>
          <w:rStyle w:val="ui-provider"/>
        </w:rPr>
        <w:t>supportive services to serve the target population to achieve and maintain stability.</w:t>
      </w:r>
      <w:r w:rsidRPr="008A469B">
        <w:rPr>
          <w:rFonts w:ascii="Calibri" w:hAnsi="Calibri" w:cs="Calibri"/>
        </w:rPr>
        <w:t xml:space="preserve">  Applicants should be an organizational payee approved in writing by </w:t>
      </w:r>
      <w:r>
        <w:rPr>
          <w:rFonts w:ascii="Calibri" w:hAnsi="Calibri" w:cs="Calibri"/>
        </w:rPr>
        <w:t xml:space="preserve">the </w:t>
      </w:r>
      <w:r w:rsidRPr="008A469B">
        <w:rPr>
          <w:rFonts w:ascii="Calibri" w:hAnsi="Calibri" w:cs="Calibri"/>
        </w:rPr>
        <w:t>Social Security</w:t>
      </w:r>
      <w:r>
        <w:rPr>
          <w:rFonts w:ascii="Calibri" w:hAnsi="Calibri" w:cs="Calibri"/>
        </w:rPr>
        <w:t xml:space="preserve"> Administration</w:t>
      </w:r>
      <w:r w:rsidRPr="008A469B">
        <w:rPr>
          <w:rFonts w:ascii="Calibri" w:hAnsi="Calibri" w:cs="Calibri"/>
        </w:rPr>
        <w:t xml:space="preserve"> in managing targeted population benefits</w:t>
      </w:r>
      <w:r>
        <w:rPr>
          <w:rFonts w:ascii="Calibri" w:hAnsi="Calibri" w:cs="Calibri"/>
        </w:rPr>
        <w:t xml:space="preserve"> and</w:t>
      </w:r>
      <w:r w:rsidRPr="008A469B">
        <w:rPr>
          <w:rFonts w:ascii="Calibri" w:hAnsi="Calibri" w:cs="Calibri"/>
        </w:rPr>
        <w:t xml:space="preserve"> have demonstrated experience working with</w:t>
      </w:r>
      <w:r>
        <w:rPr>
          <w:rFonts w:ascii="Calibri" w:hAnsi="Calibri" w:cs="Calibri"/>
        </w:rPr>
        <w:t xml:space="preserve"> the</w:t>
      </w:r>
      <w:r w:rsidRPr="008A469B">
        <w:rPr>
          <w:rFonts w:ascii="Calibri" w:hAnsi="Calibri" w:cs="Calibri"/>
        </w:rPr>
        <w:t xml:space="preserve"> targeted population receiving public benefits</w:t>
      </w:r>
      <w:r>
        <w:rPr>
          <w:rFonts w:ascii="Calibri" w:hAnsi="Calibri" w:cs="Calibri"/>
        </w:rPr>
        <w:t xml:space="preserve">. </w:t>
      </w:r>
    </w:p>
    <w:p w14:paraId="54102B51" w14:textId="77777777" w:rsidR="0062377E" w:rsidRDefault="0062377E" w:rsidP="00CF2776">
      <w:pPr>
        <w:pStyle w:val="BodyText"/>
        <w:spacing w:before="120"/>
        <w:ind w:left="220" w:right="392"/>
        <w:jc w:val="both"/>
      </w:pPr>
    </w:p>
    <w:p w14:paraId="7A58FA81" w14:textId="77777777" w:rsidR="0062377E" w:rsidRDefault="0062377E" w:rsidP="0062377E">
      <w:pPr>
        <w:pStyle w:val="BodyText"/>
        <w:ind w:left="220" w:right="123"/>
        <w:jc w:val="both"/>
      </w:pPr>
      <w:r>
        <w:t>The proposed program shall target individuals enrolled in the DACC’s ICM program and referrals into the proposed program will come solely and directly from DACC ICM staff.</w:t>
      </w:r>
    </w:p>
    <w:p w14:paraId="2CF33C58" w14:textId="77777777" w:rsidR="0062377E" w:rsidRDefault="0062377E" w:rsidP="00CF2776">
      <w:pPr>
        <w:pStyle w:val="BodyText"/>
        <w:spacing w:before="120"/>
        <w:ind w:left="220" w:right="392"/>
        <w:jc w:val="both"/>
      </w:pPr>
    </w:p>
    <w:p w14:paraId="20386C81" w14:textId="77777777" w:rsidR="0062377E" w:rsidRDefault="0062377E" w:rsidP="0062377E">
      <w:pPr>
        <w:pStyle w:val="BodyText"/>
        <w:spacing w:before="56"/>
        <w:ind w:left="220" w:right="126"/>
        <w:jc w:val="both"/>
      </w:pPr>
      <w:r>
        <w:t>All</w:t>
      </w:r>
      <w:r>
        <w:rPr>
          <w:spacing w:val="-17"/>
        </w:rPr>
        <w:t xml:space="preserve"> </w:t>
      </w:r>
      <w:r>
        <w:t>programs</w:t>
      </w:r>
      <w:r>
        <w:rPr>
          <w:spacing w:val="-17"/>
        </w:rPr>
        <w:t xml:space="preserve"> </w:t>
      </w:r>
      <w:r>
        <w:t>funded</w:t>
      </w:r>
      <w:r>
        <w:rPr>
          <w:spacing w:val="-14"/>
        </w:rPr>
        <w:t xml:space="preserve"> </w:t>
      </w:r>
      <w:r>
        <w:t>through</w:t>
      </w:r>
      <w:r>
        <w:rPr>
          <w:spacing w:val="-14"/>
        </w:rPr>
        <w:t xml:space="preserve"> </w:t>
      </w:r>
      <w:r>
        <w:t>this</w:t>
      </w:r>
      <w:r>
        <w:rPr>
          <w:spacing w:val="-17"/>
        </w:rPr>
        <w:t xml:space="preserve"> </w:t>
      </w:r>
      <w:r>
        <w:t>competitive</w:t>
      </w:r>
      <w:r>
        <w:rPr>
          <w:spacing w:val="-14"/>
        </w:rPr>
        <w:t xml:space="preserve"> </w:t>
      </w:r>
      <w:r>
        <w:t>solicitation</w:t>
      </w:r>
      <w:r>
        <w:rPr>
          <w:spacing w:val="-14"/>
        </w:rPr>
        <w:t xml:space="preserve"> </w:t>
      </w:r>
      <w:r>
        <w:t>should</w:t>
      </w:r>
      <w:r>
        <w:rPr>
          <w:spacing w:val="-14"/>
        </w:rPr>
        <w:t xml:space="preserve"> </w:t>
      </w:r>
      <w:r>
        <w:t>be</w:t>
      </w:r>
      <w:r>
        <w:rPr>
          <w:spacing w:val="-13"/>
        </w:rPr>
        <w:t xml:space="preserve"> </w:t>
      </w:r>
      <w:r>
        <w:t>consistent</w:t>
      </w:r>
      <w:r>
        <w:rPr>
          <w:spacing w:val="-14"/>
        </w:rPr>
        <w:t xml:space="preserve"> </w:t>
      </w:r>
      <w:r>
        <w:t>with</w:t>
      </w:r>
      <w:r>
        <w:rPr>
          <w:spacing w:val="-15"/>
        </w:rPr>
        <w:t xml:space="preserve"> </w:t>
      </w:r>
      <w:r>
        <w:t>other community plans, if any, in which the proposed service(s) would fall</w:t>
      </w:r>
      <w:r>
        <w:rPr>
          <w:spacing w:val="-16"/>
        </w:rPr>
        <w:t xml:space="preserve"> </w:t>
      </w:r>
      <w:r>
        <w:t>under.</w:t>
      </w:r>
    </w:p>
    <w:p w14:paraId="25276AF0" w14:textId="77777777" w:rsidR="00203A19" w:rsidRDefault="00203A19">
      <w:pPr>
        <w:pStyle w:val="BodyText"/>
        <w:spacing w:before="1"/>
      </w:pPr>
    </w:p>
    <w:p w14:paraId="57ADA2FB" w14:textId="77777777" w:rsidR="00203A19" w:rsidRDefault="00203A19">
      <w:pPr>
        <w:pStyle w:val="BodyText"/>
      </w:pPr>
    </w:p>
    <w:p w14:paraId="3B52681A" w14:textId="77777777" w:rsidR="00203A19" w:rsidRDefault="000D5544">
      <w:pPr>
        <w:pStyle w:val="Heading2"/>
        <w:spacing w:line="240" w:lineRule="auto"/>
        <w:ind w:left="100"/>
        <w:rPr>
          <w:b w:val="0"/>
        </w:rPr>
      </w:pPr>
      <w:r>
        <w:t>Purpose</w:t>
      </w:r>
      <w:r>
        <w:rPr>
          <w:b w:val="0"/>
        </w:rPr>
        <w:t>:</w:t>
      </w:r>
    </w:p>
    <w:p w14:paraId="55D7FF2B" w14:textId="77D92A09" w:rsidR="00203A19" w:rsidRPr="00FB66FA" w:rsidRDefault="000D5544" w:rsidP="0062377E">
      <w:pPr>
        <w:pStyle w:val="BodyText"/>
        <w:spacing w:before="1"/>
        <w:ind w:left="127" w:right="122"/>
        <w:jc w:val="both"/>
      </w:pPr>
      <w:r w:rsidRPr="00FB66FA">
        <w:t xml:space="preserve">The purpose of this competitive solicitation is to establish </w:t>
      </w:r>
      <w:r w:rsidR="00C25E22" w:rsidRPr="00FB66FA">
        <w:t xml:space="preserve">a </w:t>
      </w:r>
      <w:r w:rsidRPr="00FB66FA">
        <w:t>grant</w:t>
      </w:r>
      <w:r w:rsidR="00C25E22" w:rsidRPr="00FB66FA">
        <w:t xml:space="preserve"> </w:t>
      </w:r>
      <w:r w:rsidRPr="00FB66FA">
        <w:t>agreement with one qualified nonprofit or government entit</w:t>
      </w:r>
      <w:r w:rsidR="00C25E22" w:rsidRPr="00FB66FA">
        <w:t>y</w:t>
      </w:r>
      <w:r w:rsidR="006D352F" w:rsidRPr="00FB66FA">
        <w:t xml:space="preserve"> for</w:t>
      </w:r>
      <w:r w:rsidRPr="00FB66FA">
        <w:t xml:space="preserve"> </w:t>
      </w:r>
      <w:r w:rsidR="006D352F" w:rsidRPr="00FB66FA">
        <w:t>Representative Payee (RP)</w:t>
      </w:r>
      <w:r w:rsidR="00BA710F" w:rsidRPr="00FB66FA">
        <w:t xml:space="preserve"> </w:t>
      </w:r>
      <w:r w:rsidR="009C2CBC">
        <w:t xml:space="preserve">Services </w:t>
      </w:r>
      <w:r w:rsidR="006D352F" w:rsidRPr="00FB66FA">
        <w:t xml:space="preserve">and Supplemental Security Income (SSI) / Social Security Disability Income (SSDI) Outreach Access and Recovery (SOAR) </w:t>
      </w:r>
      <w:r w:rsidR="00C25E22" w:rsidRPr="00FB66FA">
        <w:t xml:space="preserve">Application Assistance </w:t>
      </w:r>
      <w:r w:rsidR="0062377E" w:rsidRPr="00FB66FA">
        <w:t xml:space="preserve">services with the </w:t>
      </w:r>
      <w:r w:rsidRPr="00FB66FA">
        <w:t>objective of assisting the DACC ICM staff in successfully meeting the</w:t>
      </w:r>
      <w:r w:rsidR="0062377E" w:rsidRPr="00FB66FA">
        <w:t xml:space="preserve"> short-, intermediate-, and long</w:t>
      </w:r>
      <w:r w:rsidRPr="00FB66FA">
        <w:t>-term needs of their</w:t>
      </w:r>
      <w:r w:rsidR="00556E6C" w:rsidRPr="00FB66FA">
        <w:t xml:space="preserve"> </w:t>
      </w:r>
      <w:r w:rsidRPr="00FB66FA">
        <w:t>clients.</w:t>
      </w:r>
      <w:r w:rsidR="0062377E" w:rsidRPr="00FB66FA">
        <w:t xml:space="preserve">  Supportive services that are eligible for funding in this RFA include:</w:t>
      </w:r>
    </w:p>
    <w:p w14:paraId="6ACF875A" w14:textId="77777777" w:rsidR="0062377E" w:rsidRPr="00FB66FA" w:rsidRDefault="0062377E" w:rsidP="0062377E">
      <w:pPr>
        <w:pStyle w:val="BodyText"/>
        <w:spacing w:before="1"/>
        <w:ind w:left="127" w:right="122"/>
        <w:jc w:val="both"/>
      </w:pPr>
    </w:p>
    <w:p w14:paraId="2CB30CD2" w14:textId="5A3315AB" w:rsidR="0062377E" w:rsidRPr="00FB66FA" w:rsidRDefault="00C25E22" w:rsidP="0062377E">
      <w:pPr>
        <w:pStyle w:val="BodyText"/>
        <w:numPr>
          <w:ilvl w:val="0"/>
          <w:numId w:val="7"/>
        </w:numPr>
        <w:spacing w:before="1"/>
        <w:ind w:right="122"/>
        <w:jc w:val="both"/>
      </w:pPr>
      <w:r w:rsidRPr="00FB66FA">
        <w:t xml:space="preserve">Representative </w:t>
      </w:r>
      <w:r w:rsidR="0062377E" w:rsidRPr="00FB66FA">
        <w:t>Payee Services</w:t>
      </w:r>
      <w:r w:rsidR="006D352F" w:rsidRPr="00FB66FA">
        <w:t xml:space="preserve"> (RP)</w:t>
      </w:r>
    </w:p>
    <w:p w14:paraId="0818A7C7" w14:textId="252D2B48" w:rsidR="0062377E" w:rsidRPr="00FB66FA" w:rsidRDefault="0062377E" w:rsidP="0062377E">
      <w:pPr>
        <w:pStyle w:val="BodyText"/>
        <w:numPr>
          <w:ilvl w:val="0"/>
          <w:numId w:val="7"/>
        </w:numPr>
        <w:spacing w:before="1"/>
        <w:ind w:right="122"/>
        <w:jc w:val="both"/>
      </w:pPr>
      <w:r w:rsidRPr="00FB66FA">
        <w:t>SSI/SSDI Outreach, Access, and Recovery (SOAR) Application Assistance</w:t>
      </w:r>
    </w:p>
    <w:p w14:paraId="18801C09" w14:textId="77777777" w:rsidR="0025584D" w:rsidRPr="00FB66FA" w:rsidRDefault="0025584D">
      <w:pPr>
        <w:pStyle w:val="BodyText"/>
        <w:spacing w:line="267" w:lineRule="exact"/>
        <w:ind w:left="460"/>
      </w:pPr>
    </w:p>
    <w:p w14:paraId="4DC70167" w14:textId="0FB1EFA9" w:rsidR="00203A19" w:rsidRDefault="000D5544" w:rsidP="0025584D">
      <w:pPr>
        <w:pStyle w:val="BodyText"/>
        <w:spacing w:line="267" w:lineRule="exact"/>
        <w:ind w:left="127"/>
      </w:pPr>
      <w:r w:rsidRPr="005539AB">
        <w:rPr>
          <w:spacing w:val="-136"/>
          <w:u w:val="single"/>
        </w:rPr>
        <w:t>D</w:t>
      </w:r>
      <w:r w:rsidRPr="00632734">
        <w:rPr>
          <w:spacing w:val="88"/>
          <w:u w:val="single"/>
        </w:rPr>
        <w:t xml:space="preserve"> </w:t>
      </w:r>
      <w:r w:rsidRPr="005539AB">
        <w:rPr>
          <w:u w:val="single"/>
        </w:rPr>
        <w:t>A</w:t>
      </w:r>
      <w:r w:rsidRPr="00FB66FA">
        <w:rPr>
          <w:u w:val="single"/>
        </w:rPr>
        <w:t xml:space="preserve">CC ICM staff will provide </w:t>
      </w:r>
      <w:proofErr w:type="gramStart"/>
      <w:r w:rsidRPr="00FB66FA">
        <w:rPr>
          <w:u w:val="single"/>
        </w:rPr>
        <w:t>the majority of</w:t>
      </w:r>
      <w:proofErr w:type="gramEnd"/>
      <w:r w:rsidRPr="00FB66FA">
        <w:rPr>
          <w:u w:val="single"/>
        </w:rPr>
        <w:t xml:space="preserve"> all supportive services to the clients served</w:t>
      </w:r>
      <w:r w:rsidR="0025584D" w:rsidRPr="00FB66FA">
        <w:rPr>
          <w:u w:val="single"/>
        </w:rPr>
        <w:t xml:space="preserve"> through this funding opportunity while the successful Applicant will be responsible for providing the </w:t>
      </w:r>
      <w:r w:rsidR="00C25E22" w:rsidRPr="00FB66FA">
        <w:rPr>
          <w:u w:val="single"/>
        </w:rPr>
        <w:t xml:space="preserve">RP services and SOAR application </w:t>
      </w:r>
      <w:r w:rsidR="00B408B5" w:rsidRPr="00FB66FA">
        <w:rPr>
          <w:u w:val="single"/>
        </w:rPr>
        <w:t>a</w:t>
      </w:r>
      <w:r w:rsidR="00C25E22" w:rsidRPr="00FB66FA">
        <w:rPr>
          <w:u w:val="single"/>
        </w:rPr>
        <w:t>ssistance</w:t>
      </w:r>
      <w:r w:rsidR="0025584D" w:rsidRPr="00FB66FA">
        <w:t>.</w:t>
      </w:r>
      <w:r w:rsidR="0025584D">
        <w:t xml:space="preserve">  </w:t>
      </w:r>
    </w:p>
    <w:p w14:paraId="5D9E8BEC" w14:textId="77777777" w:rsidR="00203A19" w:rsidRDefault="00203A19">
      <w:pPr>
        <w:pStyle w:val="BodyText"/>
      </w:pPr>
    </w:p>
    <w:p w14:paraId="1676CC6F" w14:textId="77777777" w:rsidR="00556E6C" w:rsidRDefault="00556E6C"/>
    <w:p w14:paraId="668D7F6F" w14:textId="77777777" w:rsidR="00556E6C" w:rsidRPr="00F50FD7" w:rsidRDefault="00556E6C" w:rsidP="00556E6C">
      <w:pPr>
        <w:pStyle w:val="Heading2"/>
        <w:spacing w:before="56" w:line="240" w:lineRule="auto"/>
        <w:ind w:left="100"/>
        <w:jc w:val="both"/>
      </w:pPr>
      <w:r w:rsidRPr="00F50FD7">
        <w:t>Funding and Timeline:</w:t>
      </w:r>
    </w:p>
    <w:p w14:paraId="5D5EBF9B" w14:textId="28061065" w:rsidR="00556E6C" w:rsidRPr="00F50FD7" w:rsidRDefault="00556E6C" w:rsidP="00325A18">
      <w:pPr>
        <w:pStyle w:val="BodyText"/>
        <w:ind w:left="100" w:right="123"/>
        <w:jc w:val="both"/>
      </w:pPr>
      <w:r w:rsidRPr="00F50FD7">
        <w:t>Up to $</w:t>
      </w:r>
      <w:r w:rsidR="00941883" w:rsidRPr="00F50FD7">
        <w:t>1</w:t>
      </w:r>
      <w:r w:rsidR="00F50FD7" w:rsidRPr="00F50FD7">
        <w:t>27,434</w:t>
      </w:r>
      <w:r w:rsidRPr="00F50FD7">
        <w:t xml:space="preserve"> in total funding is available for an initial thirteen-month program period beginning September 1, </w:t>
      </w:r>
      <w:r w:rsidR="00D56361" w:rsidRPr="00F50FD7">
        <w:t>2024,</w:t>
      </w:r>
      <w:r w:rsidRPr="00F50FD7">
        <w:t xml:space="preserve"> through September 30, 2025, with up to four 12-month extension options and total Agreement amount not to exceed $</w:t>
      </w:r>
      <w:r w:rsidR="00F50FD7" w:rsidRPr="00F50FD7">
        <w:t>637,170</w:t>
      </w:r>
      <w:r w:rsidR="00941883" w:rsidRPr="00F50FD7">
        <w:t>.</w:t>
      </w:r>
    </w:p>
    <w:p w14:paraId="16E987EF" w14:textId="77777777" w:rsidR="00556E6C" w:rsidRPr="00F50FD7" w:rsidRDefault="00556E6C" w:rsidP="00556E6C">
      <w:pPr>
        <w:pStyle w:val="BodyText"/>
        <w:ind w:left="460" w:right="123"/>
        <w:jc w:val="both"/>
      </w:pPr>
    </w:p>
    <w:p w14:paraId="043D6422" w14:textId="77777777" w:rsidR="00556E6C" w:rsidRDefault="00556E6C" w:rsidP="00325A18">
      <w:pPr>
        <w:pStyle w:val="BodyText"/>
        <w:ind w:left="100" w:right="123"/>
        <w:jc w:val="both"/>
      </w:pPr>
      <w:r w:rsidRPr="00F50FD7">
        <w:t>The initial month of the program period beginning September</w:t>
      </w:r>
      <w:r w:rsidRPr="008719D7">
        <w:t xml:space="preserve"> 1, 2024, will be used to establish staffing,</w:t>
      </w:r>
      <w:r w:rsidRPr="008719D7">
        <w:rPr>
          <w:spacing w:val="-2"/>
        </w:rPr>
        <w:t xml:space="preserve"> </w:t>
      </w:r>
      <w:r w:rsidRPr="008719D7">
        <w:t>supplies</w:t>
      </w:r>
      <w:r>
        <w:t>,</w:t>
      </w:r>
      <w:r>
        <w:rPr>
          <w:spacing w:val="-3"/>
        </w:rPr>
        <w:t xml:space="preserve"> </w:t>
      </w:r>
      <w:r>
        <w:t>and/or</w:t>
      </w:r>
      <w:r>
        <w:rPr>
          <w:spacing w:val="-5"/>
        </w:rPr>
        <w:t xml:space="preserve"> </w:t>
      </w:r>
      <w:r>
        <w:t>program</w:t>
      </w:r>
      <w:r>
        <w:rPr>
          <w:spacing w:val="-4"/>
        </w:rPr>
        <w:t xml:space="preserve"> </w:t>
      </w:r>
      <w:r>
        <w:t>infrastructure,</w:t>
      </w:r>
      <w:r>
        <w:rPr>
          <w:spacing w:val="-3"/>
        </w:rPr>
        <w:t xml:space="preserve"> </w:t>
      </w:r>
      <w:r>
        <w:t>and</w:t>
      </w:r>
      <w:r>
        <w:rPr>
          <w:spacing w:val="-3"/>
        </w:rPr>
        <w:t xml:space="preserve"> </w:t>
      </w:r>
      <w:r>
        <w:t>access</w:t>
      </w:r>
      <w:r>
        <w:rPr>
          <w:spacing w:val="-4"/>
        </w:rPr>
        <w:t xml:space="preserve"> </w:t>
      </w:r>
      <w:r>
        <w:t>to</w:t>
      </w:r>
      <w:r>
        <w:rPr>
          <w:spacing w:val="-3"/>
        </w:rPr>
        <w:t xml:space="preserve"> </w:t>
      </w:r>
      <w:r>
        <w:t>services</w:t>
      </w:r>
      <w:r>
        <w:rPr>
          <w:spacing w:val="-4"/>
        </w:rPr>
        <w:t xml:space="preserve"> </w:t>
      </w:r>
      <w:r>
        <w:t>for</w:t>
      </w:r>
      <w:r>
        <w:rPr>
          <w:spacing w:val="-3"/>
        </w:rPr>
        <w:t xml:space="preserve"> </w:t>
      </w:r>
      <w:r>
        <w:t>clients</w:t>
      </w:r>
      <w:r>
        <w:rPr>
          <w:spacing w:val="-2"/>
        </w:rPr>
        <w:t xml:space="preserve"> </w:t>
      </w:r>
      <w:r>
        <w:t>will</w:t>
      </w:r>
      <w:r>
        <w:rPr>
          <w:spacing w:val="-3"/>
        </w:rPr>
        <w:t xml:space="preserve"> </w:t>
      </w:r>
      <w:r>
        <w:t>begin</w:t>
      </w:r>
      <w:r>
        <w:rPr>
          <w:spacing w:val="-4"/>
        </w:rPr>
        <w:t xml:space="preserve"> </w:t>
      </w:r>
      <w:r>
        <w:t>October 1, 2024.</w:t>
      </w:r>
      <w:r w:rsidR="00CC40D0">
        <w:t xml:space="preserve">  </w:t>
      </w:r>
    </w:p>
    <w:p w14:paraId="5520B877" w14:textId="77777777" w:rsidR="00325A18" w:rsidRDefault="00325A18" w:rsidP="00325A18">
      <w:pPr>
        <w:pStyle w:val="BodyText"/>
        <w:ind w:left="100" w:right="123"/>
        <w:jc w:val="both"/>
      </w:pPr>
    </w:p>
    <w:p w14:paraId="4CE7EA7B" w14:textId="77777777" w:rsidR="00325A18" w:rsidRDefault="00325A18" w:rsidP="00325A18">
      <w:pPr>
        <w:pStyle w:val="BodyText"/>
        <w:ind w:right="123"/>
        <w:jc w:val="both"/>
      </w:pPr>
    </w:p>
    <w:p w14:paraId="6888E473" w14:textId="3CAE3FBD" w:rsidR="00325A18" w:rsidRDefault="00325A18" w:rsidP="00325A18">
      <w:pPr>
        <w:pStyle w:val="BodyText"/>
        <w:ind w:right="123"/>
        <w:jc w:val="both"/>
        <w:sectPr w:rsidR="00325A18">
          <w:headerReference w:type="default" r:id="rId7"/>
          <w:footerReference w:type="default" r:id="rId8"/>
          <w:type w:val="continuous"/>
          <w:pgSz w:w="12240" w:h="15840"/>
          <w:pgMar w:top="2080" w:right="1320" w:bottom="940" w:left="1340" w:header="720" w:footer="720" w:gutter="0"/>
          <w:cols w:space="720"/>
        </w:sectPr>
      </w:pPr>
    </w:p>
    <w:p w14:paraId="66B0FD8C" w14:textId="77777777" w:rsidR="00203A19" w:rsidRDefault="00203A19">
      <w:pPr>
        <w:pStyle w:val="BodyText"/>
        <w:spacing w:before="9"/>
        <w:rPr>
          <w:sz w:val="17"/>
        </w:rPr>
      </w:pPr>
    </w:p>
    <w:p w14:paraId="5AA162D7" w14:textId="77777777" w:rsidR="00203A19" w:rsidRDefault="000D5544">
      <w:pPr>
        <w:pStyle w:val="Heading2"/>
        <w:spacing w:line="240" w:lineRule="auto"/>
        <w:ind w:left="100"/>
        <w:jc w:val="both"/>
      </w:pPr>
      <w:r>
        <w:t>Alignment with Community Plans:</w:t>
      </w:r>
    </w:p>
    <w:p w14:paraId="7C59C976" w14:textId="77777777" w:rsidR="00203A19" w:rsidRDefault="00203A19">
      <w:pPr>
        <w:pStyle w:val="BodyText"/>
        <w:spacing w:before="8"/>
        <w:rPr>
          <w:b/>
          <w:sz w:val="14"/>
        </w:rPr>
      </w:pPr>
    </w:p>
    <w:p w14:paraId="14504927" w14:textId="77777777" w:rsidR="00203A19" w:rsidRDefault="000D5544">
      <w:pPr>
        <w:pStyle w:val="Heading2"/>
        <w:spacing w:before="87" w:line="240" w:lineRule="auto"/>
        <w:ind w:left="460"/>
      </w:pPr>
      <w:r>
        <w:rPr>
          <w:spacing w:val="-117"/>
          <w:u w:val="single"/>
        </w:rPr>
        <w:t>C</w:t>
      </w:r>
      <w:r>
        <w:rPr>
          <w:spacing w:val="70"/>
        </w:rPr>
        <w:t xml:space="preserve"> </w:t>
      </w:r>
      <w:r>
        <w:rPr>
          <w:u w:val="single"/>
        </w:rPr>
        <w:t>ONNECTION TO AUSTIN’S ACTION PLAN TO END HOMELESSNESS</w:t>
      </w:r>
      <w:r>
        <w:t>:</w:t>
      </w:r>
    </w:p>
    <w:p w14:paraId="671315E3" w14:textId="77777777" w:rsidR="00203A19" w:rsidRDefault="00203A19">
      <w:pPr>
        <w:pStyle w:val="BodyText"/>
        <w:spacing w:before="11"/>
        <w:rPr>
          <w:b/>
          <w:sz w:val="14"/>
        </w:rPr>
      </w:pPr>
    </w:p>
    <w:p w14:paraId="623B928F" w14:textId="77777777" w:rsidR="00203A19" w:rsidRDefault="000D5544">
      <w:pPr>
        <w:pStyle w:val="BodyText"/>
        <w:spacing w:before="56"/>
        <w:ind w:left="820"/>
      </w:pPr>
      <w:r>
        <w:t>The Austin City Council passed Resolution 20180426-030 endorsing Austin’s Plan to End Homelessness, which is available here:</w:t>
      </w:r>
    </w:p>
    <w:p w14:paraId="227263C6" w14:textId="77777777" w:rsidR="00203A19" w:rsidRPr="000D5544" w:rsidRDefault="000D5544">
      <w:pPr>
        <w:pStyle w:val="BodyText"/>
        <w:spacing w:before="1"/>
        <w:ind w:left="820"/>
        <w:rPr>
          <w:lang w:val="pt-BR"/>
        </w:rPr>
      </w:pPr>
      <w:r w:rsidRPr="000D5544">
        <w:rPr>
          <w:color w:val="0000FF"/>
          <w:spacing w:val="-116"/>
          <w:u w:val="single" w:color="0000FF"/>
          <w:lang w:val="pt-BR"/>
        </w:rPr>
        <w:t>h</w:t>
      </w:r>
      <w:r w:rsidRPr="000D5544">
        <w:rPr>
          <w:color w:val="0000FF"/>
          <w:spacing w:val="67"/>
          <w:lang w:val="pt-BR"/>
        </w:rPr>
        <w:t xml:space="preserve"> </w:t>
      </w:r>
      <w:proofErr w:type="spellStart"/>
      <w:r w:rsidRPr="000D5544">
        <w:rPr>
          <w:color w:val="0000FF"/>
          <w:u w:val="single" w:color="0000FF"/>
          <w:lang w:val="pt-BR"/>
        </w:rPr>
        <w:t>ttps</w:t>
      </w:r>
      <w:proofErr w:type="spellEnd"/>
      <w:r w:rsidRPr="000D5544">
        <w:rPr>
          <w:color w:val="0000FF"/>
          <w:u w:val="single" w:color="0000FF"/>
          <w:lang w:val="pt-BR"/>
        </w:rPr>
        <w:t>://</w:t>
      </w:r>
      <w:hyperlink r:id="rId9">
        <w:r w:rsidRPr="000D5544">
          <w:rPr>
            <w:color w:val="0000FF"/>
            <w:u w:val="single" w:color="0000FF"/>
            <w:lang w:val="pt-BR"/>
          </w:rPr>
          <w:t>www.austintexas.gov/</w:t>
        </w:r>
        <w:proofErr w:type="spellStart"/>
        <w:r w:rsidRPr="000D5544">
          <w:rPr>
            <w:color w:val="0000FF"/>
            <w:u w:val="single" w:color="0000FF"/>
            <w:lang w:val="pt-BR"/>
          </w:rPr>
          <w:t>edims</w:t>
        </w:r>
        <w:proofErr w:type="spellEnd"/>
        <w:r w:rsidRPr="000D5544">
          <w:rPr>
            <w:color w:val="0000FF"/>
            <w:u w:val="single" w:color="0000FF"/>
            <w:lang w:val="pt-BR"/>
          </w:rPr>
          <w:t>/</w:t>
        </w:r>
        <w:proofErr w:type="spellStart"/>
        <w:r w:rsidRPr="000D5544">
          <w:rPr>
            <w:color w:val="0000FF"/>
            <w:u w:val="single" w:color="0000FF"/>
            <w:lang w:val="pt-BR"/>
          </w:rPr>
          <w:t>document.cfm?id</w:t>
        </w:r>
        <w:proofErr w:type="spellEnd"/>
        <w:r w:rsidRPr="000D5544">
          <w:rPr>
            <w:color w:val="0000FF"/>
            <w:u w:val="single" w:color="0000FF"/>
            <w:lang w:val="pt-BR"/>
          </w:rPr>
          <w:t>=297137</w:t>
        </w:r>
        <w:r w:rsidRPr="000D5544">
          <w:rPr>
            <w:lang w:val="pt-BR"/>
          </w:rPr>
          <w:t>.</w:t>
        </w:r>
      </w:hyperlink>
    </w:p>
    <w:p w14:paraId="196A6505" w14:textId="77777777" w:rsidR="00203A19" w:rsidRPr="000D5544" w:rsidRDefault="00203A19">
      <w:pPr>
        <w:pStyle w:val="BodyText"/>
        <w:rPr>
          <w:sz w:val="20"/>
          <w:lang w:val="pt-BR"/>
        </w:rPr>
      </w:pPr>
    </w:p>
    <w:p w14:paraId="4B57D536" w14:textId="77777777" w:rsidR="00203A19" w:rsidRDefault="000D5544">
      <w:pPr>
        <w:pStyle w:val="BodyText"/>
        <w:spacing w:before="56"/>
        <w:ind w:left="820" w:right="119"/>
      </w:pPr>
      <w:r>
        <w:t>This plan outlines five System Components that work together to end homelessness for individuals and families in Austin/Travis County and make the community stronger for all. These system components include:</w:t>
      </w:r>
    </w:p>
    <w:p w14:paraId="039B432D" w14:textId="77777777" w:rsidR="00203A19" w:rsidRDefault="00203A19">
      <w:pPr>
        <w:pStyle w:val="BodyText"/>
        <w:spacing w:before="1"/>
      </w:pPr>
    </w:p>
    <w:p w14:paraId="766CBE8E" w14:textId="77777777" w:rsidR="00203A19" w:rsidRDefault="000D5544">
      <w:pPr>
        <w:pStyle w:val="ListParagraph"/>
        <w:numPr>
          <w:ilvl w:val="0"/>
          <w:numId w:val="4"/>
        </w:numPr>
        <w:tabs>
          <w:tab w:val="left" w:pos="1180"/>
        </w:tabs>
      </w:pPr>
      <w:r>
        <w:t>Outreach and</w:t>
      </w:r>
      <w:r>
        <w:rPr>
          <w:spacing w:val="-5"/>
        </w:rPr>
        <w:t xml:space="preserve"> </w:t>
      </w:r>
      <w:r>
        <w:t>Shelter</w:t>
      </w:r>
    </w:p>
    <w:p w14:paraId="44D74A0B" w14:textId="77777777" w:rsidR="00203A19" w:rsidRDefault="000D5544">
      <w:pPr>
        <w:pStyle w:val="ListParagraph"/>
        <w:numPr>
          <w:ilvl w:val="0"/>
          <w:numId w:val="4"/>
        </w:numPr>
        <w:tabs>
          <w:tab w:val="left" w:pos="1180"/>
        </w:tabs>
        <w:spacing w:before="22"/>
      </w:pPr>
      <w:r>
        <w:t>Housing &amp; Support</w:t>
      </w:r>
      <w:r>
        <w:rPr>
          <w:spacing w:val="-2"/>
        </w:rPr>
        <w:t xml:space="preserve"> </w:t>
      </w:r>
      <w:r>
        <w:t>Services</w:t>
      </w:r>
    </w:p>
    <w:p w14:paraId="12405699" w14:textId="77777777" w:rsidR="00203A19" w:rsidRDefault="000D5544">
      <w:pPr>
        <w:pStyle w:val="ListParagraph"/>
        <w:numPr>
          <w:ilvl w:val="0"/>
          <w:numId w:val="4"/>
        </w:numPr>
        <w:tabs>
          <w:tab w:val="left" w:pos="1180"/>
        </w:tabs>
        <w:spacing w:before="20"/>
      </w:pPr>
      <w:r>
        <w:t>Addressing</w:t>
      </w:r>
      <w:r>
        <w:rPr>
          <w:spacing w:val="-3"/>
        </w:rPr>
        <w:t xml:space="preserve"> </w:t>
      </w:r>
      <w:r>
        <w:t>Disparities</w:t>
      </w:r>
    </w:p>
    <w:p w14:paraId="4946F3D0" w14:textId="77777777" w:rsidR="00203A19" w:rsidRDefault="000D5544">
      <w:pPr>
        <w:pStyle w:val="ListParagraph"/>
        <w:numPr>
          <w:ilvl w:val="0"/>
          <w:numId w:val="4"/>
        </w:numPr>
        <w:tabs>
          <w:tab w:val="left" w:pos="1180"/>
        </w:tabs>
        <w:spacing w:before="21"/>
      </w:pPr>
      <w:r>
        <w:t>System</w:t>
      </w:r>
      <w:r>
        <w:rPr>
          <w:spacing w:val="1"/>
        </w:rPr>
        <w:t xml:space="preserve"> </w:t>
      </w:r>
      <w:r>
        <w:t>Effectiveness</w:t>
      </w:r>
    </w:p>
    <w:p w14:paraId="4204504C" w14:textId="77777777" w:rsidR="00203A19" w:rsidRDefault="000D5544">
      <w:pPr>
        <w:pStyle w:val="ListParagraph"/>
        <w:numPr>
          <w:ilvl w:val="0"/>
          <w:numId w:val="4"/>
        </w:numPr>
        <w:tabs>
          <w:tab w:val="left" w:pos="1180"/>
        </w:tabs>
        <w:spacing w:before="22"/>
      </w:pPr>
      <w:r>
        <w:t>Community</w:t>
      </w:r>
      <w:r>
        <w:rPr>
          <w:spacing w:val="-1"/>
        </w:rPr>
        <w:t xml:space="preserve"> </w:t>
      </w:r>
      <w:r>
        <w:t>Commitment</w:t>
      </w:r>
    </w:p>
    <w:p w14:paraId="3A89565E" w14:textId="3B7AAB35" w:rsidR="00203A19" w:rsidRDefault="000D5544">
      <w:pPr>
        <w:pStyle w:val="Heading2"/>
        <w:spacing w:before="180" w:line="259" w:lineRule="auto"/>
        <w:ind w:left="820" w:right="977"/>
        <w:rPr>
          <w:b w:val="0"/>
        </w:rPr>
      </w:pPr>
      <w:r>
        <w:rPr>
          <w:spacing w:val="-134"/>
          <w:u w:val="single"/>
        </w:rPr>
        <w:t>A</w:t>
      </w:r>
      <w:r w:rsidRPr="00632734">
        <w:rPr>
          <w:spacing w:val="85"/>
          <w:u w:val="single"/>
        </w:rPr>
        <w:t xml:space="preserve"> </w:t>
      </w:r>
      <w:proofErr w:type="spellStart"/>
      <w:r w:rsidRPr="005539AB">
        <w:rPr>
          <w:u w:val="single"/>
        </w:rPr>
        <w:t>ny</w:t>
      </w:r>
      <w:proofErr w:type="spellEnd"/>
      <w:r w:rsidRPr="005539AB">
        <w:rPr>
          <w:u w:val="single"/>
        </w:rPr>
        <w:t xml:space="preserve"> program</w:t>
      </w:r>
      <w:r>
        <w:rPr>
          <w:u w:val="single"/>
        </w:rPr>
        <w:t>(s) awarded funding through this solicitation will align with the Vision</w:t>
      </w:r>
      <w:r>
        <w:rPr>
          <w:spacing w:val="-24"/>
          <w:u w:val="single"/>
        </w:rPr>
        <w:t xml:space="preserve"> </w:t>
      </w:r>
      <w:r>
        <w:rPr>
          <w:spacing w:val="4"/>
          <w:u w:val="single"/>
        </w:rPr>
        <w:t>of</w:t>
      </w:r>
      <w:r>
        <w:rPr>
          <w:spacing w:val="-9"/>
        </w:rPr>
        <w:t xml:space="preserve"> </w:t>
      </w:r>
      <w:r>
        <w:rPr>
          <w:spacing w:val="-150"/>
          <w:u w:val="single"/>
        </w:rPr>
        <w:t>O</w:t>
      </w:r>
      <w:r w:rsidRPr="00632734">
        <w:rPr>
          <w:spacing w:val="102"/>
          <w:u w:val="single"/>
        </w:rPr>
        <w:t xml:space="preserve"> </w:t>
      </w:r>
      <w:proofErr w:type="spellStart"/>
      <w:r w:rsidRPr="005539AB">
        <w:rPr>
          <w:u w:val="single"/>
        </w:rPr>
        <w:t>bjective</w:t>
      </w:r>
      <w:proofErr w:type="spellEnd"/>
      <w:r w:rsidRPr="005539AB">
        <w:rPr>
          <w:u w:val="single"/>
        </w:rPr>
        <w:t xml:space="preserve"> 2</w:t>
      </w:r>
      <w:r>
        <w:rPr>
          <w:u w:val="single"/>
        </w:rPr>
        <w:t>.2 under Housing and Support</w:t>
      </w:r>
      <w:r>
        <w:rPr>
          <w:spacing w:val="-6"/>
          <w:u w:val="single"/>
        </w:rPr>
        <w:t xml:space="preserve"> </w:t>
      </w:r>
      <w:r>
        <w:rPr>
          <w:u w:val="single"/>
        </w:rPr>
        <w:t>Services</w:t>
      </w:r>
      <w:r>
        <w:rPr>
          <w:b w:val="0"/>
        </w:rPr>
        <w:t>:</w:t>
      </w:r>
    </w:p>
    <w:p w14:paraId="41C3170F" w14:textId="77777777" w:rsidR="00203A19" w:rsidRDefault="00203A19">
      <w:pPr>
        <w:pStyle w:val="BodyText"/>
        <w:spacing w:before="6"/>
        <w:rPr>
          <w:sz w:val="8"/>
        </w:rPr>
      </w:pPr>
    </w:p>
    <w:p w14:paraId="77D3D048" w14:textId="5E5E347F" w:rsidR="00203A19" w:rsidRPr="00721219" w:rsidRDefault="00ED0CA8" w:rsidP="00ED0CA8">
      <w:pPr>
        <w:pStyle w:val="BodyText"/>
        <w:spacing w:before="10"/>
        <w:ind w:left="1440"/>
        <w:rPr>
          <w:i/>
        </w:rPr>
      </w:pPr>
      <w:r w:rsidRPr="00721219">
        <w:rPr>
          <w:i/>
        </w:rPr>
        <w:t>“</w:t>
      </w:r>
      <w:r w:rsidR="00BA710F" w:rsidRPr="00721219">
        <w:t>Persons experiencing homelessness access all mainstream benefits and are assisted by social service agencies to successfully enroll in benefit programs</w:t>
      </w:r>
      <w:r w:rsidRPr="00721219">
        <w:rPr>
          <w:i/>
        </w:rPr>
        <w:t>”</w:t>
      </w:r>
    </w:p>
    <w:p w14:paraId="1B9A906A" w14:textId="77777777" w:rsidR="00ED0CA8" w:rsidRPr="00721219" w:rsidRDefault="00ED0CA8" w:rsidP="00ED0CA8">
      <w:pPr>
        <w:pStyle w:val="BodyText"/>
        <w:spacing w:before="10"/>
        <w:ind w:left="1440"/>
        <w:rPr>
          <w:i/>
        </w:rPr>
      </w:pPr>
    </w:p>
    <w:p w14:paraId="6C213D6C" w14:textId="77777777" w:rsidR="00ED0CA8" w:rsidRPr="00721219" w:rsidRDefault="00ED0CA8" w:rsidP="00ED0CA8">
      <w:pPr>
        <w:pStyle w:val="BodyText"/>
        <w:spacing w:before="10"/>
        <w:ind w:left="1440"/>
        <w:rPr>
          <w:i/>
          <w:sz w:val="21"/>
        </w:rPr>
      </w:pPr>
    </w:p>
    <w:p w14:paraId="13EA62FA" w14:textId="77777777" w:rsidR="00203A19" w:rsidRPr="00721219" w:rsidRDefault="000D5544">
      <w:pPr>
        <w:pStyle w:val="Heading2"/>
        <w:spacing w:line="240" w:lineRule="auto"/>
        <w:ind w:left="820"/>
      </w:pPr>
      <w:r w:rsidRPr="00721219">
        <w:t>This will help achieve the Desired Outcome for Objective 2.2 under Housing and Support Services to create:</w:t>
      </w:r>
    </w:p>
    <w:p w14:paraId="21E3DE60" w14:textId="77777777" w:rsidR="00203A19" w:rsidRPr="00721219" w:rsidRDefault="00203A19">
      <w:pPr>
        <w:pStyle w:val="BodyText"/>
        <w:spacing w:before="1"/>
        <w:rPr>
          <w:b/>
        </w:rPr>
      </w:pPr>
    </w:p>
    <w:p w14:paraId="197B575E" w14:textId="681E6514" w:rsidR="00ED0CA8" w:rsidRPr="00721219" w:rsidRDefault="00ED0CA8" w:rsidP="00ED0CA8">
      <w:pPr>
        <w:spacing w:before="56"/>
        <w:ind w:left="1540"/>
        <w:rPr>
          <w:i/>
        </w:rPr>
      </w:pPr>
      <w:r w:rsidRPr="00721219">
        <w:rPr>
          <w:b/>
        </w:rPr>
        <w:t>“</w:t>
      </w:r>
      <w:r w:rsidR="009C4889" w:rsidRPr="00721219">
        <w:t>Persons experiencing homelessness are often eligible for benefits, but are not enrolled to receive them (example include TANF, SNAP, SSI, SSDI and benefits):</w:t>
      </w:r>
    </w:p>
    <w:p w14:paraId="5D35DE82" w14:textId="77777777" w:rsidR="009C4889" w:rsidRPr="00721219" w:rsidRDefault="009C4889" w:rsidP="00ED0CA8">
      <w:pPr>
        <w:pStyle w:val="ListParagraph"/>
        <w:numPr>
          <w:ilvl w:val="1"/>
          <w:numId w:val="4"/>
        </w:numPr>
        <w:tabs>
          <w:tab w:val="left" w:pos="2080"/>
        </w:tabs>
        <w:rPr>
          <w:i/>
        </w:rPr>
      </w:pPr>
      <w:r w:rsidRPr="00721219">
        <w:t>More people enroll in mainstream benefits</w:t>
      </w:r>
    </w:p>
    <w:p w14:paraId="4E2D110C" w14:textId="566E8E9A" w:rsidR="009C4889" w:rsidRPr="00721219" w:rsidRDefault="009C4889" w:rsidP="00ED0CA8">
      <w:pPr>
        <w:pStyle w:val="ListParagraph"/>
        <w:numPr>
          <w:ilvl w:val="1"/>
          <w:numId w:val="4"/>
        </w:numPr>
        <w:tabs>
          <w:tab w:val="left" w:pos="2080"/>
        </w:tabs>
        <w:rPr>
          <w:i/>
        </w:rPr>
      </w:pPr>
      <w:r w:rsidRPr="00721219">
        <w:t>More people have increased incomes</w:t>
      </w:r>
      <w:r w:rsidR="00C25E22" w:rsidRPr="00721219">
        <w:t>”</w:t>
      </w:r>
    </w:p>
    <w:p w14:paraId="7201BA7E" w14:textId="77777777" w:rsidR="00203A19" w:rsidRDefault="00203A19">
      <w:pPr>
        <w:pStyle w:val="BodyText"/>
        <w:spacing w:before="11"/>
        <w:rPr>
          <w:sz w:val="14"/>
        </w:rPr>
      </w:pPr>
    </w:p>
    <w:p w14:paraId="475C77A6" w14:textId="77777777" w:rsidR="00203A19" w:rsidRDefault="000D5544">
      <w:pPr>
        <w:pStyle w:val="Heading2"/>
        <w:spacing w:before="87" w:line="240" w:lineRule="auto"/>
        <w:ind w:left="100"/>
      </w:pPr>
      <w:r>
        <w:rPr>
          <w:spacing w:val="-105"/>
          <w:u w:val="single"/>
        </w:rPr>
        <w:t>S</w:t>
      </w:r>
      <w:r>
        <w:rPr>
          <w:spacing w:val="59"/>
        </w:rPr>
        <w:t xml:space="preserve"> </w:t>
      </w:r>
      <w:r>
        <w:rPr>
          <w:u w:val="single"/>
        </w:rPr>
        <w:t>ECTION II</w:t>
      </w:r>
    </w:p>
    <w:p w14:paraId="4166E928" w14:textId="77777777" w:rsidR="00203A19" w:rsidRDefault="00203A19">
      <w:pPr>
        <w:pStyle w:val="BodyText"/>
        <w:spacing w:before="6"/>
        <w:rPr>
          <w:b/>
          <w:sz w:val="17"/>
        </w:rPr>
      </w:pPr>
    </w:p>
    <w:p w14:paraId="240B72CF" w14:textId="77777777" w:rsidR="00203A19" w:rsidRDefault="000D5544">
      <w:pPr>
        <w:spacing w:before="56"/>
        <w:ind w:left="100"/>
        <w:rPr>
          <w:b/>
        </w:rPr>
      </w:pPr>
      <w:r>
        <w:rPr>
          <w:b/>
        </w:rPr>
        <w:t>Application:</w:t>
      </w:r>
    </w:p>
    <w:p w14:paraId="6640296B" w14:textId="77777777" w:rsidR="00203A19" w:rsidRDefault="000D5544">
      <w:pPr>
        <w:ind w:left="100" w:right="341"/>
        <w:jc w:val="both"/>
        <w:rPr>
          <w:b/>
        </w:rPr>
      </w:pPr>
      <w:r>
        <w:t xml:space="preserve">Please provide a response in the boxes provided for each item below. </w:t>
      </w:r>
      <w:r>
        <w:rPr>
          <w:b/>
        </w:rPr>
        <w:t>It is preferable to be repetitive rather than to leave an item incomplete as evaluation preference can only be awarded based on</w:t>
      </w:r>
      <w:r>
        <w:rPr>
          <w:b/>
          <w:spacing w:val="-24"/>
        </w:rPr>
        <w:t xml:space="preserve"> </w:t>
      </w:r>
      <w:r>
        <w:rPr>
          <w:b/>
        </w:rPr>
        <w:t>the response to the item being</w:t>
      </w:r>
      <w:r>
        <w:rPr>
          <w:b/>
          <w:spacing w:val="-2"/>
        </w:rPr>
        <w:t xml:space="preserve"> </w:t>
      </w:r>
      <w:r>
        <w:rPr>
          <w:b/>
        </w:rPr>
        <w:t>evaluated.</w:t>
      </w:r>
    </w:p>
    <w:p w14:paraId="4681CCE1" w14:textId="77777777" w:rsidR="00203A19" w:rsidRDefault="00203A19">
      <w:pPr>
        <w:pStyle w:val="BodyText"/>
        <w:rPr>
          <w:b/>
        </w:rPr>
      </w:pPr>
    </w:p>
    <w:p w14:paraId="7C9DB9DD" w14:textId="77777777" w:rsidR="00203A19" w:rsidRDefault="00203A19">
      <w:pPr>
        <w:pStyle w:val="BodyText"/>
        <w:spacing w:before="11"/>
        <w:rPr>
          <w:b/>
          <w:sz w:val="21"/>
        </w:rPr>
      </w:pPr>
    </w:p>
    <w:p w14:paraId="49F0433A" w14:textId="77777777" w:rsidR="00203A19" w:rsidRDefault="000D5544">
      <w:pPr>
        <w:pStyle w:val="Heading2"/>
        <w:spacing w:line="240" w:lineRule="auto"/>
        <w:ind w:left="100"/>
        <w:jc w:val="both"/>
      </w:pPr>
      <w:r>
        <w:t>ELIGIBLE APPLICANTS</w:t>
      </w:r>
    </w:p>
    <w:p w14:paraId="214FF04C" w14:textId="77777777" w:rsidR="00203A19" w:rsidRDefault="00203A19">
      <w:pPr>
        <w:pStyle w:val="BodyText"/>
        <w:rPr>
          <w:b/>
        </w:rPr>
      </w:pPr>
    </w:p>
    <w:p w14:paraId="12C2607D" w14:textId="77777777" w:rsidR="00203A19" w:rsidRDefault="000D5544">
      <w:pPr>
        <w:pStyle w:val="BodyText"/>
        <w:spacing w:before="1"/>
        <w:ind w:left="100"/>
      </w:pPr>
      <w:r>
        <w:t>No points are assigned to this section, but a response is required for each items below.</w:t>
      </w:r>
    </w:p>
    <w:p w14:paraId="45FC5CD3" w14:textId="77777777" w:rsidR="00203A19" w:rsidRDefault="00203A19">
      <w:pPr>
        <w:sectPr w:rsidR="00203A19">
          <w:pgSz w:w="12240" w:h="15840"/>
          <w:pgMar w:top="2080" w:right="1320" w:bottom="940" w:left="1340" w:header="776" w:footer="745" w:gutter="0"/>
          <w:cols w:space="720"/>
        </w:sectPr>
      </w:pPr>
    </w:p>
    <w:p w14:paraId="7D81D414" w14:textId="77777777" w:rsidR="00203A19" w:rsidRDefault="00203A19">
      <w:pPr>
        <w:pStyle w:val="BodyText"/>
        <w:spacing w:before="9"/>
        <w:rPr>
          <w:sz w:val="17"/>
        </w:rPr>
      </w:pPr>
    </w:p>
    <w:p w14:paraId="78B203C4" w14:textId="77777777" w:rsidR="00203A19" w:rsidRDefault="000D5544" w:rsidP="00913AB7">
      <w:pPr>
        <w:pStyle w:val="BodyText"/>
        <w:shd w:val="clear" w:color="auto" w:fill="EAF1DD" w:themeFill="accent3" w:themeFillTint="33"/>
        <w:spacing w:before="56"/>
        <w:ind w:left="100" w:right="251"/>
      </w:pPr>
      <w:r>
        <w:rPr>
          <w:b/>
        </w:rPr>
        <w:t>ITEM 1.1</w:t>
      </w:r>
      <w:r>
        <w:t>: Please provide a brief description of the Applicant (agency applying for this solicitation). (</w:t>
      </w:r>
      <w:proofErr w:type="gramStart"/>
      <w:r>
        <w:rPr>
          <w:i/>
        </w:rPr>
        <w:t>250 word</w:t>
      </w:r>
      <w:proofErr w:type="gramEnd"/>
      <w:r>
        <w:rPr>
          <w:i/>
        </w:rPr>
        <w:t xml:space="preserve"> limit</w:t>
      </w:r>
      <w:r>
        <w:t>)</w:t>
      </w:r>
    </w:p>
    <w:p w14:paraId="604763D2" w14:textId="3AD5842F" w:rsidR="00203A19" w:rsidRDefault="000D5544">
      <w:pPr>
        <w:pStyle w:val="BodyText"/>
        <w:ind w:left="99"/>
        <w:rPr>
          <w:sz w:val="20"/>
        </w:rPr>
      </w:pPr>
      <w:r>
        <w:rPr>
          <w:noProof/>
          <w:sz w:val="20"/>
        </w:rPr>
        <mc:AlternateContent>
          <mc:Choice Requires="wps">
            <w:drawing>
              <wp:inline distT="0" distB="0" distL="0" distR="0" wp14:anchorId="08474975" wp14:editId="13CAD40A">
                <wp:extent cx="5909733" cy="1828800"/>
                <wp:effectExtent l="0" t="0" r="15240" b="19050"/>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733" cy="1828800"/>
                        </a:xfrm>
                        <a:prstGeom prst="rect">
                          <a:avLst/>
                        </a:prstGeom>
                        <a:noFill/>
                        <a:ln w="6096">
                          <a:solidFill>
                            <a:srgbClr val="000000"/>
                          </a:solidFill>
                          <a:prstDash val="solid"/>
                          <a:miter lim="800000"/>
                          <a:headEnd/>
                          <a:tailEnd/>
                        </a:ln>
                      </wps:spPr>
                      <wps:txbx>
                        <w:txbxContent>
                          <w:p w14:paraId="0DE8BFE2" w14:textId="20552DC5" w:rsidR="005539AB" w:rsidRDefault="000D5544" w:rsidP="005539AB">
                            <w:pPr>
                              <w:spacing w:line="268" w:lineRule="exact"/>
                              <w:ind w:left="-1"/>
                              <w:rPr>
                                <w:b/>
                              </w:rPr>
                            </w:pPr>
                            <w:r>
                              <w:rPr>
                                <w:b/>
                              </w:rPr>
                              <w:t>Response to Item 1.1</w:t>
                            </w:r>
                          </w:p>
                          <w:p w14:paraId="68DB6E11" w14:textId="77777777" w:rsidR="00913AB7" w:rsidRDefault="00913AB7"/>
                        </w:txbxContent>
                      </wps:txbx>
                      <wps:bodyPr rot="0" vert="horz" wrap="square" lIns="0" tIns="0" rIns="0" bIns="0" anchor="t" anchorCtr="0" upright="1">
                        <a:noAutofit/>
                      </wps:bodyPr>
                    </wps:wsp>
                  </a:graphicData>
                </a:graphic>
              </wp:inline>
            </w:drawing>
          </mc:Choice>
          <mc:Fallback>
            <w:pict>
              <v:shapetype w14:anchorId="08474975" id="_x0000_t202" coordsize="21600,21600" o:spt="202" path="m,l,21600r21600,l21600,xe">
                <v:stroke joinstyle="miter"/>
                <v:path gradientshapeok="t" o:connecttype="rect"/>
              </v:shapetype>
              <v:shape id="Text Box 81" o:spid="_x0000_s1026" type="#_x0000_t202" style="width:465.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" filled="f" strokeweight=".48pt">
                <v:textbox inset="0,0,0,0">
                  <w:txbxContent>
                    <w:p w14:paraId="0DE8BFE2" w14:textId="20552DC5" w:rsidR="005539AB" w:rsidRDefault="000D5544" w:rsidP="005539AB">
                      <w:pPr>
                        <w:spacing w:line="268" w:lineRule="exact"/>
                        <w:ind w:left="-1"/>
                        <w:rPr>
                          <w:b/>
                        </w:rPr>
                      </w:pPr>
                      <w:r>
                        <w:rPr>
                          <w:b/>
                        </w:rPr>
                        <w:t>Response to Item 1.1</w:t>
                      </w:r>
                    </w:p>
                    <w:p w14:paraId="68DB6E11" w14:textId="77777777" w:rsidR="00913AB7" w:rsidRDefault="00913AB7"/>
                  </w:txbxContent>
                </v:textbox>
                <w10:anchorlock/>
              </v:shape>
            </w:pict>
          </mc:Fallback>
        </mc:AlternateContent>
      </w:r>
    </w:p>
    <w:p w14:paraId="2DCD659A" w14:textId="77777777" w:rsidR="00203A19" w:rsidRDefault="00203A19">
      <w:pPr>
        <w:pStyle w:val="BodyText"/>
        <w:spacing w:before="4"/>
        <w:rPr>
          <w:sz w:val="14"/>
        </w:rPr>
      </w:pPr>
    </w:p>
    <w:p w14:paraId="3BBF9784" w14:textId="77777777" w:rsidR="00203A19" w:rsidRDefault="000D5544">
      <w:pPr>
        <w:pStyle w:val="Heading2"/>
        <w:spacing w:before="56" w:line="240" w:lineRule="auto"/>
        <w:ind w:left="100"/>
      </w:pPr>
      <w:r>
        <w:t xml:space="preserve">Applicants must meet </w:t>
      </w:r>
      <w:proofErr w:type="gramStart"/>
      <w:r>
        <w:t>all of</w:t>
      </w:r>
      <w:proofErr w:type="gramEnd"/>
      <w:r>
        <w:t xml:space="preserve"> the following criteria to be eligible for a grant award through this solicitation process.</w:t>
      </w:r>
    </w:p>
    <w:p w14:paraId="4024833C" w14:textId="77777777" w:rsidR="00203A19" w:rsidRDefault="00203A19">
      <w:pPr>
        <w:pStyle w:val="BodyText"/>
        <w:rPr>
          <w:b/>
        </w:rPr>
      </w:pPr>
    </w:p>
    <w:p w14:paraId="53CB7E4C" w14:textId="77777777" w:rsidR="00203A19" w:rsidRDefault="000D5544" w:rsidP="006B1F1A">
      <w:pPr>
        <w:pStyle w:val="ListParagraph"/>
        <w:numPr>
          <w:ilvl w:val="0"/>
          <w:numId w:val="3"/>
        </w:numPr>
        <w:tabs>
          <w:tab w:val="left" w:pos="820"/>
          <w:tab w:val="left" w:pos="8640"/>
          <w:tab w:val="left" w:pos="9090"/>
        </w:tabs>
        <w:ind w:right="472"/>
        <w:jc w:val="both"/>
      </w:pPr>
      <w:r>
        <w:t>Applicants shall be a nonprofit or government entity that can legally contract with the City</w:t>
      </w:r>
      <w:r>
        <w:rPr>
          <w:spacing w:val="-34"/>
        </w:rPr>
        <w:t xml:space="preserve"> </w:t>
      </w:r>
      <w:r>
        <w:t>of Austin</w:t>
      </w:r>
      <w:r>
        <w:rPr>
          <w:spacing w:val="-2"/>
        </w:rPr>
        <w:t xml:space="preserve"> </w:t>
      </w:r>
      <w:r>
        <w:t>(City)</w:t>
      </w:r>
    </w:p>
    <w:p w14:paraId="40B8F9DC" w14:textId="77777777" w:rsidR="00203A19" w:rsidRDefault="000D5544" w:rsidP="006B1F1A">
      <w:pPr>
        <w:pStyle w:val="ListParagraph"/>
        <w:numPr>
          <w:ilvl w:val="1"/>
          <w:numId w:val="3"/>
        </w:numPr>
        <w:tabs>
          <w:tab w:val="left" w:pos="1360"/>
          <w:tab w:val="left" w:pos="8640"/>
          <w:tab w:val="left" w:pos="9090"/>
        </w:tabs>
        <w:spacing w:before="1"/>
        <w:ind w:right="332"/>
        <w:jc w:val="both"/>
      </w:pPr>
      <w:r>
        <w:t>City policy does not permit entering into an agreement with an entity that owes taxes</w:t>
      </w:r>
      <w:r>
        <w:rPr>
          <w:spacing w:val="-28"/>
        </w:rPr>
        <w:t xml:space="preserve"> </w:t>
      </w:r>
      <w:r>
        <w:t>to the City.</w:t>
      </w:r>
    </w:p>
    <w:p w14:paraId="13563502" w14:textId="77777777" w:rsidR="00203A19" w:rsidRDefault="000D5544" w:rsidP="006B1F1A">
      <w:pPr>
        <w:pStyle w:val="ListParagraph"/>
        <w:numPr>
          <w:ilvl w:val="1"/>
          <w:numId w:val="3"/>
        </w:numPr>
        <w:tabs>
          <w:tab w:val="left" w:pos="1360"/>
          <w:tab w:val="left" w:pos="8640"/>
          <w:tab w:val="left" w:pos="9090"/>
        </w:tabs>
        <w:ind w:right="281"/>
        <w:jc w:val="both"/>
      </w:pPr>
      <w:r>
        <w:t>The Applicant and its principals may not be currently suspended or debarred from doing business with the Federal Government, as indicated by the United States General</w:t>
      </w:r>
      <w:r>
        <w:rPr>
          <w:spacing w:val="-27"/>
        </w:rPr>
        <w:t xml:space="preserve"> </w:t>
      </w:r>
      <w:r>
        <w:t>Services Administration list of Parties Excluded from Federal Procurement and Non-Procurement Programs, the State of Texas, or the City of</w:t>
      </w:r>
      <w:r>
        <w:rPr>
          <w:spacing w:val="-16"/>
        </w:rPr>
        <w:t xml:space="preserve"> </w:t>
      </w:r>
      <w:r>
        <w:t>Austin.</w:t>
      </w:r>
    </w:p>
    <w:p w14:paraId="6D3C3729" w14:textId="512053A6" w:rsidR="00203A19" w:rsidRDefault="000D5544" w:rsidP="006B1F1A">
      <w:pPr>
        <w:pStyle w:val="ListParagraph"/>
        <w:numPr>
          <w:ilvl w:val="0"/>
          <w:numId w:val="3"/>
        </w:numPr>
        <w:tabs>
          <w:tab w:val="left" w:pos="820"/>
          <w:tab w:val="left" w:pos="8640"/>
          <w:tab w:val="left" w:pos="9090"/>
        </w:tabs>
        <w:ind w:right="340"/>
        <w:jc w:val="both"/>
      </w:pPr>
      <w:r>
        <w:t>Applicants shall be able to meet the City’s insurance requirements for social services</w:t>
      </w:r>
      <w:r>
        <w:rPr>
          <w:spacing w:val="-30"/>
        </w:rPr>
        <w:t xml:space="preserve"> </w:t>
      </w:r>
      <w:r>
        <w:t xml:space="preserve">grantees. See the insurance requirements in </w:t>
      </w:r>
      <w:r w:rsidR="00BA6150">
        <w:t>Exhibit B</w:t>
      </w:r>
      <w:r>
        <w:t xml:space="preserve"> of the</w:t>
      </w:r>
      <w:r>
        <w:rPr>
          <w:spacing w:val="-12"/>
        </w:rPr>
        <w:t xml:space="preserve"> </w:t>
      </w:r>
      <w:r>
        <w:t>RFA.</w:t>
      </w:r>
    </w:p>
    <w:p w14:paraId="3A1D0AE5" w14:textId="77777777" w:rsidR="00203A19" w:rsidRDefault="000D5544" w:rsidP="006B1F1A">
      <w:pPr>
        <w:pStyle w:val="ListParagraph"/>
        <w:numPr>
          <w:ilvl w:val="0"/>
          <w:numId w:val="3"/>
        </w:numPr>
        <w:tabs>
          <w:tab w:val="left" w:pos="819"/>
          <w:tab w:val="left" w:pos="820"/>
          <w:tab w:val="left" w:pos="8640"/>
          <w:tab w:val="left" w:pos="9090"/>
        </w:tabs>
        <w:jc w:val="both"/>
      </w:pPr>
      <w:r>
        <w:t>The Applicant’s Board of Directors</w:t>
      </w:r>
      <w:r>
        <w:rPr>
          <w:spacing w:val="-8"/>
        </w:rPr>
        <w:t xml:space="preserve"> </w:t>
      </w:r>
      <w:r>
        <w:t>shall:</w:t>
      </w:r>
    </w:p>
    <w:p w14:paraId="0737B55B" w14:textId="77777777" w:rsidR="00203A19" w:rsidRDefault="000D5544" w:rsidP="006B1F1A">
      <w:pPr>
        <w:pStyle w:val="ListParagraph"/>
        <w:numPr>
          <w:ilvl w:val="1"/>
          <w:numId w:val="3"/>
        </w:numPr>
        <w:tabs>
          <w:tab w:val="left" w:pos="1360"/>
          <w:tab w:val="left" w:pos="8640"/>
          <w:tab w:val="left" w:pos="9090"/>
        </w:tabs>
        <w:ind w:hanging="360"/>
        <w:jc w:val="both"/>
      </w:pPr>
      <w:r>
        <w:t>Have specific terms delineated by a beginning and ending</w:t>
      </w:r>
      <w:r>
        <w:rPr>
          <w:spacing w:val="-13"/>
        </w:rPr>
        <w:t xml:space="preserve"> </w:t>
      </w:r>
      <w:r>
        <w:t>date</w:t>
      </w:r>
    </w:p>
    <w:p w14:paraId="7F352671" w14:textId="77777777" w:rsidR="00203A19" w:rsidRPr="00FB66FA" w:rsidRDefault="000D5544" w:rsidP="006B1F1A">
      <w:pPr>
        <w:pStyle w:val="ListParagraph"/>
        <w:numPr>
          <w:ilvl w:val="1"/>
          <w:numId w:val="3"/>
        </w:numPr>
        <w:tabs>
          <w:tab w:val="left" w:pos="1360"/>
          <w:tab w:val="left" w:pos="8640"/>
          <w:tab w:val="left" w:pos="9090"/>
        </w:tabs>
        <w:ind w:hanging="360"/>
        <w:jc w:val="both"/>
      </w:pPr>
      <w:r w:rsidRPr="00FB66FA">
        <w:t>Meet in person a minimum of four times per fiscal</w:t>
      </w:r>
      <w:r w:rsidRPr="00FB66FA">
        <w:rPr>
          <w:spacing w:val="-15"/>
        </w:rPr>
        <w:t xml:space="preserve"> </w:t>
      </w:r>
      <w:r w:rsidRPr="00FB66FA">
        <w:t>year</w:t>
      </w:r>
    </w:p>
    <w:p w14:paraId="3510BAB5" w14:textId="77777777" w:rsidR="00203A19" w:rsidRDefault="000D5544" w:rsidP="006B1F1A">
      <w:pPr>
        <w:pStyle w:val="ListParagraph"/>
        <w:numPr>
          <w:ilvl w:val="0"/>
          <w:numId w:val="3"/>
        </w:numPr>
        <w:tabs>
          <w:tab w:val="left" w:pos="820"/>
          <w:tab w:val="left" w:pos="8730"/>
        </w:tabs>
        <w:ind w:right="281"/>
        <w:jc w:val="both"/>
      </w:pPr>
      <w:r w:rsidRPr="00FB66FA">
        <w:t>Within the last five years</w:t>
      </w:r>
      <w:r>
        <w:t>, the Applicant shall have a minimum of two years successful experience working with the proposed target populations and/or providing the</w:t>
      </w:r>
      <w:r>
        <w:rPr>
          <w:spacing w:val="-24"/>
        </w:rPr>
        <w:t xml:space="preserve"> </w:t>
      </w:r>
      <w:r>
        <w:t>proposed service(s) to</w:t>
      </w:r>
      <w:r>
        <w:rPr>
          <w:spacing w:val="-3"/>
        </w:rPr>
        <w:t xml:space="preserve"> </w:t>
      </w:r>
      <w:r>
        <w:t>clients.</w:t>
      </w:r>
    </w:p>
    <w:p w14:paraId="5DD77CC1" w14:textId="77777777" w:rsidR="00203A19" w:rsidRDefault="00203A19">
      <w:pPr>
        <w:pStyle w:val="BodyText"/>
        <w:spacing w:before="11"/>
        <w:rPr>
          <w:sz w:val="21"/>
        </w:rPr>
      </w:pPr>
    </w:p>
    <w:p w14:paraId="7A1278DD" w14:textId="59D0D3E1" w:rsidR="00203A19" w:rsidRDefault="000D5544" w:rsidP="00632734">
      <w:pPr>
        <w:pStyle w:val="BodyText"/>
        <w:shd w:val="clear" w:color="auto" w:fill="EAF1DD" w:themeFill="accent3" w:themeFillTint="33"/>
        <w:ind w:left="100" w:right="119"/>
      </w:pPr>
      <w:r>
        <w:rPr>
          <w:b/>
        </w:rPr>
        <w:t xml:space="preserve">ITEM 1.2: </w:t>
      </w:r>
      <w:bookmarkStart w:id="0" w:name="_Hlk163349436"/>
      <w:r>
        <w:t>Describe how the Applicant meets criteria a-d listed above. (</w:t>
      </w:r>
      <w:proofErr w:type="gramStart"/>
      <w:r>
        <w:rPr>
          <w:i/>
        </w:rPr>
        <w:t>200 word</w:t>
      </w:r>
      <w:proofErr w:type="gramEnd"/>
      <w:r>
        <w:rPr>
          <w:i/>
          <w:spacing w:val="-20"/>
        </w:rPr>
        <w:t xml:space="preserve"> </w:t>
      </w:r>
      <w:r>
        <w:rPr>
          <w:i/>
        </w:rPr>
        <w:t>limit</w:t>
      </w:r>
      <w:r>
        <w:t>)</w:t>
      </w:r>
      <w:bookmarkEnd w:id="0"/>
    </w:p>
    <w:p w14:paraId="31B3AD6C" w14:textId="57C95270" w:rsidR="00203A19" w:rsidRDefault="000D5544">
      <w:pPr>
        <w:pStyle w:val="BodyText"/>
        <w:ind w:left="99"/>
        <w:rPr>
          <w:sz w:val="20"/>
        </w:rPr>
      </w:pPr>
      <w:r>
        <w:rPr>
          <w:noProof/>
          <w:sz w:val="20"/>
        </w:rPr>
        <mc:AlternateContent>
          <mc:Choice Requires="wps">
            <w:drawing>
              <wp:inline distT="0" distB="0" distL="0" distR="0" wp14:anchorId="083DA0D6" wp14:editId="08E6CCEF">
                <wp:extent cx="5977043" cy="1828800"/>
                <wp:effectExtent l="0" t="0" r="24130" b="19050"/>
                <wp:docPr id="8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043" cy="1828800"/>
                        </a:xfrm>
                        <a:prstGeom prst="rect">
                          <a:avLst/>
                        </a:prstGeom>
                        <a:noFill/>
                        <a:ln w="6096">
                          <a:solidFill>
                            <a:srgbClr val="000000"/>
                          </a:solidFill>
                          <a:prstDash val="solid"/>
                          <a:miter lim="800000"/>
                          <a:headEnd/>
                          <a:tailEnd/>
                        </a:ln>
                      </wps:spPr>
                      <wps:txbx>
                        <w:txbxContent>
                          <w:p w14:paraId="3798C074" w14:textId="77777777" w:rsidR="00203A19" w:rsidRDefault="000D5544">
                            <w:pPr>
                              <w:spacing w:line="268" w:lineRule="exact"/>
                              <w:ind w:left="-1"/>
                              <w:rPr>
                                <w:b/>
                              </w:rPr>
                            </w:pPr>
                            <w:r>
                              <w:rPr>
                                <w:b/>
                              </w:rPr>
                              <w:t>Response to Item 1.2</w:t>
                            </w:r>
                          </w:p>
                        </w:txbxContent>
                      </wps:txbx>
                      <wps:bodyPr rot="0" vert="horz" wrap="square" lIns="0" tIns="0" rIns="0" bIns="0" anchor="t" anchorCtr="0" upright="1">
                        <a:noAutofit/>
                      </wps:bodyPr>
                    </wps:wsp>
                  </a:graphicData>
                </a:graphic>
              </wp:inline>
            </w:drawing>
          </mc:Choice>
          <mc:Fallback>
            <w:pict>
              <v:shape w14:anchorId="083DA0D6" id="Text Box 80" o:spid="_x0000_s1027" type="#_x0000_t202" style="width:470.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" filled="f" strokeweight=".48pt">
                <v:textbox inset="0,0,0,0">
                  <w:txbxContent>
                    <w:p w14:paraId="3798C074" w14:textId="77777777" w:rsidR="00203A19" w:rsidRDefault="000D5544">
                      <w:pPr>
                        <w:spacing w:line="268" w:lineRule="exact"/>
                        <w:ind w:left="-1"/>
                        <w:rPr>
                          <w:b/>
                        </w:rPr>
                      </w:pPr>
                      <w:r>
                        <w:rPr>
                          <w:b/>
                        </w:rPr>
                        <w:t>Response to Item 1.2</w:t>
                      </w:r>
                    </w:p>
                  </w:txbxContent>
                </v:textbox>
                <w10:anchorlock/>
              </v:shape>
            </w:pict>
          </mc:Fallback>
        </mc:AlternateContent>
      </w:r>
    </w:p>
    <w:p w14:paraId="5510DAE1" w14:textId="77777777" w:rsidR="00203A19" w:rsidRDefault="00203A19">
      <w:pPr>
        <w:pStyle w:val="BodyText"/>
        <w:spacing w:before="4"/>
        <w:rPr>
          <w:sz w:val="14"/>
        </w:rPr>
      </w:pPr>
    </w:p>
    <w:p w14:paraId="02A9D0FE" w14:textId="77777777" w:rsidR="00203A19" w:rsidRDefault="000D5544" w:rsidP="00913AB7">
      <w:pPr>
        <w:pStyle w:val="BodyText"/>
        <w:shd w:val="clear" w:color="auto" w:fill="EAF1DD" w:themeFill="accent3" w:themeFillTint="33"/>
        <w:spacing w:before="56"/>
        <w:ind w:left="100"/>
      </w:pPr>
      <w:r w:rsidRPr="00913AB7">
        <w:rPr>
          <w:b/>
          <w:shd w:val="clear" w:color="auto" w:fill="EAF1DD" w:themeFill="accent3" w:themeFillTint="33"/>
        </w:rPr>
        <w:lastRenderedPageBreak/>
        <w:t xml:space="preserve">ITEM 1.3: </w:t>
      </w:r>
      <w:r w:rsidRPr="00913AB7">
        <w:rPr>
          <w:shd w:val="clear" w:color="auto" w:fill="EAF1DD" w:themeFill="accent3" w:themeFillTint="33"/>
        </w:rPr>
        <w:t>Provide the following contact information for the person in your organization authorized to negotiate</w:t>
      </w:r>
      <w:r>
        <w:t xml:space="preserve"> Agreement terms and render binding decisions on Agreement matters.</w:t>
      </w:r>
    </w:p>
    <w:p w14:paraId="47C35F4A" w14:textId="77777777" w:rsidR="00203A19" w:rsidRDefault="000D5544">
      <w:pPr>
        <w:pStyle w:val="ListParagraph"/>
        <w:numPr>
          <w:ilvl w:val="0"/>
          <w:numId w:val="1"/>
        </w:numPr>
        <w:tabs>
          <w:tab w:val="left" w:pos="820"/>
        </w:tabs>
      </w:pPr>
      <w:r>
        <w:t>Name</w:t>
      </w:r>
    </w:p>
    <w:p w14:paraId="2D2B6A82" w14:textId="77777777" w:rsidR="00203A19" w:rsidRDefault="000D5544">
      <w:pPr>
        <w:pStyle w:val="ListParagraph"/>
        <w:numPr>
          <w:ilvl w:val="0"/>
          <w:numId w:val="1"/>
        </w:numPr>
        <w:tabs>
          <w:tab w:val="left" w:pos="820"/>
        </w:tabs>
      </w:pPr>
      <w:r>
        <w:t>Email</w:t>
      </w:r>
      <w:r>
        <w:rPr>
          <w:spacing w:val="-1"/>
        </w:rPr>
        <w:t xml:space="preserve"> </w:t>
      </w:r>
      <w:r>
        <w:t>address</w:t>
      </w:r>
    </w:p>
    <w:p w14:paraId="75A1D8C9" w14:textId="77777777" w:rsidR="00203A19" w:rsidRDefault="000D5544">
      <w:pPr>
        <w:pStyle w:val="ListParagraph"/>
        <w:numPr>
          <w:ilvl w:val="0"/>
          <w:numId w:val="1"/>
        </w:numPr>
        <w:tabs>
          <w:tab w:val="left" w:pos="820"/>
        </w:tabs>
        <w:spacing w:before="1"/>
      </w:pPr>
      <w:r>
        <w:t>Mailing</w:t>
      </w:r>
      <w:r>
        <w:rPr>
          <w:spacing w:val="-1"/>
        </w:rPr>
        <w:t xml:space="preserve"> </w:t>
      </w:r>
      <w:r>
        <w:t>address</w:t>
      </w:r>
    </w:p>
    <w:p w14:paraId="5D0695DF" w14:textId="77777777" w:rsidR="00203A19" w:rsidRDefault="000D5544">
      <w:pPr>
        <w:pStyle w:val="ListParagraph"/>
        <w:numPr>
          <w:ilvl w:val="0"/>
          <w:numId w:val="1"/>
        </w:numPr>
        <w:tabs>
          <w:tab w:val="left" w:pos="820"/>
        </w:tabs>
      </w:pPr>
      <w:r>
        <w:t>Telephone</w:t>
      </w:r>
      <w:r>
        <w:rPr>
          <w:spacing w:val="-1"/>
        </w:rPr>
        <w:t xml:space="preserve"> </w:t>
      </w:r>
      <w:r>
        <w:t>number</w:t>
      </w:r>
    </w:p>
    <w:p w14:paraId="60B079C8" w14:textId="4E63C9A1" w:rsidR="00203A19" w:rsidRDefault="000D5544">
      <w:pPr>
        <w:pStyle w:val="BodyText"/>
        <w:ind w:left="99"/>
        <w:rPr>
          <w:sz w:val="20"/>
        </w:rPr>
      </w:pPr>
      <w:r>
        <w:rPr>
          <w:noProof/>
          <w:sz w:val="20"/>
        </w:rPr>
        <mc:AlternateContent>
          <mc:Choice Requires="wps">
            <w:drawing>
              <wp:inline distT="0" distB="0" distL="0" distR="0" wp14:anchorId="76A38C51" wp14:editId="0DA63CEC">
                <wp:extent cx="5951643" cy="1828800"/>
                <wp:effectExtent l="0" t="0" r="11430" b="19050"/>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643" cy="1828800"/>
                        </a:xfrm>
                        <a:prstGeom prst="rect">
                          <a:avLst/>
                        </a:prstGeom>
                        <a:noFill/>
                        <a:ln w="6096">
                          <a:solidFill>
                            <a:srgbClr val="000000"/>
                          </a:solidFill>
                          <a:prstDash val="solid"/>
                          <a:miter lim="800000"/>
                          <a:headEnd/>
                          <a:tailEnd/>
                        </a:ln>
                      </wps:spPr>
                      <wps:txbx>
                        <w:txbxContent>
                          <w:p w14:paraId="1BECBCE5" w14:textId="77777777" w:rsidR="00203A19" w:rsidRDefault="000D5544">
                            <w:pPr>
                              <w:spacing w:line="268" w:lineRule="exact"/>
                              <w:ind w:left="-1"/>
                              <w:rPr>
                                <w:b/>
                              </w:rPr>
                            </w:pPr>
                            <w:r>
                              <w:rPr>
                                <w:b/>
                              </w:rPr>
                              <w:t>Response to Item 1.3</w:t>
                            </w:r>
                          </w:p>
                        </w:txbxContent>
                      </wps:txbx>
                      <wps:bodyPr rot="0" vert="horz" wrap="square" lIns="0" tIns="0" rIns="0" bIns="0" anchor="t" anchorCtr="0" upright="1">
                        <a:noAutofit/>
                      </wps:bodyPr>
                    </wps:wsp>
                  </a:graphicData>
                </a:graphic>
              </wp:inline>
            </w:drawing>
          </mc:Choice>
          <mc:Fallback>
            <w:pict>
              <v:shape w14:anchorId="76A38C51" id="Text Box 79" o:spid="_x0000_s1028" type="#_x0000_t202" style="width:468.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" filled="f" strokeweight=".48pt">
                <v:textbox inset="0,0,0,0">
                  <w:txbxContent>
                    <w:p w14:paraId="1BECBCE5" w14:textId="77777777" w:rsidR="00203A19" w:rsidRDefault="000D5544">
                      <w:pPr>
                        <w:spacing w:line="268" w:lineRule="exact"/>
                        <w:ind w:left="-1"/>
                        <w:rPr>
                          <w:b/>
                        </w:rPr>
                      </w:pPr>
                      <w:r>
                        <w:rPr>
                          <w:b/>
                        </w:rPr>
                        <w:t>Response to Item 1.3</w:t>
                      </w:r>
                    </w:p>
                  </w:txbxContent>
                </v:textbox>
                <w10:anchorlock/>
              </v:shape>
            </w:pict>
          </mc:Fallback>
        </mc:AlternateContent>
      </w:r>
    </w:p>
    <w:p w14:paraId="27CF3762" w14:textId="77777777" w:rsidR="00A023CC" w:rsidRDefault="00A023CC">
      <w:pPr>
        <w:tabs>
          <w:tab w:val="left" w:pos="5856"/>
        </w:tabs>
        <w:spacing w:before="51"/>
        <w:ind w:left="100"/>
        <w:rPr>
          <w:b/>
          <w:sz w:val="24"/>
        </w:rPr>
      </w:pPr>
    </w:p>
    <w:p w14:paraId="212ADEDF" w14:textId="53275AB2" w:rsidR="00203A19" w:rsidRDefault="000D5544">
      <w:pPr>
        <w:tabs>
          <w:tab w:val="left" w:pos="5856"/>
        </w:tabs>
        <w:spacing w:before="51"/>
        <w:ind w:left="100"/>
        <w:rPr>
          <w:b/>
          <w:sz w:val="24"/>
        </w:rPr>
      </w:pPr>
      <w:r>
        <w:rPr>
          <w:b/>
          <w:sz w:val="24"/>
        </w:rPr>
        <w:t>PART I – PROGRAM OVERVIEW</w:t>
      </w:r>
      <w:r>
        <w:rPr>
          <w:b/>
          <w:spacing w:val="-12"/>
          <w:sz w:val="24"/>
        </w:rPr>
        <w:t xml:space="preserve"> </w:t>
      </w:r>
      <w:r>
        <w:rPr>
          <w:b/>
          <w:sz w:val="24"/>
        </w:rPr>
        <w:t>&amp;</w:t>
      </w:r>
      <w:r>
        <w:rPr>
          <w:b/>
          <w:spacing w:val="1"/>
          <w:sz w:val="24"/>
        </w:rPr>
        <w:t xml:space="preserve"> </w:t>
      </w:r>
      <w:r>
        <w:rPr>
          <w:b/>
          <w:sz w:val="24"/>
        </w:rPr>
        <w:t>STRATEGY</w:t>
      </w:r>
      <w:r>
        <w:rPr>
          <w:b/>
          <w:sz w:val="24"/>
        </w:rPr>
        <w:tab/>
        <w:t>Total points:</w:t>
      </w:r>
      <w:r>
        <w:rPr>
          <w:b/>
          <w:spacing w:val="-3"/>
          <w:sz w:val="24"/>
        </w:rPr>
        <w:t xml:space="preserve"> </w:t>
      </w:r>
      <w:r>
        <w:rPr>
          <w:b/>
          <w:sz w:val="24"/>
        </w:rPr>
        <w:t>80</w:t>
      </w:r>
    </w:p>
    <w:p w14:paraId="04B4D3B4" w14:textId="77777777" w:rsidR="00203A19" w:rsidRDefault="00203A19">
      <w:pPr>
        <w:pStyle w:val="BodyText"/>
        <w:spacing w:before="8"/>
        <w:rPr>
          <w:b/>
          <w:sz w:val="14"/>
        </w:rPr>
      </w:pPr>
    </w:p>
    <w:p w14:paraId="282A46D5" w14:textId="77777777" w:rsidR="00203A19" w:rsidRDefault="000D5544">
      <w:pPr>
        <w:pStyle w:val="Heading2"/>
        <w:spacing w:before="87" w:line="240" w:lineRule="auto"/>
        <w:ind w:left="100"/>
      </w:pPr>
      <w:r>
        <w:rPr>
          <w:spacing w:val="-124"/>
          <w:u w:val="single"/>
        </w:rPr>
        <w:t>B</w:t>
      </w:r>
      <w:r>
        <w:rPr>
          <w:spacing w:val="79"/>
        </w:rPr>
        <w:t xml:space="preserve"> </w:t>
      </w:r>
      <w:r>
        <w:rPr>
          <w:u w:val="single"/>
        </w:rPr>
        <w:t>ACKGROUND:</w:t>
      </w:r>
    </w:p>
    <w:p w14:paraId="78EC13D2" w14:textId="77777777" w:rsidR="00203A19" w:rsidRDefault="00203A19">
      <w:pPr>
        <w:pStyle w:val="BodyText"/>
        <w:spacing w:before="6"/>
        <w:rPr>
          <w:b/>
          <w:sz w:val="17"/>
        </w:rPr>
      </w:pPr>
    </w:p>
    <w:p w14:paraId="13C15335" w14:textId="7C7AFA16" w:rsidR="00203A19" w:rsidRDefault="000D5544">
      <w:pPr>
        <w:pStyle w:val="BodyText"/>
        <w:spacing w:before="56"/>
        <w:ind w:left="100" w:right="122"/>
        <w:jc w:val="both"/>
      </w:pPr>
      <w:bookmarkStart w:id="1" w:name="_Hlk163349712"/>
      <w:r>
        <w:t>DACC was established by the City in 1999 as one of the first community courts in the nation and the first in</w:t>
      </w:r>
      <w:r>
        <w:rPr>
          <w:spacing w:val="-7"/>
        </w:rPr>
        <w:t xml:space="preserve"> </w:t>
      </w:r>
      <w:r>
        <w:t>Texas.</w:t>
      </w:r>
      <w:r>
        <w:rPr>
          <w:spacing w:val="-7"/>
        </w:rPr>
        <w:t xml:space="preserve"> </w:t>
      </w:r>
      <w:r>
        <w:t>It</w:t>
      </w:r>
      <w:r>
        <w:rPr>
          <w:spacing w:val="-9"/>
        </w:rPr>
        <w:t xml:space="preserve"> </w:t>
      </w:r>
      <w:r>
        <w:t>is</w:t>
      </w:r>
      <w:r>
        <w:rPr>
          <w:spacing w:val="-7"/>
        </w:rPr>
        <w:t xml:space="preserve"> </w:t>
      </w:r>
      <w:r>
        <w:t>charged</w:t>
      </w:r>
      <w:r>
        <w:rPr>
          <w:spacing w:val="-9"/>
        </w:rPr>
        <w:t xml:space="preserve"> </w:t>
      </w:r>
      <w:r>
        <w:t>with</w:t>
      </w:r>
      <w:r>
        <w:rPr>
          <w:spacing w:val="-11"/>
        </w:rPr>
        <w:t xml:space="preserve"> </w:t>
      </w:r>
      <w:r>
        <w:t>adjudicating</w:t>
      </w:r>
      <w:r>
        <w:rPr>
          <w:spacing w:val="-7"/>
        </w:rPr>
        <w:t xml:space="preserve"> </w:t>
      </w:r>
      <w:r>
        <w:t>“quality</w:t>
      </w:r>
      <w:r>
        <w:rPr>
          <w:spacing w:val="-8"/>
        </w:rPr>
        <w:t xml:space="preserve"> </w:t>
      </w:r>
      <w:r>
        <w:t>of</w:t>
      </w:r>
      <w:r>
        <w:rPr>
          <w:spacing w:val="-5"/>
        </w:rPr>
        <w:t xml:space="preserve"> </w:t>
      </w:r>
      <w:r>
        <w:t>life”</w:t>
      </w:r>
      <w:r>
        <w:rPr>
          <w:spacing w:val="-8"/>
        </w:rPr>
        <w:t xml:space="preserve"> </w:t>
      </w:r>
      <w:r>
        <w:t>offenses</w:t>
      </w:r>
      <w:r>
        <w:rPr>
          <w:spacing w:val="-7"/>
        </w:rPr>
        <w:t xml:space="preserve"> </w:t>
      </w:r>
      <w:r>
        <w:t>committed</w:t>
      </w:r>
      <w:r>
        <w:rPr>
          <w:spacing w:val="-7"/>
        </w:rPr>
        <w:t xml:space="preserve"> </w:t>
      </w:r>
      <w:r>
        <w:t>in</w:t>
      </w:r>
      <w:r>
        <w:rPr>
          <w:spacing w:val="-8"/>
        </w:rPr>
        <w:t xml:space="preserve"> </w:t>
      </w:r>
      <w:r>
        <w:t>the</w:t>
      </w:r>
      <w:r>
        <w:rPr>
          <w:spacing w:val="-6"/>
        </w:rPr>
        <w:t xml:space="preserve"> </w:t>
      </w:r>
      <w:r>
        <w:t>downtown</w:t>
      </w:r>
      <w:r>
        <w:rPr>
          <w:spacing w:val="-6"/>
        </w:rPr>
        <w:t xml:space="preserve"> </w:t>
      </w:r>
      <w:r>
        <w:t>Austin</w:t>
      </w:r>
      <w:r>
        <w:rPr>
          <w:spacing w:val="-7"/>
        </w:rPr>
        <w:t xml:space="preserve"> </w:t>
      </w:r>
      <w:r>
        <w:t xml:space="preserve">area. DACC is a problem-solving court that seeks to </w:t>
      </w:r>
      <w:r w:rsidR="001C465A">
        <w:t xml:space="preserve">empower </w:t>
      </w:r>
      <w:r w:rsidR="001C465A" w:rsidRPr="001C465A">
        <w:t>people to thrive by providing impartial justice and compassionate community-based services</w:t>
      </w:r>
      <w:r>
        <w:t>. Toward that end,</w:t>
      </w:r>
      <w:r>
        <w:rPr>
          <w:spacing w:val="-32"/>
        </w:rPr>
        <w:t xml:space="preserve"> </w:t>
      </w:r>
      <w:r>
        <w:t xml:space="preserve">DACC </w:t>
      </w:r>
      <w:r w:rsidRPr="008A46B6">
        <w:t>is</w:t>
      </w:r>
      <w:r w:rsidRPr="008A46B6">
        <w:rPr>
          <w:spacing w:val="-12"/>
        </w:rPr>
        <w:t xml:space="preserve"> </w:t>
      </w:r>
      <w:r w:rsidRPr="008A46B6">
        <w:t>comprised</w:t>
      </w:r>
      <w:r w:rsidRPr="008A46B6">
        <w:rPr>
          <w:spacing w:val="-13"/>
        </w:rPr>
        <w:t xml:space="preserve"> </w:t>
      </w:r>
      <w:r w:rsidRPr="008A46B6">
        <w:t>of</w:t>
      </w:r>
      <w:r w:rsidRPr="008A46B6">
        <w:rPr>
          <w:spacing w:val="-13"/>
        </w:rPr>
        <w:t xml:space="preserve"> </w:t>
      </w:r>
      <w:r w:rsidRPr="008A46B6">
        <w:t>both</w:t>
      </w:r>
      <w:r w:rsidRPr="008A46B6">
        <w:rPr>
          <w:spacing w:val="-13"/>
        </w:rPr>
        <w:t xml:space="preserve"> </w:t>
      </w:r>
      <w:r w:rsidRPr="008A46B6">
        <w:t>a</w:t>
      </w:r>
      <w:r w:rsidRPr="008A46B6">
        <w:rPr>
          <w:spacing w:val="-12"/>
        </w:rPr>
        <w:t xml:space="preserve"> </w:t>
      </w:r>
      <w:r w:rsidRPr="008A46B6">
        <w:t>traditional</w:t>
      </w:r>
      <w:r w:rsidRPr="008A46B6">
        <w:rPr>
          <w:spacing w:val="-12"/>
        </w:rPr>
        <w:t xml:space="preserve"> </w:t>
      </w:r>
      <w:r w:rsidRPr="008A46B6">
        <w:t>court</w:t>
      </w:r>
      <w:r w:rsidRPr="008A46B6">
        <w:rPr>
          <w:spacing w:val="-13"/>
        </w:rPr>
        <w:t xml:space="preserve"> </w:t>
      </w:r>
      <w:r w:rsidRPr="008A46B6">
        <w:t>staff</w:t>
      </w:r>
      <w:r w:rsidRPr="008A46B6">
        <w:rPr>
          <w:spacing w:val="-12"/>
        </w:rPr>
        <w:t xml:space="preserve"> </w:t>
      </w:r>
      <w:r w:rsidRPr="008A46B6">
        <w:t>and</w:t>
      </w:r>
      <w:r w:rsidRPr="008A46B6">
        <w:rPr>
          <w:spacing w:val="-11"/>
        </w:rPr>
        <w:t xml:space="preserve"> </w:t>
      </w:r>
      <w:r w:rsidRPr="008A46B6">
        <w:t>a</w:t>
      </w:r>
      <w:r w:rsidRPr="008A46B6">
        <w:rPr>
          <w:spacing w:val="-12"/>
        </w:rPr>
        <w:t xml:space="preserve"> </w:t>
      </w:r>
      <w:r w:rsidRPr="008A46B6">
        <w:t>staff</w:t>
      </w:r>
      <w:r w:rsidRPr="008A46B6">
        <w:rPr>
          <w:spacing w:val="-13"/>
        </w:rPr>
        <w:t xml:space="preserve"> </w:t>
      </w:r>
      <w:r w:rsidRPr="008A46B6">
        <w:t>of</w:t>
      </w:r>
      <w:r w:rsidRPr="008A46B6">
        <w:rPr>
          <w:spacing w:val="-9"/>
        </w:rPr>
        <w:t xml:space="preserve"> </w:t>
      </w:r>
      <w:r w:rsidRPr="008A46B6">
        <w:t>licensed</w:t>
      </w:r>
      <w:r w:rsidRPr="008A46B6">
        <w:rPr>
          <w:spacing w:val="-12"/>
        </w:rPr>
        <w:t xml:space="preserve"> </w:t>
      </w:r>
      <w:r w:rsidRPr="008A46B6">
        <w:t>clinical</w:t>
      </w:r>
      <w:r w:rsidRPr="008A46B6">
        <w:rPr>
          <w:spacing w:val="-12"/>
        </w:rPr>
        <w:t xml:space="preserve"> </w:t>
      </w:r>
      <w:r w:rsidR="001C465A">
        <w:t>case managers</w:t>
      </w:r>
      <w:r w:rsidRPr="008A46B6">
        <w:t>.</w:t>
      </w:r>
      <w:r w:rsidRPr="008A46B6">
        <w:rPr>
          <w:spacing w:val="38"/>
        </w:rPr>
        <w:t xml:space="preserve"> </w:t>
      </w:r>
      <w:r w:rsidRPr="008A46B6">
        <w:t>DACC</w:t>
      </w:r>
      <w:r w:rsidRPr="008A46B6">
        <w:rPr>
          <w:spacing w:val="-12"/>
        </w:rPr>
        <w:t xml:space="preserve"> </w:t>
      </w:r>
      <w:r w:rsidRPr="008A46B6">
        <w:t>also</w:t>
      </w:r>
      <w:r w:rsidRPr="008A46B6">
        <w:rPr>
          <w:spacing w:val="-9"/>
        </w:rPr>
        <w:t xml:space="preserve"> </w:t>
      </w:r>
      <w:r w:rsidRPr="008A46B6">
        <w:t xml:space="preserve">funds and manages social service contracts for housing-focused support services </w:t>
      </w:r>
      <w:r w:rsidRPr="008A46B6">
        <w:rPr>
          <w:spacing w:val="-2"/>
        </w:rPr>
        <w:t xml:space="preserve">the </w:t>
      </w:r>
      <w:r w:rsidRPr="008A46B6">
        <w:t>DACC ICM staff use to provide wraparound supports to help resolve their clients’ housing crises and connect individuals experiencing homelessness to safe, stable, long-term</w:t>
      </w:r>
      <w:r w:rsidRPr="008A46B6">
        <w:rPr>
          <w:spacing w:val="-11"/>
        </w:rPr>
        <w:t xml:space="preserve"> </w:t>
      </w:r>
      <w:r w:rsidRPr="008A46B6">
        <w:t>housing.</w:t>
      </w:r>
    </w:p>
    <w:bookmarkEnd w:id="1"/>
    <w:p w14:paraId="7AA1CBBA" w14:textId="77777777" w:rsidR="00203A19" w:rsidRDefault="00203A19">
      <w:pPr>
        <w:pStyle w:val="BodyText"/>
        <w:spacing w:before="10"/>
        <w:rPr>
          <w:sz w:val="14"/>
        </w:rPr>
      </w:pPr>
    </w:p>
    <w:p w14:paraId="2C11969B" w14:textId="77777777" w:rsidR="00203A19" w:rsidRDefault="000D5544">
      <w:pPr>
        <w:pStyle w:val="Heading2"/>
        <w:spacing w:before="87" w:line="240" w:lineRule="auto"/>
        <w:ind w:left="100"/>
      </w:pPr>
      <w:r>
        <w:rPr>
          <w:spacing w:val="-118"/>
          <w:u w:val="single"/>
        </w:rPr>
        <w:t>P</w:t>
      </w:r>
      <w:r>
        <w:rPr>
          <w:spacing w:val="70"/>
        </w:rPr>
        <w:t xml:space="preserve"> </w:t>
      </w:r>
      <w:r>
        <w:rPr>
          <w:u w:val="single"/>
        </w:rPr>
        <w:t>ROGRAM STRATEGIES &amp; TARGET POPULATION:</w:t>
      </w:r>
    </w:p>
    <w:p w14:paraId="39CB91D9" w14:textId="77777777" w:rsidR="00203A19" w:rsidRDefault="00203A19">
      <w:pPr>
        <w:pStyle w:val="BodyText"/>
        <w:spacing w:before="6"/>
        <w:rPr>
          <w:b/>
          <w:sz w:val="17"/>
        </w:rPr>
      </w:pPr>
    </w:p>
    <w:p w14:paraId="51A70DFE" w14:textId="28F26F14" w:rsidR="00203A19" w:rsidRDefault="000D5544">
      <w:pPr>
        <w:pStyle w:val="BodyText"/>
        <w:spacing w:before="56"/>
        <w:ind w:left="100" w:right="122"/>
        <w:jc w:val="both"/>
      </w:pPr>
      <w:r>
        <w:t xml:space="preserve">The Applicant proposing a </w:t>
      </w:r>
      <w:r w:rsidR="00ED0CA8">
        <w:t>benefits</w:t>
      </w:r>
      <w:r>
        <w:t xml:space="preserve"> solution may include expanding existing programs or implementing new programs.</w:t>
      </w:r>
    </w:p>
    <w:p w14:paraId="10D0B326" w14:textId="77777777" w:rsidR="00203A19" w:rsidRDefault="00203A19">
      <w:pPr>
        <w:pStyle w:val="BodyText"/>
      </w:pPr>
    </w:p>
    <w:p w14:paraId="31758588" w14:textId="77777777" w:rsidR="00203A19" w:rsidRPr="00B408B5" w:rsidRDefault="000D5544">
      <w:pPr>
        <w:pStyle w:val="BodyText"/>
        <w:spacing w:before="1"/>
        <w:ind w:left="100" w:right="125"/>
        <w:jc w:val="both"/>
      </w:pPr>
      <w:r w:rsidRPr="00B408B5">
        <w:t>The target population includes individuals who have experienced or are experiencing homelessness and present</w:t>
      </w:r>
      <w:r w:rsidRPr="00B408B5">
        <w:rPr>
          <w:spacing w:val="-13"/>
        </w:rPr>
        <w:t xml:space="preserve"> </w:t>
      </w:r>
      <w:r w:rsidRPr="00B408B5">
        <w:t>themselves</w:t>
      </w:r>
      <w:r w:rsidRPr="00B408B5">
        <w:rPr>
          <w:spacing w:val="-15"/>
        </w:rPr>
        <w:t xml:space="preserve"> </w:t>
      </w:r>
      <w:r w:rsidRPr="00B408B5">
        <w:t>to</w:t>
      </w:r>
      <w:r w:rsidRPr="00B408B5">
        <w:rPr>
          <w:spacing w:val="-13"/>
        </w:rPr>
        <w:t xml:space="preserve"> </w:t>
      </w:r>
      <w:r w:rsidRPr="00B408B5">
        <w:t>the</w:t>
      </w:r>
      <w:r w:rsidRPr="00B408B5">
        <w:rPr>
          <w:spacing w:val="-15"/>
        </w:rPr>
        <w:t xml:space="preserve"> </w:t>
      </w:r>
      <w:r w:rsidRPr="00B408B5">
        <w:t>DACC</w:t>
      </w:r>
      <w:r w:rsidRPr="00B408B5">
        <w:rPr>
          <w:spacing w:val="-15"/>
        </w:rPr>
        <w:t xml:space="preserve"> </w:t>
      </w:r>
      <w:r w:rsidRPr="00B408B5">
        <w:t>ICM</w:t>
      </w:r>
      <w:r w:rsidRPr="00B408B5">
        <w:rPr>
          <w:spacing w:val="-11"/>
        </w:rPr>
        <w:t xml:space="preserve"> </w:t>
      </w:r>
      <w:r w:rsidRPr="00B408B5">
        <w:t>staff</w:t>
      </w:r>
      <w:r w:rsidRPr="00B408B5">
        <w:rPr>
          <w:spacing w:val="-16"/>
        </w:rPr>
        <w:t xml:space="preserve"> </w:t>
      </w:r>
      <w:r w:rsidRPr="00B408B5">
        <w:t>where</w:t>
      </w:r>
      <w:r w:rsidRPr="00B408B5">
        <w:rPr>
          <w:spacing w:val="-13"/>
        </w:rPr>
        <w:t xml:space="preserve"> </w:t>
      </w:r>
      <w:r w:rsidRPr="00B408B5">
        <w:t>it</w:t>
      </w:r>
      <w:r w:rsidRPr="00B408B5">
        <w:rPr>
          <w:spacing w:val="-13"/>
        </w:rPr>
        <w:t xml:space="preserve"> </w:t>
      </w:r>
      <w:r w:rsidRPr="00B408B5">
        <w:t>is</w:t>
      </w:r>
      <w:r w:rsidRPr="00B408B5">
        <w:rPr>
          <w:spacing w:val="-13"/>
        </w:rPr>
        <w:t xml:space="preserve"> </w:t>
      </w:r>
      <w:r w:rsidRPr="00B408B5">
        <w:t>determined</w:t>
      </w:r>
      <w:r w:rsidRPr="00B408B5">
        <w:rPr>
          <w:spacing w:val="-13"/>
        </w:rPr>
        <w:t xml:space="preserve"> </w:t>
      </w:r>
      <w:r w:rsidRPr="00B408B5">
        <w:t>that</w:t>
      </w:r>
      <w:r w:rsidRPr="00B408B5">
        <w:rPr>
          <w:spacing w:val="-14"/>
        </w:rPr>
        <w:t xml:space="preserve"> </w:t>
      </w:r>
      <w:r w:rsidRPr="00B408B5">
        <w:t>a</w:t>
      </w:r>
      <w:r w:rsidRPr="00B408B5">
        <w:rPr>
          <w:spacing w:val="-15"/>
        </w:rPr>
        <w:t xml:space="preserve"> </w:t>
      </w:r>
      <w:r w:rsidRPr="00B408B5">
        <w:t>referral</w:t>
      </w:r>
      <w:r w:rsidRPr="00B408B5">
        <w:rPr>
          <w:spacing w:val="-15"/>
        </w:rPr>
        <w:t xml:space="preserve"> </w:t>
      </w:r>
      <w:r w:rsidRPr="00B408B5">
        <w:t>to</w:t>
      </w:r>
      <w:r w:rsidRPr="00B408B5">
        <w:rPr>
          <w:spacing w:val="-14"/>
        </w:rPr>
        <w:t xml:space="preserve"> </w:t>
      </w:r>
      <w:r w:rsidRPr="00B408B5">
        <w:t>the</w:t>
      </w:r>
      <w:r w:rsidRPr="00B408B5">
        <w:rPr>
          <w:spacing w:val="-13"/>
        </w:rPr>
        <w:t xml:space="preserve"> </w:t>
      </w:r>
      <w:r w:rsidRPr="00B408B5">
        <w:t>successful</w:t>
      </w:r>
      <w:r w:rsidRPr="00B408B5">
        <w:rPr>
          <w:spacing w:val="-15"/>
        </w:rPr>
        <w:t xml:space="preserve"> </w:t>
      </w:r>
      <w:r w:rsidRPr="00B408B5">
        <w:t>Applicant would be beneficial in assisting the client to transition from homeless to housing. Historically, DACC ICM clients:</w:t>
      </w:r>
    </w:p>
    <w:p w14:paraId="04908C40" w14:textId="77777777" w:rsidR="00203A19" w:rsidRPr="00B408B5" w:rsidRDefault="000D5544">
      <w:pPr>
        <w:pStyle w:val="ListParagraph"/>
        <w:numPr>
          <w:ilvl w:val="1"/>
          <w:numId w:val="2"/>
        </w:numPr>
        <w:tabs>
          <w:tab w:val="left" w:pos="819"/>
          <w:tab w:val="left" w:pos="820"/>
        </w:tabs>
        <w:ind w:right="120"/>
      </w:pPr>
      <w:r w:rsidRPr="00B408B5">
        <w:t>Are high users of public services such as homeless shelters, EMS, hospital emergency rooms, Austin State Hospital, jails, and</w:t>
      </w:r>
      <w:r w:rsidRPr="00B408B5">
        <w:rPr>
          <w:spacing w:val="-7"/>
        </w:rPr>
        <w:t xml:space="preserve"> </w:t>
      </w:r>
      <w:proofErr w:type="gramStart"/>
      <w:r w:rsidRPr="00B408B5">
        <w:t>courts;</w:t>
      </w:r>
      <w:proofErr w:type="gramEnd"/>
    </w:p>
    <w:p w14:paraId="38611E8F" w14:textId="77777777" w:rsidR="00203A19" w:rsidRPr="00B408B5" w:rsidRDefault="000D5544">
      <w:pPr>
        <w:pStyle w:val="ListParagraph"/>
        <w:numPr>
          <w:ilvl w:val="1"/>
          <w:numId w:val="2"/>
        </w:numPr>
        <w:tabs>
          <w:tab w:val="left" w:pos="819"/>
          <w:tab w:val="left" w:pos="820"/>
        </w:tabs>
      </w:pPr>
      <w:r w:rsidRPr="00B408B5">
        <w:t>Have a history of substance use that is periodically</w:t>
      </w:r>
      <w:r w:rsidRPr="00B408B5">
        <w:rPr>
          <w:spacing w:val="-20"/>
        </w:rPr>
        <w:t xml:space="preserve"> </w:t>
      </w:r>
      <w:proofErr w:type="gramStart"/>
      <w:r w:rsidRPr="00B408B5">
        <w:t>disabling;</w:t>
      </w:r>
      <w:proofErr w:type="gramEnd"/>
    </w:p>
    <w:p w14:paraId="00DE2D58" w14:textId="77777777" w:rsidR="00203A19" w:rsidRPr="00B408B5" w:rsidRDefault="000D5544">
      <w:pPr>
        <w:pStyle w:val="ListParagraph"/>
        <w:numPr>
          <w:ilvl w:val="1"/>
          <w:numId w:val="2"/>
        </w:numPr>
        <w:tabs>
          <w:tab w:val="left" w:pos="819"/>
          <w:tab w:val="left" w:pos="820"/>
        </w:tabs>
        <w:spacing w:line="279" w:lineRule="exact"/>
      </w:pPr>
      <w:r w:rsidRPr="00B408B5">
        <w:t>Have a persistent mental illness that is periodically</w:t>
      </w:r>
      <w:r w:rsidRPr="00B408B5">
        <w:rPr>
          <w:spacing w:val="-24"/>
        </w:rPr>
        <w:t xml:space="preserve"> </w:t>
      </w:r>
      <w:proofErr w:type="gramStart"/>
      <w:r w:rsidRPr="00B408B5">
        <w:t>disabling;</w:t>
      </w:r>
      <w:proofErr w:type="gramEnd"/>
    </w:p>
    <w:p w14:paraId="667E30D4" w14:textId="77777777" w:rsidR="00203A19" w:rsidRPr="00B408B5" w:rsidRDefault="000D5544">
      <w:pPr>
        <w:pStyle w:val="ListParagraph"/>
        <w:numPr>
          <w:ilvl w:val="1"/>
          <w:numId w:val="2"/>
        </w:numPr>
        <w:tabs>
          <w:tab w:val="left" w:pos="819"/>
          <w:tab w:val="left" w:pos="820"/>
        </w:tabs>
        <w:spacing w:line="279" w:lineRule="exact"/>
      </w:pPr>
      <w:r w:rsidRPr="00B408B5">
        <w:t>Have ongoing physical health issues that present barriers to employment;</w:t>
      </w:r>
      <w:r w:rsidRPr="00B408B5">
        <w:rPr>
          <w:spacing w:val="-8"/>
        </w:rPr>
        <w:t xml:space="preserve"> </w:t>
      </w:r>
      <w:r w:rsidRPr="00B408B5">
        <w:t>and</w:t>
      </w:r>
    </w:p>
    <w:p w14:paraId="12242723" w14:textId="77777777" w:rsidR="00203A19" w:rsidRPr="00B408B5" w:rsidRDefault="000D5544">
      <w:pPr>
        <w:pStyle w:val="ListParagraph"/>
        <w:numPr>
          <w:ilvl w:val="1"/>
          <w:numId w:val="2"/>
        </w:numPr>
        <w:tabs>
          <w:tab w:val="left" w:pos="819"/>
          <w:tab w:val="left" w:pos="820"/>
        </w:tabs>
      </w:pPr>
      <w:r w:rsidRPr="00B408B5">
        <w:t>Have a criminal history ranging from Class C misdemeanors to</w:t>
      </w:r>
      <w:r w:rsidRPr="00B408B5">
        <w:rPr>
          <w:spacing w:val="-11"/>
        </w:rPr>
        <w:t xml:space="preserve"> </w:t>
      </w:r>
      <w:r w:rsidRPr="00B408B5">
        <w:t>felonies</w:t>
      </w:r>
    </w:p>
    <w:p w14:paraId="0FFE1ACC" w14:textId="77777777" w:rsidR="00203A19" w:rsidRDefault="00203A19">
      <w:pPr>
        <w:pStyle w:val="BodyText"/>
        <w:spacing w:before="11"/>
        <w:rPr>
          <w:sz w:val="14"/>
        </w:rPr>
      </w:pPr>
    </w:p>
    <w:p w14:paraId="2256B69D" w14:textId="77777777" w:rsidR="00203A19" w:rsidRDefault="000D5544">
      <w:pPr>
        <w:pStyle w:val="Heading2"/>
        <w:spacing w:before="88" w:line="240" w:lineRule="auto"/>
        <w:ind w:left="100"/>
      </w:pPr>
      <w:r>
        <w:rPr>
          <w:spacing w:val="-118"/>
          <w:u w:val="single"/>
        </w:rPr>
        <w:lastRenderedPageBreak/>
        <w:t>P</w:t>
      </w:r>
      <w:r>
        <w:rPr>
          <w:spacing w:val="70"/>
        </w:rPr>
        <w:t xml:space="preserve"> </w:t>
      </w:r>
      <w:r>
        <w:rPr>
          <w:u w:val="single"/>
        </w:rPr>
        <w:t>ROGRAM STRATEGY:</w:t>
      </w:r>
    </w:p>
    <w:p w14:paraId="73A868D8" w14:textId="77777777" w:rsidR="00203A19" w:rsidRDefault="00203A19">
      <w:pPr>
        <w:pStyle w:val="BodyText"/>
        <w:spacing w:before="5"/>
        <w:rPr>
          <w:b/>
          <w:sz w:val="17"/>
        </w:rPr>
      </w:pPr>
    </w:p>
    <w:p w14:paraId="1ECB0F12" w14:textId="76163414" w:rsidR="00203A19" w:rsidRDefault="000D5544" w:rsidP="00913AB7">
      <w:pPr>
        <w:pStyle w:val="BodyText"/>
        <w:shd w:val="clear" w:color="auto" w:fill="EAF1DD" w:themeFill="accent3" w:themeFillTint="33"/>
        <w:spacing w:before="56"/>
        <w:ind w:left="100" w:right="120"/>
        <w:jc w:val="both"/>
      </w:pPr>
      <w:r>
        <w:rPr>
          <w:b/>
        </w:rPr>
        <w:t xml:space="preserve">ITEM 1.4: </w:t>
      </w:r>
      <w:r>
        <w:t xml:space="preserve">Describe the model of the program and the activities and content of the proposed program, including how the program will be delivered, by whom, and other relevant information that clearly illustrates how the program will meet the purpose of this funding opportunity. This should include a description of the type(s) </w:t>
      </w:r>
      <w:r w:rsidR="00CD7426">
        <w:t>services</w:t>
      </w:r>
      <w:r>
        <w:t xml:space="preserve"> included in the program, as well as any onsite staffing, if applicable. (</w:t>
      </w:r>
      <w:proofErr w:type="gramStart"/>
      <w:r>
        <w:rPr>
          <w:i/>
        </w:rPr>
        <w:t>600 word</w:t>
      </w:r>
      <w:proofErr w:type="gramEnd"/>
      <w:r>
        <w:rPr>
          <w:i/>
        </w:rPr>
        <w:t xml:space="preserve"> limit</w:t>
      </w:r>
      <w:r>
        <w:t>)</w:t>
      </w:r>
    </w:p>
    <w:p w14:paraId="6F0DEEE4" w14:textId="0436E8F6" w:rsidR="00203A19" w:rsidRDefault="000D5544">
      <w:pPr>
        <w:pStyle w:val="BodyText"/>
        <w:ind w:left="99"/>
        <w:rPr>
          <w:sz w:val="20"/>
        </w:rPr>
      </w:pPr>
      <w:r>
        <w:rPr>
          <w:noProof/>
          <w:sz w:val="20"/>
        </w:rPr>
        <mc:AlternateContent>
          <mc:Choice Requires="wps">
            <w:drawing>
              <wp:inline distT="0" distB="0" distL="0" distR="0" wp14:anchorId="03BF9D62" wp14:editId="6E386B13">
                <wp:extent cx="5977467" cy="1828800"/>
                <wp:effectExtent l="0" t="0" r="23495" b="19050"/>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467" cy="1828800"/>
                        </a:xfrm>
                        <a:prstGeom prst="rect">
                          <a:avLst/>
                        </a:prstGeom>
                        <a:noFill/>
                        <a:ln w="6096">
                          <a:solidFill>
                            <a:srgbClr val="000000"/>
                          </a:solidFill>
                          <a:prstDash val="solid"/>
                          <a:miter lim="800000"/>
                          <a:headEnd/>
                          <a:tailEnd/>
                        </a:ln>
                      </wps:spPr>
                      <wps:txbx>
                        <w:txbxContent>
                          <w:p w14:paraId="71F0CE94" w14:textId="77777777" w:rsidR="00203A19" w:rsidRDefault="000D5544">
                            <w:pPr>
                              <w:spacing w:line="268" w:lineRule="exact"/>
                              <w:ind w:left="-1"/>
                              <w:rPr>
                                <w:b/>
                              </w:rPr>
                            </w:pPr>
                            <w:r>
                              <w:rPr>
                                <w:b/>
                              </w:rPr>
                              <w:t>Response to Item 1.4</w:t>
                            </w:r>
                          </w:p>
                        </w:txbxContent>
                      </wps:txbx>
                      <wps:bodyPr rot="0" vert="horz" wrap="square" lIns="0" tIns="0" rIns="0" bIns="0" anchor="t" anchorCtr="0" upright="1">
                        <a:noAutofit/>
                      </wps:bodyPr>
                    </wps:wsp>
                  </a:graphicData>
                </a:graphic>
              </wp:inline>
            </w:drawing>
          </mc:Choice>
          <mc:Fallback>
            <w:pict>
              <v:shape w14:anchorId="03BF9D62" id="Text Box 78" o:spid="_x0000_s1029" type="#_x0000_t202" style="width:470.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" filled="f" strokeweight=".48pt">
                <v:textbox inset="0,0,0,0">
                  <w:txbxContent>
                    <w:p w14:paraId="71F0CE94" w14:textId="77777777" w:rsidR="00203A19" w:rsidRDefault="000D5544">
                      <w:pPr>
                        <w:spacing w:line="268" w:lineRule="exact"/>
                        <w:ind w:left="-1"/>
                        <w:rPr>
                          <w:b/>
                        </w:rPr>
                      </w:pPr>
                      <w:r>
                        <w:rPr>
                          <w:b/>
                        </w:rPr>
                        <w:t>Response to Item 1.4</w:t>
                      </w:r>
                    </w:p>
                  </w:txbxContent>
                </v:textbox>
                <w10:anchorlock/>
              </v:shape>
            </w:pict>
          </mc:Fallback>
        </mc:AlternateContent>
      </w:r>
    </w:p>
    <w:p w14:paraId="04929A5E" w14:textId="77777777" w:rsidR="00203A19" w:rsidRDefault="00203A19">
      <w:pPr>
        <w:pStyle w:val="BodyText"/>
        <w:spacing w:before="3"/>
        <w:rPr>
          <w:sz w:val="14"/>
        </w:rPr>
      </w:pPr>
    </w:p>
    <w:p w14:paraId="0738AD3E" w14:textId="51016458" w:rsidR="00203A19" w:rsidRDefault="000D5544" w:rsidP="00913AB7">
      <w:pPr>
        <w:widowControl/>
        <w:shd w:val="clear" w:color="auto" w:fill="EAF1DD" w:themeFill="accent3" w:themeFillTint="33"/>
        <w:adjustRightInd w:val="0"/>
      </w:pPr>
      <w:r w:rsidRPr="009C2CBC">
        <w:rPr>
          <w:b/>
        </w:rPr>
        <w:t xml:space="preserve">ITEM 1.5: </w:t>
      </w:r>
      <w:r w:rsidR="003C1581" w:rsidRPr="009C2CBC">
        <w:rPr>
          <w:rFonts w:eastAsiaTheme="minorHAnsi"/>
        </w:rPr>
        <w:t xml:space="preserve">Describe the </w:t>
      </w:r>
      <w:r w:rsidR="008A46B6" w:rsidRPr="009C2CBC">
        <w:rPr>
          <w:rFonts w:eastAsiaTheme="minorHAnsi"/>
        </w:rPr>
        <w:t>intake process</w:t>
      </w:r>
      <w:r w:rsidR="003C1581" w:rsidRPr="009C2CBC">
        <w:rPr>
          <w:rFonts w:eastAsiaTheme="minorHAnsi"/>
        </w:rPr>
        <w:t xml:space="preserve">, including average service duration per client, </w:t>
      </w:r>
      <w:r w:rsidR="008A46B6" w:rsidRPr="009C2CBC">
        <w:rPr>
          <w:rFonts w:eastAsiaTheme="minorHAnsi"/>
        </w:rPr>
        <w:t xml:space="preserve">and how </w:t>
      </w:r>
      <w:r w:rsidR="00B408B5" w:rsidRPr="009C2CBC">
        <w:rPr>
          <w:rFonts w:eastAsiaTheme="minorHAnsi"/>
        </w:rPr>
        <w:t xml:space="preserve">important </w:t>
      </w:r>
      <w:r w:rsidR="008A46B6" w:rsidRPr="009C2CBC">
        <w:rPr>
          <w:rFonts w:eastAsiaTheme="minorHAnsi"/>
        </w:rPr>
        <w:t>document</w:t>
      </w:r>
      <w:r w:rsidR="00B408B5" w:rsidRPr="009C2CBC">
        <w:rPr>
          <w:rFonts w:eastAsiaTheme="minorHAnsi"/>
        </w:rPr>
        <w:t>ation is</w:t>
      </w:r>
      <w:r w:rsidR="008A46B6" w:rsidRPr="009C2CBC">
        <w:rPr>
          <w:rFonts w:eastAsiaTheme="minorHAnsi"/>
        </w:rPr>
        <w:t xml:space="preserve"> </w:t>
      </w:r>
      <w:r w:rsidR="00B408B5" w:rsidRPr="009C2CBC">
        <w:rPr>
          <w:rFonts w:eastAsiaTheme="minorHAnsi"/>
        </w:rPr>
        <w:t>stored and tracked</w:t>
      </w:r>
      <w:r w:rsidR="002E0118" w:rsidRPr="009C2CBC">
        <w:rPr>
          <w:rFonts w:eastAsiaTheme="minorHAnsi"/>
        </w:rPr>
        <w:t>.</w:t>
      </w:r>
      <w:r w:rsidRPr="009C2CBC">
        <w:t xml:space="preserve"> (</w:t>
      </w:r>
      <w:r w:rsidR="00B408B5" w:rsidRPr="009C2CBC">
        <w:rPr>
          <w:i/>
        </w:rPr>
        <w:t>200-word</w:t>
      </w:r>
      <w:r w:rsidRPr="009C2CBC">
        <w:rPr>
          <w:i/>
          <w:spacing w:val="-15"/>
        </w:rPr>
        <w:t xml:space="preserve"> </w:t>
      </w:r>
      <w:r w:rsidRPr="009C2CBC">
        <w:rPr>
          <w:i/>
        </w:rPr>
        <w:t>limit</w:t>
      </w:r>
      <w:r w:rsidRPr="009C2CBC">
        <w:t>)</w:t>
      </w:r>
    </w:p>
    <w:p w14:paraId="5A577D9F" w14:textId="77777777" w:rsidR="00721219" w:rsidRDefault="00721219" w:rsidP="00913AB7">
      <w:pPr>
        <w:widowControl/>
        <w:shd w:val="clear" w:color="auto" w:fill="EAF1DD" w:themeFill="accent3" w:themeFillTint="33"/>
        <w:adjustRightInd w:val="0"/>
      </w:pPr>
    </w:p>
    <w:p w14:paraId="7881BECA" w14:textId="5C94C068" w:rsidR="00203A19" w:rsidRDefault="000D5544">
      <w:pPr>
        <w:pStyle w:val="BodyText"/>
        <w:ind w:left="99"/>
        <w:rPr>
          <w:sz w:val="20"/>
        </w:rPr>
      </w:pPr>
      <w:r>
        <w:rPr>
          <w:noProof/>
          <w:sz w:val="20"/>
        </w:rPr>
        <mc:AlternateContent>
          <mc:Choice Requires="wps">
            <w:drawing>
              <wp:inline distT="0" distB="0" distL="0" distR="0" wp14:anchorId="125A728F" wp14:editId="5DC61A86">
                <wp:extent cx="6027843" cy="1828800"/>
                <wp:effectExtent l="0" t="0" r="11430" b="19050"/>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843" cy="1828800"/>
                        </a:xfrm>
                        <a:prstGeom prst="rect">
                          <a:avLst/>
                        </a:prstGeom>
                        <a:noFill/>
                        <a:ln w="6096">
                          <a:solidFill>
                            <a:srgbClr val="000000"/>
                          </a:solidFill>
                          <a:prstDash val="solid"/>
                          <a:miter lim="800000"/>
                          <a:headEnd/>
                          <a:tailEnd/>
                        </a:ln>
                      </wps:spPr>
                      <wps:txbx>
                        <w:txbxContent>
                          <w:p w14:paraId="1CA47750" w14:textId="77777777" w:rsidR="00203A19" w:rsidRDefault="000D5544">
                            <w:pPr>
                              <w:spacing w:line="268" w:lineRule="exact"/>
                              <w:ind w:left="-1"/>
                              <w:rPr>
                                <w:b/>
                              </w:rPr>
                            </w:pPr>
                            <w:r>
                              <w:rPr>
                                <w:b/>
                              </w:rPr>
                              <w:t>Response to Item 1.5</w:t>
                            </w:r>
                          </w:p>
                        </w:txbxContent>
                      </wps:txbx>
                      <wps:bodyPr rot="0" vert="horz" wrap="square" lIns="0" tIns="0" rIns="0" bIns="0" anchor="t" anchorCtr="0" upright="1">
                        <a:noAutofit/>
                      </wps:bodyPr>
                    </wps:wsp>
                  </a:graphicData>
                </a:graphic>
              </wp:inline>
            </w:drawing>
          </mc:Choice>
          <mc:Fallback>
            <w:pict>
              <v:shape w14:anchorId="125A728F" id="Text Box 77" o:spid="_x0000_s1030" type="#_x0000_t202" style="width:474.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" filled="f" strokeweight=".48pt">
                <v:textbox inset="0,0,0,0">
                  <w:txbxContent>
                    <w:p w14:paraId="1CA47750" w14:textId="77777777" w:rsidR="00203A19" w:rsidRDefault="000D5544">
                      <w:pPr>
                        <w:spacing w:line="268" w:lineRule="exact"/>
                        <w:ind w:left="-1"/>
                        <w:rPr>
                          <w:b/>
                        </w:rPr>
                      </w:pPr>
                      <w:r>
                        <w:rPr>
                          <w:b/>
                        </w:rPr>
                        <w:t>Response to Item 1.5</w:t>
                      </w:r>
                    </w:p>
                  </w:txbxContent>
                </v:textbox>
                <w10:anchorlock/>
              </v:shape>
            </w:pict>
          </mc:Fallback>
        </mc:AlternateContent>
      </w:r>
    </w:p>
    <w:p w14:paraId="04CE6F08" w14:textId="2571AE96" w:rsidR="00203A19" w:rsidRDefault="00203A19" w:rsidP="00A023CC">
      <w:pPr>
        <w:rPr>
          <w:sz w:val="14"/>
        </w:rPr>
      </w:pPr>
    </w:p>
    <w:p w14:paraId="10B8FA2C" w14:textId="52FBAFAF" w:rsidR="00203A19" w:rsidRDefault="000D5544" w:rsidP="00913AB7">
      <w:pPr>
        <w:pStyle w:val="BodyText"/>
        <w:shd w:val="clear" w:color="auto" w:fill="EAF1DD" w:themeFill="accent3" w:themeFillTint="33"/>
        <w:spacing w:before="58" w:line="237" w:lineRule="auto"/>
        <w:ind w:left="100"/>
      </w:pPr>
      <w:r w:rsidRPr="00B408B5">
        <w:rPr>
          <w:b/>
        </w:rPr>
        <w:t xml:space="preserve">ITEM 1.6: </w:t>
      </w:r>
      <w:r w:rsidRPr="00B408B5">
        <w:t>Describe</w:t>
      </w:r>
      <w:r w:rsidR="003C1581" w:rsidRPr="00B408B5">
        <w:t xml:space="preserve"> </w:t>
      </w:r>
      <w:r w:rsidR="003C1581" w:rsidRPr="00B408B5">
        <w:rPr>
          <w:rFonts w:eastAsiaTheme="minorHAnsi"/>
        </w:rPr>
        <w:t>the termination or discharge process for clients.</w:t>
      </w:r>
      <w:r w:rsidRPr="00B408B5">
        <w:t xml:space="preserve"> (</w:t>
      </w:r>
      <w:proofErr w:type="gramStart"/>
      <w:r w:rsidRPr="00B408B5">
        <w:rPr>
          <w:i/>
        </w:rPr>
        <w:t>150 word</w:t>
      </w:r>
      <w:proofErr w:type="gramEnd"/>
      <w:r w:rsidRPr="00B408B5">
        <w:rPr>
          <w:i/>
        </w:rPr>
        <w:t xml:space="preserve"> limit</w:t>
      </w:r>
      <w:r w:rsidRPr="00B408B5">
        <w:t>)</w:t>
      </w:r>
    </w:p>
    <w:p w14:paraId="23621D16" w14:textId="064F7F76" w:rsidR="00203A19" w:rsidRDefault="000D5544">
      <w:pPr>
        <w:pStyle w:val="BodyText"/>
        <w:ind w:left="99"/>
        <w:rPr>
          <w:sz w:val="20"/>
        </w:rPr>
      </w:pPr>
      <w:r>
        <w:rPr>
          <w:noProof/>
          <w:sz w:val="20"/>
        </w:rPr>
        <mc:AlternateContent>
          <mc:Choice Requires="wps">
            <w:drawing>
              <wp:inline distT="0" distB="0" distL="0" distR="0" wp14:anchorId="4503E15B" wp14:editId="6CCDFD3C">
                <wp:extent cx="6019377" cy="1828800"/>
                <wp:effectExtent l="0" t="0" r="19685" b="19050"/>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377" cy="1828800"/>
                        </a:xfrm>
                        <a:prstGeom prst="rect">
                          <a:avLst/>
                        </a:prstGeom>
                        <a:noFill/>
                        <a:ln w="6096">
                          <a:solidFill>
                            <a:srgbClr val="000000"/>
                          </a:solidFill>
                          <a:prstDash val="solid"/>
                          <a:miter lim="800000"/>
                          <a:headEnd/>
                          <a:tailEnd/>
                        </a:ln>
                      </wps:spPr>
                      <wps:txbx>
                        <w:txbxContent>
                          <w:p w14:paraId="51DF2027" w14:textId="77777777" w:rsidR="00203A19" w:rsidRDefault="000D5544">
                            <w:pPr>
                              <w:spacing w:line="268" w:lineRule="exact"/>
                              <w:ind w:left="-1"/>
                              <w:rPr>
                                <w:b/>
                              </w:rPr>
                            </w:pPr>
                            <w:r>
                              <w:rPr>
                                <w:b/>
                              </w:rPr>
                              <w:t>Response to Item 1.6</w:t>
                            </w:r>
                          </w:p>
                        </w:txbxContent>
                      </wps:txbx>
                      <wps:bodyPr rot="0" vert="horz" wrap="square" lIns="0" tIns="0" rIns="0" bIns="0" anchor="t" anchorCtr="0" upright="1">
                        <a:noAutofit/>
                      </wps:bodyPr>
                    </wps:wsp>
                  </a:graphicData>
                </a:graphic>
              </wp:inline>
            </w:drawing>
          </mc:Choice>
          <mc:Fallback>
            <w:pict>
              <v:shape w14:anchorId="4503E15B" id="Text Box 76" o:spid="_x0000_s1031" type="#_x0000_t202" style="width:473.9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" filled="f" strokeweight=".48pt">
                <v:textbox inset="0,0,0,0">
                  <w:txbxContent>
                    <w:p w14:paraId="51DF2027" w14:textId="77777777" w:rsidR="00203A19" w:rsidRDefault="000D5544">
                      <w:pPr>
                        <w:spacing w:line="268" w:lineRule="exact"/>
                        <w:ind w:left="-1"/>
                        <w:rPr>
                          <w:b/>
                        </w:rPr>
                      </w:pPr>
                      <w:r>
                        <w:rPr>
                          <w:b/>
                        </w:rPr>
                        <w:t>Response to Item 1.6</w:t>
                      </w:r>
                    </w:p>
                  </w:txbxContent>
                </v:textbox>
                <w10:anchorlock/>
              </v:shape>
            </w:pict>
          </mc:Fallback>
        </mc:AlternateContent>
      </w:r>
    </w:p>
    <w:p w14:paraId="0602AA31" w14:textId="77777777" w:rsidR="00203A19" w:rsidRDefault="00203A19">
      <w:pPr>
        <w:pStyle w:val="BodyText"/>
        <w:spacing w:before="6"/>
        <w:rPr>
          <w:sz w:val="14"/>
        </w:rPr>
      </w:pPr>
    </w:p>
    <w:p w14:paraId="057E7498" w14:textId="22CA65F1" w:rsidR="003C1581" w:rsidRPr="009C2CBC" w:rsidRDefault="000D5544" w:rsidP="00913AB7">
      <w:pPr>
        <w:widowControl/>
        <w:shd w:val="clear" w:color="auto" w:fill="EAF1DD" w:themeFill="accent3" w:themeFillTint="33"/>
        <w:adjustRightInd w:val="0"/>
        <w:ind w:left="99"/>
        <w:rPr>
          <w:rFonts w:eastAsiaTheme="minorHAnsi"/>
        </w:rPr>
      </w:pPr>
      <w:r w:rsidRPr="009C2CBC">
        <w:rPr>
          <w:b/>
        </w:rPr>
        <w:t xml:space="preserve">ITEM 1.7: </w:t>
      </w:r>
      <w:r w:rsidRPr="009C2CBC">
        <w:t xml:space="preserve">Describe any barriers and/or challenges your agency may encounter </w:t>
      </w:r>
      <w:r w:rsidR="003C1581" w:rsidRPr="009C2CBC">
        <w:rPr>
          <w:rFonts w:eastAsiaTheme="minorHAnsi"/>
        </w:rPr>
        <w:t>implementing the</w:t>
      </w:r>
    </w:p>
    <w:p w14:paraId="2F47BB12" w14:textId="0069E7EB" w:rsidR="00203A19" w:rsidRDefault="003C1581" w:rsidP="00913AB7">
      <w:pPr>
        <w:pStyle w:val="BodyText"/>
        <w:shd w:val="clear" w:color="auto" w:fill="EAF1DD" w:themeFill="accent3" w:themeFillTint="33"/>
        <w:spacing w:before="58" w:after="2" w:line="237" w:lineRule="auto"/>
        <w:ind w:left="100"/>
      </w:pPr>
      <w:r w:rsidRPr="009C2CBC">
        <w:rPr>
          <w:rFonts w:eastAsiaTheme="minorHAnsi"/>
        </w:rPr>
        <w:lastRenderedPageBreak/>
        <w:t>proposed services and how</w:t>
      </w:r>
      <w:r w:rsidRPr="00B408B5">
        <w:rPr>
          <w:rFonts w:eastAsiaTheme="minorHAnsi"/>
        </w:rPr>
        <w:t xml:space="preserve"> your agency will overcome them</w:t>
      </w:r>
      <w:r w:rsidR="00B408B5" w:rsidRPr="00B408B5">
        <w:rPr>
          <w:rFonts w:eastAsiaTheme="minorHAnsi"/>
        </w:rPr>
        <w:t>.</w:t>
      </w:r>
      <w:r w:rsidRPr="00B408B5">
        <w:t xml:space="preserve"> </w:t>
      </w:r>
      <w:r w:rsidR="000D5544" w:rsidRPr="00B408B5">
        <w:t>(</w:t>
      </w:r>
      <w:proofErr w:type="gramStart"/>
      <w:r w:rsidR="000D5544" w:rsidRPr="00B408B5">
        <w:rPr>
          <w:i/>
        </w:rPr>
        <w:t>200 word</w:t>
      </w:r>
      <w:proofErr w:type="gramEnd"/>
      <w:r w:rsidR="000D5544" w:rsidRPr="00B408B5">
        <w:rPr>
          <w:i/>
        </w:rPr>
        <w:t xml:space="preserve"> limit</w:t>
      </w:r>
      <w:r w:rsidR="000D5544" w:rsidRPr="00B408B5">
        <w:t>)</w:t>
      </w:r>
    </w:p>
    <w:p w14:paraId="6DE06DE3" w14:textId="791B0A79" w:rsidR="00203A19" w:rsidRDefault="000D5544">
      <w:pPr>
        <w:pStyle w:val="BodyText"/>
        <w:ind w:left="99"/>
        <w:rPr>
          <w:sz w:val="20"/>
        </w:rPr>
      </w:pPr>
      <w:r>
        <w:rPr>
          <w:noProof/>
          <w:sz w:val="20"/>
        </w:rPr>
        <mc:AlternateContent>
          <mc:Choice Requires="wps">
            <w:drawing>
              <wp:inline distT="0" distB="0" distL="0" distR="0" wp14:anchorId="4DD5046F" wp14:editId="77A92BF0">
                <wp:extent cx="5934710" cy="1828800"/>
                <wp:effectExtent l="0" t="0" r="27940" b="19050"/>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828800"/>
                        </a:xfrm>
                        <a:prstGeom prst="rect">
                          <a:avLst/>
                        </a:prstGeom>
                        <a:noFill/>
                        <a:ln w="6096">
                          <a:solidFill>
                            <a:srgbClr val="000000"/>
                          </a:solidFill>
                          <a:prstDash val="solid"/>
                          <a:miter lim="800000"/>
                          <a:headEnd/>
                          <a:tailEnd/>
                        </a:ln>
                      </wps:spPr>
                      <wps:txbx>
                        <w:txbxContent>
                          <w:p w14:paraId="1D21C539" w14:textId="77777777" w:rsidR="00203A19" w:rsidRDefault="000D5544">
                            <w:pPr>
                              <w:spacing w:line="268" w:lineRule="exact"/>
                              <w:ind w:left="-1"/>
                              <w:rPr>
                                <w:b/>
                              </w:rPr>
                            </w:pPr>
                            <w:r>
                              <w:rPr>
                                <w:b/>
                              </w:rPr>
                              <w:t>Response to Item 1.7</w:t>
                            </w:r>
                          </w:p>
                        </w:txbxContent>
                      </wps:txbx>
                      <wps:bodyPr rot="0" vert="horz" wrap="square" lIns="0" tIns="0" rIns="0" bIns="0" anchor="t" anchorCtr="0" upright="1">
                        <a:noAutofit/>
                      </wps:bodyPr>
                    </wps:wsp>
                  </a:graphicData>
                </a:graphic>
              </wp:inline>
            </w:drawing>
          </mc:Choice>
          <mc:Fallback>
            <w:pict>
              <v:shape w14:anchorId="4DD5046F" id="Text Box 75" o:spid="_x0000_s1032" type="#_x0000_t202" style="width:467.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" filled="f" strokeweight=".48pt">
                <v:textbox inset="0,0,0,0">
                  <w:txbxContent>
                    <w:p w14:paraId="1D21C539" w14:textId="77777777" w:rsidR="00203A19" w:rsidRDefault="000D5544">
                      <w:pPr>
                        <w:spacing w:line="268" w:lineRule="exact"/>
                        <w:ind w:left="-1"/>
                        <w:rPr>
                          <w:b/>
                        </w:rPr>
                      </w:pPr>
                      <w:r>
                        <w:rPr>
                          <w:b/>
                        </w:rPr>
                        <w:t>Response to Item 1.7</w:t>
                      </w:r>
                    </w:p>
                  </w:txbxContent>
                </v:textbox>
                <w10:anchorlock/>
              </v:shape>
            </w:pict>
          </mc:Fallback>
        </mc:AlternateContent>
      </w:r>
    </w:p>
    <w:p w14:paraId="55E4A130" w14:textId="77777777" w:rsidR="00203A19" w:rsidRDefault="00203A19">
      <w:pPr>
        <w:pStyle w:val="BodyText"/>
        <w:spacing w:before="4"/>
        <w:rPr>
          <w:sz w:val="14"/>
        </w:rPr>
      </w:pPr>
    </w:p>
    <w:p w14:paraId="5919E96F" w14:textId="12102265" w:rsidR="003C1581" w:rsidRPr="009C2CBC" w:rsidRDefault="000D5544" w:rsidP="00913AB7">
      <w:pPr>
        <w:widowControl/>
        <w:shd w:val="clear" w:color="auto" w:fill="EAF1DD" w:themeFill="accent3" w:themeFillTint="33"/>
        <w:adjustRightInd w:val="0"/>
        <w:ind w:left="99"/>
        <w:rPr>
          <w:rFonts w:eastAsiaTheme="minorHAnsi"/>
        </w:rPr>
      </w:pPr>
      <w:r w:rsidRPr="009C2CBC">
        <w:rPr>
          <w:b/>
        </w:rPr>
        <w:t>ITEM</w:t>
      </w:r>
      <w:r w:rsidRPr="009C2CBC">
        <w:rPr>
          <w:b/>
          <w:spacing w:val="-11"/>
        </w:rPr>
        <w:t xml:space="preserve"> </w:t>
      </w:r>
      <w:r w:rsidRPr="009C2CBC">
        <w:rPr>
          <w:b/>
        </w:rPr>
        <w:t>1.8:</w:t>
      </w:r>
      <w:r w:rsidRPr="009C2CBC">
        <w:rPr>
          <w:b/>
          <w:spacing w:val="-3"/>
        </w:rPr>
        <w:t xml:space="preserve"> </w:t>
      </w:r>
      <w:r w:rsidR="003C1581" w:rsidRPr="009C2CBC">
        <w:rPr>
          <w:rFonts w:eastAsiaTheme="minorHAnsi"/>
        </w:rPr>
        <w:t xml:space="preserve">Describe successful experience within the last </w:t>
      </w:r>
      <w:r w:rsidR="00B408B5" w:rsidRPr="009C2CBC">
        <w:rPr>
          <w:rFonts w:eastAsiaTheme="minorHAnsi"/>
        </w:rPr>
        <w:t>five</w:t>
      </w:r>
      <w:r w:rsidR="003C1581" w:rsidRPr="009C2CBC">
        <w:rPr>
          <w:rFonts w:eastAsiaTheme="minorHAnsi"/>
        </w:rPr>
        <w:t xml:space="preserve"> (</w:t>
      </w:r>
      <w:r w:rsidR="00B408B5" w:rsidRPr="009C2CBC">
        <w:rPr>
          <w:rFonts w:eastAsiaTheme="minorHAnsi"/>
        </w:rPr>
        <w:t>5</w:t>
      </w:r>
      <w:r w:rsidR="003C1581" w:rsidRPr="009C2CBC">
        <w:rPr>
          <w:rFonts w:eastAsiaTheme="minorHAnsi"/>
        </w:rPr>
        <w:t>) years providing services identical or</w:t>
      </w:r>
    </w:p>
    <w:p w14:paraId="3F0894DD" w14:textId="6A286699" w:rsidR="00203A19" w:rsidRDefault="003C1581" w:rsidP="00913AB7">
      <w:pPr>
        <w:widowControl/>
        <w:shd w:val="clear" w:color="auto" w:fill="EAF1DD" w:themeFill="accent3" w:themeFillTint="33"/>
        <w:adjustRightInd w:val="0"/>
        <w:ind w:left="99"/>
      </w:pPr>
      <w:proofErr w:type="gramStart"/>
      <w:r w:rsidRPr="009C2CBC">
        <w:rPr>
          <w:rFonts w:eastAsiaTheme="minorHAnsi"/>
        </w:rPr>
        <w:t>similar to</w:t>
      </w:r>
      <w:proofErr w:type="gramEnd"/>
      <w:r w:rsidRPr="009C2CBC">
        <w:rPr>
          <w:rFonts w:eastAsiaTheme="minorHAnsi"/>
        </w:rPr>
        <w:t xml:space="preserve"> those proposed in this application</w:t>
      </w:r>
      <w:r w:rsidR="00F03C64" w:rsidRPr="009C2CBC">
        <w:rPr>
          <w:rFonts w:eastAsiaTheme="minorHAnsi"/>
        </w:rPr>
        <w:t>.</w:t>
      </w:r>
      <w:r w:rsidR="000D5544" w:rsidRPr="009C2CBC">
        <w:rPr>
          <w:spacing w:val="-12"/>
        </w:rPr>
        <w:t xml:space="preserve"> </w:t>
      </w:r>
      <w:r w:rsidR="000D5544" w:rsidRPr="009C2CBC">
        <w:t>(</w:t>
      </w:r>
      <w:proofErr w:type="gramStart"/>
      <w:r w:rsidR="000D5544" w:rsidRPr="009C2CBC">
        <w:rPr>
          <w:i/>
        </w:rPr>
        <w:t>200</w:t>
      </w:r>
      <w:r w:rsidR="000D5544" w:rsidRPr="009C2CBC">
        <w:rPr>
          <w:i/>
          <w:spacing w:val="-9"/>
        </w:rPr>
        <w:t xml:space="preserve"> </w:t>
      </w:r>
      <w:r w:rsidR="000D5544" w:rsidRPr="009C2CBC">
        <w:rPr>
          <w:i/>
        </w:rPr>
        <w:t>word</w:t>
      </w:r>
      <w:proofErr w:type="gramEnd"/>
      <w:r w:rsidR="000D5544" w:rsidRPr="009C2CBC">
        <w:rPr>
          <w:i/>
        </w:rPr>
        <w:t xml:space="preserve"> limit</w:t>
      </w:r>
      <w:r w:rsidR="000D5544" w:rsidRPr="009C2CBC">
        <w:t>)</w:t>
      </w:r>
      <w:r w:rsidRPr="003C1581">
        <w:rPr>
          <w:rFonts w:eastAsiaTheme="minorHAnsi"/>
        </w:rPr>
        <w:t xml:space="preserve"> </w:t>
      </w:r>
      <w:r>
        <w:tab/>
      </w:r>
    </w:p>
    <w:p w14:paraId="4743C7BD" w14:textId="7964CDC0" w:rsidR="00203A19" w:rsidRDefault="000D5544">
      <w:pPr>
        <w:pStyle w:val="BodyText"/>
        <w:ind w:left="99"/>
        <w:rPr>
          <w:sz w:val="20"/>
        </w:rPr>
      </w:pPr>
      <w:r>
        <w:rPr>
          <w:noProof/>
          <w:sz w:val="20"/>
        </w:rPr>
        <mc:AlternateContent>
          <mc:Choice Requires="wps">
            <w:drawing>
              <wp:inline distT="0" distB="0" distL="0" distR="0" wp14:anchorId="323A035C" wp14:editId="40A3A463">
                <wp:extent cx="5969000" cy="1828800"/>
                <wp:effectExtent l="0" t="0" r="12700" b="19050"/>
                <wp:docPr id="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828800"/>
                        </a:xfrm>
                        <a:prstGeom prst="rect">
                          <a:avLst/>
                        </a:prstGeom>
                        <a:noFill/>
                        <a:ln w="6096">
                          <a:solidFill>
                            <a:srgbClr val="000000"/>
                          </a:solidFill>
                          <a:prstDash val="solid"/>
                          <a:miter lim="800000"/>
                          <a:headEnd/>
                          <a:tailEnd/>
                        </a:ln>
                      </wps:spPr>
                      <wps:txbx>
                        <w:txbxContent>
                          <w:p w14:paraId="66665C88" w14:textId="77777777" w:rsidR="00203A19" w:rsidRDefault="000D5544">
                            <w:pPr>
                              <w:spacing w:line="268" w:lineRule="exact"/>
                              <w:ind w:left="-1"/>
                              <w:rPr>
                                <w:b/>
                              </w:rPr>
                            </w:pPr>
                            <w:r>
                              <w:rPr>
                                <w:b/>
                              </w:rPr>
                              <w:t>Response to Item 1.8</w:t>
                            </w:r>
                          </w:p>
                        </w:txbxContent>
                      </wps:txbx>
                      <wps:bodyPr rot="0" vert="horz" wrap="square" lIns="0" tIns="0" rIns="0" bIns="0" anchor="t" anchorCtr="0" upright="1">
                        <a:noAutofit/>
                      </wps:bodyPr>
                    </wps:wsp>
                  </a:graphicData>
                </a:graphic>
              </wp:inline>
            </w:drawing>
          </mc:Choice>
          <mc:Fallback>
            <w:pict>
              <v:shape w14:anchorId="323A035C" id="Text Box 74" o:spid="_x0000_s1033" type="#_x0000_t202" style="width:470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" filled="f" strokeweight=".48pt">
                <v:textbox inset="0,0,0,0">
                  <w:txbxContent>
                    <w:p w14:paraId="66665C88" w14:textId="77777777" w:rsidR="00203A19" w:rsidRDefault="000D5544">
                      <w:pPr>
                        <w:spacing w:line="268" w:lineRule="exact"/>
                        <w:ind w:left="-1"/>
                        <w:rPr>
                          <w:b/>
                        </w:rPr>
                      </w:pPr>
                      <w:r>
                        <w:rPr>
                          <w:b/>
                        </w:rPr>
                        <w:t>Response to Item 1.8</w:t>
                      </w:r>
                    </w:p>
                  </w:txbxContent>
                </v:textbox>
                <w10:anchorlock/>
              </v:shape>
            </w:pict>
          </mc:Fallback>
        </mc:AlternateContent>
      </w:r>
    </w:p>
    <w:p w14:paraId="0E527541" w14:textId="77777777" w:rsidR="00203A19" w:rsidRDefault="00203A19">
      <w:pPr>
        <w:pStyle w:val="BodyText"/>
        <w:spacing w:before="4"/>
        <w:rPr>
          <w:sz w:val="14"/>
        </w:rPr>
      </w:pPr>
    </w:p>
    <w:p w14:paraId="0585FA9F" w14:textId="40BEA52D" w:rsidR="003C1581" w:rsidRPr="008A46B6" w:rsidRDefault="000D5544" w:rsidP="00913AB7">
      <w:pPr>
        <w:widowControl/>
        <w:shd w:val="clear" w:color="auto" w:fill="EAF1DD" w:themeFill="accent3" w:themeFillTint="33"/>
        <w:adjustRightInd w:val="0"/>
        <w:ind w:left="99"/>
        <w:rPr>
          <w:rFonts w:eastAsiaTheme="minorHAnsi"/>
        </w:rPr>
      </w:pPr>
      <w:r w:rsidRPr="008A46B6">
        <w:rPr>
          <w:b/>
        </w:rPr>
        <w:t>ITEM</w:t>
      </w:r>
      <w:r w:rsidRPr="008A46B6">
        <w:rPr>
          <w:b/>
          <w:spacing w:val="-5"/>
        </w:rPr>
        <w:t xml:space="preserve"> </w:t>
      </w:r>
      <w:r w:rsidRPr="008A46B6">
        <w:rPr>
          <w:b/>
        </w:rPr>
        <w:t>1.9:</w:t>
      </w:r>
      <w:r w:rsidR="003C1581" w:rsidRPr="008A46B6">
        <w:rPr>
          <w:b/>
          <w:spacing w:val="-4"/>
        </w:rPr>
        <w:t xml:space="preserve">  </w:t>
      </w:r>
      <w:r w:rsidR="003C1581" w:rsidRPr="008A46B6">
        <w:rPr>
          <w:rFonts w:eastAsiaTheme="minorHAnsi"/>
        </w:rPr>
        <w:t xml:space="preserve">If the target population(s) is </w:t>
      </w:r>
      <w:proofErr w:type="gramStart"/>
      <w:r w:rsidR="003C1581" w:rsidRPr="008A46B6">
        <w:rPr>
          <w:rFonts w:eastAsiaTheme="minorHAnsi"/>
        </w:rPr>
        <w:t>similar to</w:t>
      </w:r>
      <w:proofErr w:type="gramEnd"/>
      <w:r w:rsidR="003C1581" w:rsidRPr="008A46B6">
        <w:rPr>
          <w:rFonts w:eastAsiaTheme="minorHAnsi"/>
        </w:rPr>
        <w:t xml:space="preserve"> your current service population, please provide a</w:t>
      </w:r>
    </w:p>
    <w:p w14:paraId="0C68FF0E" w14:textId="60677019" w:rsidR="00203A19" w:rsidRDefault="003C1581" w:rsidP="00913AB7">
      <w:pPr>
        <w:pStyle w:val="BodyText"/>
        <w:shd w:val="clear" w:color="auto" w:fill="EAF1DD" w:themeFill="accent3" w:themeFillTint="33"/>
        <w:spacing w:before="56"/>
        <w:ind w:left="100" w:right="123"/>
        <w:jc w:val="both"/>
      </w:pPr>
      <w:r w:rsidRPr="008A46B6">
        <w:rPr>
          <w:rFonts w:eastAsiaTheme="minorHAnsi"/>
        </w:rPr>
        <w:t xml:space="preserve">description of your experience and success working with this population. </w:t>
      </w:r>
      <w:r w:rsidR="000D5544" w:rsidRPr="008A46B6">
        <w:t xml:space="preserve"> (</w:t>
      </w:r>
      <w:proofErr w:type="gramStart"/>
      <w:r w:rsidR="000D5544" w:rsidRPr="008A46B6">
        <w:rPr>
          <w:i/>
        </w:rPr>
        <w:t>200 word</w:t>
      </w:r>
      <w:proofErr w:type="gramEnd"/>
      <w:r w:rsidR="000D5544" w:rsidRPr="008A46B6">
        <w:rPr>
          <w:i/>
          <w:spacing w:val="-9"/>
        </w:rPr>
        <w:t xml:space="preserve"> </w:t>
      </w:r>
      <w:r w:rsidR="000D5544" w:rsidRPr="008A46B6">
        <w:rPr>
          <w:i/>
        </w:rPr>
        <w:t>limit</w:t>
      </w:r>
      <w:r w:rsidR="000D5544" w:rsidRPr="008A46B6">
        <w:t>)</w:t>
      </w:r>
    </w:p>
    <w:p w14:paraId="330D77A8" w14:textId="2735751D" w:rsidR="00203A19" w:rsidRDefault="000D5544">
      <w:pPr>
        <w:pStyle w:val="BodyText"/>
        <w:ind w:left="99"/>
        <w:rPr>
          <w:sz w:val="20"/>
        </w:rPr>
      </w:pPr>
      <w:r>
        <w:rPr>
          <w:noProof/>
          <w:sz w:val="20"/>
        </w:rPr>
        <mc:AlternateContent>
          <mc:Choice Requires="wps">
            <w:drawing>
              <wp:inline distT="0" distB="0" distL="0" distR="0" wp14:anchorId="68F2F90F" wp14:editId="4C9E8E34">
                <wp:extent cx="5900843" cy="1828800"/>
                <wp:effectExtent l="0" t="0" r="24130" b="19050"/>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843" cy="1828800"/>
                        </a:xfrm>
                        <a:prstGeom prst="rect">
                          <a:avLst/>
                        </a:prstGeom>
                        <a:noFill/>
                        <a:ln w="6096">
                          <a:solidFill>
                            <a:srgbClr val="000000"/>
                          </a:solidFill>
                          <a:prstDash val="solid"/>
                          <a:miter lim="800000"/>
                          <a:headEnd/>
                          <a:tailEnd/>
                        </a:ln>
                      </wps:spPr>
                      <wps:txbx>
                        <w:txbxContent>
                          <w:p w14:paraId="03CA0FD1" w14:textId="77777777" w:rsidR="00203A19" w:rsidRDefault="000D5544">
                            <w:pPr>
                              <w:spacing w:line="268" w:lineRule="exact"/>
                              <w:ind w:left="-1"/>
                              <w:rPr>
                                <w:b/>
                              </w:rPr>
                            </w:pPr>
                            <w:r>
                              <w:rPr>
                                <w:b/>
                              </w:rPr>
                              <w:t>Response to Item 1.9</w:t>
                            </w:r>
                          </w:p>
                        </w:txbxContent>
                      </wps:txbx>
                      <wps:bodyPr rot="0" vert="horz" wrap="square" lIns="0" tIns="0" rIns="0" bIns="0" anchor="t" anchorCtr="0" upright="1">
                        <a:noAutofit/>
                      </wps:bodyPr>
                    </wps:wsp>
                  </a:graphicData>
                </a:graphic>
              </wp:inline>
            </w:drawing>
          </mc:Choice>
          <mc:Fallback>
            <w:pict>
              <v:shape w14:anchorId="68F2F90F" id="Text Box 73" o:spid="_x0000_s1034" type="#_x0000_t202" style="width:464.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" filled="f" strokeweight=".48pt">
                <v:textbox inset="0,0,0,0">
                  <w:txbxContent>
                    <w:p w14:paraId="03CA0FD1" w14:textId="77777777" w:rsidR="00203A19" w:rsidRDefault="000D5544">
                      <w:pPr>
                        <w:spacing w:line="268" w:lineRule="exact"/>
                        <w:ind w:left="-1"/>
                        <w:rPr>
                          <w:b/>
                        </w:rPr>
                      </w:pPr>
                      <w:r>
                        <w:rPr>
                          <w:b/>
                        </w:rPr>
                        <w:t>Response to Item 1.9</w:t>
                      </w:r>
                    </w:p>
                  </w:txbxContent>
                </v:textbox>
                <w10:anchorlock/>
              </v:shape>
            </w:pict>
          </mc:Fallback>
        </mc:AlternateContent>
      </w:r>
    </w:p>
    <w:p w14:paraId="26B42B05" w14:textId="77777777" w:rsidR="00203A19" w:rsidRDefault="00203A19">
      <w:pPr>
        <w:pStyle w:val="BodyText"/>
        <w:spacing w:before="4"/>
        <w:rPr>
          <w:sz w:val="14"/>
        </w:rPr>
      </w:pPr>
    </w:p>
    <w:p w14:paraId="23E8AF4F" w14:textId="4F7A1F1A" w:rsidR="003C1581" w:rsidRPr="008A46B6" w:rsidRDefault="000D5544" w:rsidP="00913AB7">
      <w:pPr>
        <w:widowControl/>
        <w:shd w:val="clear" w:color="auto" w:fill="EAF1DD" w:themeFill="accent3" w:themeFillTint="33"/>
        <w:adjustRightInd w:val="0"/>
        <w:ind w:left="99"/>
        <w:rPr>
          <w:rFonts w:eastAsiaTheme="minorHAnsi"/>
        </w:rPr>
      </w:pPr>
      <w:r w:rsidRPr="008A46B6">
        <w:rPr>
          <w:b/>
        </w:rPr>
        <w:t xml:space="preserve">ITEM 1.10: </w:t>
      </w:r>
      <w:r w:rsidR="003C1581" w:rsidRPr="008A46B6">
        <w:rPr>
          <w:rFonts w:eastAsiaTheme="minorHAnsi"/>
        </w:rPr>
        <w:t>If the target population(s) is different from your current service population, describe the</w:t>
      </w:r>
    </w:p>
    <w:p w14:paraId="4D72DD91" w14:textId="77777777" w:rsidR="003C1581" w:rsidRPr="008A46B6" w:rsidRDefault="003C1581" w:rsidP="00913AB7">
      <w:pPr>
        <w:pStyle w:val="BodyText"/>
        <w:shd w:val="clear" w:color="auto" w:fill="EAF1DD" w:themeFill="accent3" w:themeFillTint="33"/>
        <w:spacing w:before="56"/>
        <w:ind w:left="100" w:right="112"/>
        <w:jc w:val="both"/>
        <w:rPr>
          <w:rFonts w:eastAsiaTheme="minorHAnsi"/>
        </w:rPr>
      </w:pPr>
      <w:r w:rsidRPr="008A46B6">
        <w:rPr>
          <w:rFonts w:eastAsiaTheme="minorHAnsi"/>
        </w:rPr>
        <w:t xml:space="preserve">modifications and new strategies you will implement to serve the new target population(s).  </w:t>
      </w:r>
    </w:p>
    <w:p w14:paraId="68E32120" w14:textId="4AAAF0D9" w:rsidR="00203A19" w:rsidRDefault="000D5544" w:rsidP="00913AB7">
      <w:pPr>
        <w:pStyle w:val="BodyText"/>
        <w:shd w:val="clear" w:color="auto" w:fill="EAF1DD" w:themeFill="accent3" w:themeFillTint="33"/>
        <w:spacing w:before="56"/>
        <w:ind w:left="100" w:right="112"/>
        <w:jc w:val="both"/>
      </w:pPr>
      <w:r w:rsidRPr="008A46B6">
        <w:t>(</w:t>
      </w:r>
      <w:proofErr w:type="gramStart"/>
      <w:r w:rsidRPr="008A46B6">
        <w:rPr>
          <w:i/>
        </w:rPr>
        <w:t>150 word</w:t>
      </w:r>
      <w:proofErr w:type="gramEnd"/>
      <w:r w:rsidRPr="008A46B6">
        <w:rPr>
          <w:i/>
        </w:rPr>
        <w:t xml:space="preserve"> limit</w:t>
      </w:r>
      <w:r w:rsidRPr="008A46B6">
        <w:t>)</w:t>
      </w:r>
    </w:p>
    <w:p w14:paraId="6C7ABF4F" w14:textId="10437C0D" w:rsidR="00203A19" w:rsidRDefault="000D5544">
      <w:pPr>
        <w:pStyle w:val="BodyText"/>
        <w:ind w:left="99"/>
        <w:rPr>
          <w:sz w:val="20"/>
        </w:rPr>
      </w:pPr>
      <w:r>
        <w:rPr>
          <w:noProof/>
          <w:sz w:val="20"/>
        </w:rPr>
        <w:lastRenderedPageBreak/>
        <mc:AlternateContent>
          <mc:Choice Requires="wps">
            <w:drawing>
              <wp:inline distT="0" distB="0" distL="0" distR="0" wp14:anchorId="420EC311" wp14:editId="6AB5FEA9">
                <wp:extent cx="5875443" cy="1828800"/>
                <wp:effectExtent l="0" t="0" r="11430" b="19050"/>
                <wp:docPr id="8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443" cy="1828800"/>
                        </a:xfrm>
                        <a:prstGeom prst="rect">
                          <a:avLst/>
                        </a:prstGeom>
                        <a:noFill/>
                        <a:ln w="6096">
                          <a:solidFill>
                            <a:srgbClr val="000000"/>
                          </a:solidFill>
                          <a:prstDash val="solid"/>
                          <a:miter lim="800000"/>
                          <a:headEnd/>
                          <a:tailEnd/>
                        </a:ln>
                      </wps:spPr>
                      <wps:txbx>
                        <w:txbxContent>
                          <w:p w14:paraId="5C2EC677" w14:textId="77777777" w:rsidR="00203A19" w:rsidRDefault="000D5544">
                            <w:pPr>
                              <w:spacing w:line="268" w:lineRule="exact"/>
                              <w:ind w:left="-1"/>
                              <w:rPr>
                                <w:b/>
                              </w:rPr>
                            </w:pPr>
                            <w:r>
                              <w:rPr>
                                <w:b/>
                              </w:rPr>
                              <w:t>Response to Item 1.10</w:t>
                            </w:r>
                          </w:p>
                        </w:txbxContent>
                      </wps:txbx>
                      <wps:bodyPr rot="0" vert="horz" wrap="square" lIns="0" tIns="0" rIns="0" bIns="0" anchor="t" anchorCtr="0" upright="1">
                        <a:noAutofit/>
                      </wps:bodyPr>
                    </wps:wsp>
                  </a:graphicData>
                </a:graphic>
              </wp:inline>
            </w:drawing>
          </mc:Choice>
          <mc:Fallback>
            <w:pict>
              <v:shape w14:anchorId="420EC311" id="Text Box 72" o:spid="_x0000_s1035" type="#_x0000_t202" style="width:462.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" filled="f" strokeweight=".48pt">
                <v:textbox inset="0,0,0,0">
                  <w:txbxContent>
                    <w:p w14:paraId="5C2EC677" w14:textId="77777777" w:rsidR="00203A19" w:rsidRDefault="000D5544">
                      <w:pPr>
                        <w:spacing w:line="268" w:lineRule="exact"/>
                        <w:ind w:left="-1"/>
                        <w:rPr>
                          <w:b/>
                        </w:rPr>
                      </w:pPr>
                      <w:r>
                        <w:rPr>
                          <w:b/>
                        </w:rPr>
                        <w:t>Response to Item 1.10</w:t>
                      </w:r>
                    </w:p>
                  </w:txbxContent>
                </v:textbox>
                <w10:anchorlock/>
              </v:shape>
            </w:pict>
          </mc:Fallback>
        </mc:AlternateContent>
      </w:r>
    </w:p>
    <w:p w14:paraId="5FD6F7DC" w14:textId="77777777" w:rsidR="00D12884" w:rsidRDefault="00D12884">
      <w:pPr>
        <w:pStyle w:val="BodyText"/>
        <w:ind w:left="99"/>
        <w:rPr>
          <w:sz w:val="20"/>
        </w:rPr>
      </w:pPr>
    </w:p>
    <w:p w14:paraId="314A1B46" w14:textId="77777777" w:rsidR="00A9366D" w:rsidRPr="008A46B6" w:rsidRDefault="00D12884" w:rsidP="00913AB7">
      <w:pPr>
        <w:widowControl/>
        <w:shd w:val="clear" w:color="auto" w:fill="EAF1DD" w:themeFill="accent3" w:themeFillTint="33"/>
        <w:adjustRightInd w:val="0"/>
        <w:ind w:left="99"/>
        <w:rPr>
          <w:rFonts w:eastAsiaTheme="minorHAnsi"/>
        </w:rPr>
      </w:pPr>
      <w:r w:rsidRPr="008A46B6">
        <w:rPr>
          <w:b/>
        </w:rPr>
        <w:t xml:space="preserve">ITEM 1.11: </w:t>
      </w:r>
      <w:r w:rsidR="00A9366D" w:rsidRPr="008A46B6">
        <w:rPr>
          <w:rFonts w:eastAsiaTheme="minorHAnsi"/>
        </w:rPr>
        <w:t>Describe any barriers and/or challenges the target population(s) may encounter accessing the</w:t>
      </w:r>
    </w:p>
    <w:p w14:paraId="287FF25D" w14:textId="69579EE2" w:rsidR="00D12884" w:rsidRDefault="00A9366D" w:rsidP="00913AB7">
      <w:pPr>
        <w:widowControl/>
        <w:shd w:val="clear" w:color="auto" w:fill="EAF1DD" w:themeFill="accent3" w:themeFillTint="33"/>
        <w:adjustRightInd w:val="0"/>
        <w:ind w:left="99"/>
      </w:pPr>
      <w:r w:rsidRPr="008A46B6">
        <w:rPr>
          <w:rFonts w:eastAsiaTheme="minorHAnsi"/>
        </w:rPr>
        <w:t xml:space="preserve">proposed services and how these barriers and challenges will be mitigated. </w:t>
      </w:r>
      <w:r w:rsidR="00D12884" w:rsidRPr="008A46B6">
        <w:rPr>
          <w:rStyle w:val="ui-provider"/>
        </w:rPr>
        <w:t>(</w:t>
      </w:r>
      <w:proofErr w:type="gramStart"/>
      <w:r w:rsidR="00D12884" w:rsidRPr="008A46B6">
        <w:rPr>
          <w:rStyle w:val="ui-provider"/>
          <w:i/>
          <w:iCs/>
        </w:rPr>
        <w:t>200 word</w:t>
      </w:r>
      <w:proofErr w:type="gramEnd"/>
      <w:r w:rsidR="00D12884" w:rsidRPr="008A46B6">
        <w:rPr>
          <w:rStyle w:val="ui-provider"/>
          <w:i/>
          <w:iCs/>
        </w:rPr>
        <w:t xml:space="preserve"> limit</w:t>
      </w:r>
      <w:r w:rsidR="00D12884" w:rsidRPr="008A46B6">
        <w:rPr>
          <w:rStyle w:val="ui-provider"/>
        </w:rPr>
        <w:t>)</w:t>
      </w:r>
    </w:p>
    <w:p w14:paraId="71A84FEF" w14:textId="4F81AC5B" w:rsidR="00D12884" w:rsidRDefault="00D12884" w:rsidP="00D12884">
      <w:pPr>
        <w:pStyle w:val="BodyText"/>
        <w:ind w:left="99"/>
        <w:rPr>
          <w:sz w:val="20"/>
        </w:rPr>
      </w:pPr>
      <w:r>
        <w:rPr>
          <w:noProof/>
          <w:sz w:val="20"/>
        </w:rPr>
        <mc:AlternateContent>
          <mc:Choice Requires="wps">
            <w:drawing>
              <wp:inline distT="0" distB="0" distL="0" distR="0" wp14:anchorId="3CBDFF58" wp14:editId="4DFD82A9">
                <wp:extent cx="5943600" cy="1828800"/>
                <wp:effectExtent l="0" t="0" r="19050" b="19050"/>
                <wp:docPr id="92" name="Text Box 75" descr="Response to Item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6096">
                          <a:solidFill>
                            <a:srgbClr val="000000"/>
                          </a:solidFill>
                          <a:prstDash val="solid"/>
                          <a:miter lim="800000"/>
                          <a:headEnd/>
                          <a:tailEnd/>
                        </a:ln>
                      </wps:spPr>
                      <wps:txbx>
                        <w:txbxContent>
                          <w:p w14:paraId="610F7171" w14:textId="22D4DE35" w:rsidR="00D12884" w:rsidRDefault="00D12884" w:rsidP="00D12884">
                            <w:pPr>
                              <w:spacing w:line="268" w:lineRule="exact"/>
                              <w:ind w:left="-1"/>
                              <w:rPr>
                                <w:b/>
                              </w:rPr>
                            </w:pPr>
                            <w:r>
                              <w:rPr>
                                <w:b/>
                              </w:rPr>
                              <w:t>Response to Item 1.11</w:t>
                            </w:r>
                          </w:p>
                        </w:txbxContent>
                      </wps:txbx>
                      <wps:bodyPr rot="0" vert="horz" wrap="square" lIns="0" tIns="0" rIns="0" bIns="0" anchor="t" anchorCtr="0" upright="1">
                        <a:noAutofit/>
                      </wps:bodyPr>
                    </wps:wsp>
                  </a:graphicData>
                </a:graphic>
              </wp:inline>
            </w:drawing>
          </mc:Choice>
          <mc:Fallback>
            <w:pict>
              <v:shape w14:anchorId="3CBDFF58" id="_x0000_s1036" type="#_x0000_t202" alt="Response to Item 1.11"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" filled="f" strokeweight=".48pt">
                <v:textbox inset="0,0,0,0">
                  <w:txbxContent>
                    <w:p w14:paraId="610F7171" w14:textId="22D4DE35" w:rsidR="00D12884" w:rsidRDefault="00D12884" w:rsidP="00D12884">
                      <w:pPr>
                        <w:spacing w:line="268" w:lineRule="exact"/>
                        <w:ind w:left="-1"/>
                        <w:rPr>
                          <w:b/>
                        </w:rPr>
                      </w:pPr>
                      <w:r>
                        <w:rPr>
                          <w:b/>
                        </w:rPr>
                        <w:t>Response to Item 1.11</w:t>
                      </w:r>
                    </w:p>
                  </w:txbxContent>
                </v:textbox>
                <w10:anchorlock/>
              </v:shape>
            </w:pict>
          </mc:Fallback>
        </mc:AlternateContent>
      </w:r>
    </w:p>
    <w:p w14:paraId="3C0A2F1D" w14:textId="77777777" w:rsidR="00203A19" w:rsidRDefault="00203A19">
      <w:pPr>
        <w:pStyle w:val="BodyText"/>
        <w:spacing w:before="9"/>
        <w:rPr>
          <w:sz w:val="11"/>
        </w:rPr>
      </w:pPr>
    </w:p>
    <w:p w14:paraId="6DBE3749" w14:textId="77777777" w:rsidR="00203A19" w:rsidRDefault="000D5544">
      <w:pPr>
        <w:pStyle w:val="Heading2"/>
        <w:spacing w:before="87" w:line="240" w:lineRule="auto"/>
        <w:ind w:left="100"/>
      </w:pPr>
      <w:r>
        <w:rPr>
          <w:spacing w:val="-118"/>
          <w:u w:val="single"/>
        </w:rPr>
        <w:t>P</w:t>
      </w:r>
      <w:r>
        <w:rPr>
          <w:spacing w:val="70"/>
        </w:rPr>
        <w:t xml:space="preserve"> </w:t>
      </w:r>
      <w:r>
        <w:rPr>
          <w:u w:val="single"/>
        </w:rPr>
        <w:t>OPULATION(S) SERVED:</w:t>
      </w:r>
    </w:p>
    <w:p w14:paraId="355BDDDC" w14:textId="77777777" w:rsidR="00203A19" w:rsidRDefault="00203A19">
      <w:pPr>
        <w:pStyle w:val="BodyText"/>
        <w:spacing w:before="6"/>
        <w:rPr>
          <w:b/>
          <w:sz w:val="17"/>
        </w:rPr>
      </w:pPr>
    </w:p>
    <w:p w14:paraId="205B21F5" w14:textId="12BC66F6" w:rsidR="00203A19" w:rsidRPr="00D82ECA" w:rsidRDefault="000D5544" w:rsidP="00913AB7">
      <w:pPr>
        <w:pStyle w:val="BodyText"/>
        <w:shd w:val="clear" w:color="auto" w:fill="EAF1DD" w:themeFill="accent3" w:themeFillTint="33"/>
        <w:spacing w:before="58" w:after="2" w:line="237" w:lineRule="auto"/>
        <w:ind w:left="100" w:right="119"/>
      </w:pPr>
      <w:r w:rsidRPr="00D82ECA">
        <w:rPr>
          <w:b/>
        </w:rPr>
        <w:t>ITEM 1.1</w:t>
      </w:r>
      <w:r w:rsidR="00D12884" w:rsidRPr="00D82ECA">
        <w:rPr>
          <w:b/>
        </w:rPr>
        <w:t>2</w:t>
      </w:r>
      <w:r w:rsidRPr="00D82ECA">
        <w:rPr>
          <w:b/>
        </w:rPr>
        <w:t xml:space="preserve">: </w:t>
      </w:r>
      <w:r w:rsidRPr="00D82ECA">
        <w:t xml:space="preserve">Describe your experience </w:t>
      </w:r>
      <w:r w:rsidR="00CD7426" w:rsidRPr="00D82ECA">
        <w:t xml:space="preserve">assessing individuals who </w:t>
      </w:r>
      <w:r w:rsidR="00B408B5" w:rsidRPr="00D82ECA">
        <w:t>are eligible for SOAR</w:t>
      </w:r>
      <w:r w:rsidR="00D82ECA" w:rsidRPr="00D82ECA">
        <w:t xml:space="preserve"> and have their initial application denied. </w:t>
      </w:r>
      <w:r w:rsidRPr="00D82ECA">
        <w:t>(</w:t>
      </w:r>
      <w:proofErr w:type="gramStart"/>
      <w:r w:rsidRPr="00D82ECA">
        <w:rPr>
          <w:i/>
        </w:rPr>
        <w:t>200 word</w:t>
      </w:r>
      <w:proofErr w:type="gramEnd"/>
      <w:r w:rsidRPr="00D82ECA">
        <w:rPr>
          <w:i/>
        </w:rPr>
        <w:t xml:space="preserve"> limit</w:t>
      </w:r>
      <w:r w:rsidRPr="00D82ECA">
        <w:t>)</w:t>
      </w:r>
    </w:p>
    <w:p w14:paraId="63327018" w14:textId="2FD85BEA" w:rsidR="00203A19" w:rsidRDefault="009D1290">
      <w:pPr>
        <w:pStyle w:val="BodyText"/>
        <w:ind w:left="99"/>
        <w:rPr>
          <w:sz w:val="20"/>
        </w:rPr>
      </w:pPr>
      <w:r>
        <w:rPr>
          <w:noProof/>
          <w:sz w:val="20"/>
        </w:rPr>
        <mc:AlternateContent>
          <mc:Choice Requires="wps">
            <w:drawing>
              <wp:inline distT="0" distB="0" distL="0" distR="0" wp14:anchorId="1A4AF906" wp14:editId="502DF04B">
                <wp:extent cx="6019377" cy="1828800"/>
                <wp:effectExtent l="0" t="0" r="19685" b="19050"/>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377" cy="1828800"/>
                        </a:xfrm>
                        <a:prstGeom prst="rect">
                          <a:avLst/>
                        </a:prstGeom>
                        <a:noFill/>
                        <a:ln w="6096">
                          <a:solidFill>
                            <a:srgbClr val="000000"/>
                          </a:solidFill>
                          <a:prstDash val="solid"/>
                          <a:miter lim="800000"/>
                          <a:headEnd/>
                          <a:tailEnd/>
                        </a:ln>
                      </wps:spPr>
                      <wps:txbx>
                        <w:txbxContent>
                          <w:p w14:paraId="07CF1EAC" w14:textId="1AADAE40" w:rsidR="009D1290" w:rsidRDefault="009D1290" w:rsidP="009D1290">
                            <w:pPr>
                              <w:spacing w:line="268" w:lineRule="exact"/>
                              <w:ind w:left="-1"/>
                              <w:rPr>
                                <w:b/>
                              </w:rPr>
                            </w:pPr>
                            <w:r>
                              <w:rPr>
                                <w:b/>
                              </w:rPr>
                              <w:t>Response to Item 1.12</w:t>
                            </w:r>
                          </w:p>
                        </w:txbxContent>
                      </wps:txbx>
                      <wps:bodyPr rot="0" vert="horz" wrap="square" lIns="0" tIns="0" rIns="0" bIns="0" anchor="t" anchorCtr="0" upright="1">
                        <a:noAutofit/>
                      </wps:bodyPr>
                    </wps:wsp>
                  </a:graphicData>
                </a:graphic>
              </wp:inline>
            </w:drawing>
          </mc:Choice>
          <mc:Fallback>
            <w:pict>
              <v:shape w14:anchorId="1A4AF906" id="_x0000_s1037" type="#_x0000_t202" style="width:473.9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" filled="f" strokeweight=".48pt">
                <v:textbox inset="0,0,0,0">
                  <w:txbxContent>
                    <w:p w14:paraId="07CF1EAC" w14:textId="1AADAE40" w:rsidR="009D1290" w:rsidRDefault="009D1290" w:rsidP="009D1290">
                      <w:pPr>
                        <w:spacing w:line="268" w:lineRule="exact"/>
                        <w:ind w:left="-1"/>
                        <w:rPr>
                          <w:b/>
                        </w:rPr>
                      </w:pPr>
                      <w:r>
                        <w:rPr>
                          <w:b/>
                        </w:rPr>
                        <w:t>Response to Item 1.12</w:t>
                      </w:r>
                    </w:p>
                  </w:txbxContent>
                </v:textbox>
                <w10:anchorlock/>
              </v:shape>
            </w:pict>
          </mc:Fallback>
        </mc:AlternateContent>
      </w:r>
    </w:p>
    <w:p w14:paraId="21033C7C" w14:textId="77777777" w:rsidR="00203A19" w:rsidRDefault="00203A19">
      <w:pPr>
        <w:pStyle w:val="BodyText"/>
        <w:spacing w:before="6"/>
        <w:rPr>
          <w:sz w:val="14"/>
        </w:rPr>
      </w:pPr>
    </w:p>
    <w:p w14:paraId="4CC50CB4" w14:textId="77777777" w:rsidR="00C14948" w:rsidRDefault="000D5544" w:rsidP="009D1290">
      <w:pPr>
        <w:pStyle w:val="BodyText"/>
        <w:shd w:val="clear" w:color="auto" w:fill="EAF1DD" w:themeFill="accent3" w:themeFillTint="33"/>
        <w:spacing w:before="56"/>
        <w:ind w:left="100" w:right="117"/>
        <w:jc w:val="both"/>
      </w:pPr>
      <w:r>
        <w:rPr>
          <w:b/>
        </w:rPr>
        <w:t>ITEM 1.1</w:t>
      </w:r>
      <w:r w:rsidR="008A548A">
        <w:rPr>
          <w:b/>
        </w:rPr>
        <w:t>3</w:t>
      </w:r>
      <w:r>
        <w:rPr>
          <w:b/>
        </w:rPr>
        <w:t xml:space="preserve">: </w:t>
      </w:r>
      <w:r>
        <w:t>If the Applicant is proposing a program with any direct service to DACC clients, describe how the Applicant’s policies and practices will align with the following National Culturally and Linguistically Appropriate Services (CLAS) Standards in Health and Health Care</w:t>
      </w:r>
      <w:r w:rsidR="00C14948">
        <w:t xml:space="preserve"> </w:t>
      </w:r>
    </w:p>
    <w:p w14:paraId="1A08809E" w14:textId="3E85440F" w:rsidR="00203A19" w:rsidRDefault="00A023CC" w:rsidP="009D1290">
      <w:pPr>
        <w:pStyle w:val="BodyText"/>
        <w:shd w:val="clear" w:color="auto" w:fill="EAF1DD" w:themeFill="accent3" w:themeFillTint="33"/>
        <w:spacing w:before="56"/>
        <w:ind w:left="100" w:right="117"/>
        <w:jc w:val="both"/>
      </w:pPr>
      <w:hyperlink r:id="rId10" w:history="1">
        <w:r w:rsidR="00C14948">
          <w:rPr>
            <w:rStyle w:val="Hyperlink"/>
          </w:rPr>
          <w:t>CLAS Standards - Think Cultural Health (hhs.gov)</w:t>
        </w:r>
      </w:hyperlink>
      <w:r w:rsidR="00C14948">
        <w:t xml:space="preserve"> </w:t>
      </w:r>
      <w:r w:rsidR="000D5544">
        <w:rPr>
          <w:spacing w:val="-2"/>
        </w:rPr>
        <w:t>t</w:t>
      </w:r>
      <w:r w:rsidR="000D5544">
        <w:t xml:space="preserve">o </w:t>
      </w:r>
      <w:r w:rsidR="000D5544">
        <w:rPr>
          <w:spacing w:val="2"/>
        </w:rPr>
        <w:t>e</w:t>
      </w:r>
      <w:r w:rsidR="000D5544">
        <w:rPr>
          <w:spacing w:val="-2"/>
        </w:rPr>
        <w:t>n</w:t>
      </w:r>
      <w:r w:rsidR="000D5544">
        <w:t>s</w:t>
      </w:r>
      <w:r w:rsidR="000D5544">
        <w:rPr>
          <w:spacing w:val="-2"/>
        </w:rPr>
        <w:t>ur</w:t>
      </w:r>
      <w:r w:rsidR="000D5544">
        <w:t>e c</w:t>
      </w:r>
      <w:r w:rsidR="000D5544">
        <w:rPr>
          <w:spacing w:val="-2"/>
        </w:rPr>
        <w:t>u</w:t>
      </w:r>
      <w:r w:rsidR="000D5544">
        <w:t>lt</w:t>
      </w:r>
      <w:r w:rsidR="000D5544">
        <w:rPr>
          <w:spacing w:val="-2"/>
        </w:rPr>
        <w:t>u</w:t>
      </w:r>
      <w:r w:rsidR="000D5544">
        <w:t xml:space="preserve">ral </w:t>
      </w:r>
      <w:r w:rsidR="000D5544">
        <w:rPr>
          <w:spacing w:val="-2"/>
        </w:rPr>
        <w:t>a</w:t>
      </w:r>
      <w:r w:rsidR="000D5544">
        <w:t>nd la</w:t>
      </w:r>
      <w:r w:rsidR="000D5544">
        <w:rPr>
          <w:spacing w:val="-2"/>
        </w:rPr>
        <w:t>n</w:t>
      </w:r>
      <w:r w:rsidR="000D5544">
        <w:t>g</w:t>
      </w:r>
      <w:r w:rsidR="000D5544">
        <w:rPr>
          <w:spacing w:val="-2"/>
        </w:rPr>
        <w:t>u</w:t>
      </w:r>
      <w:r w:rsidR="000D5544">
        <w:t>age</w:t>
      </w:r>
      <w:r w:rsidR="00D12884">
        <w:t xml:space="preserve"> differences</w:t>
      </w:r>
      <w:r w:rsidR="000D5544">
        <w:t xml:space="preserve"> are not a barrier to participating in the proposed program. (</w:t>
      </w:r>
      <w:proofErr w:type="gramStart"/>
      <w:r w:rsidR="000D5544">
        <w:rPr>
          <w:i/>
        </w:rPr>
        <w:t>200 word</w:t>
      </w:r>
      <w:proofErr w:type="gramEnd"/>
      <w:r w:rsidR="000D5544">
        <w:rPr>
          <w:i/>
          <w:spacing w:val="-12"/>
        </w:rPr>
        <w:t xml:space="preserve"> </w:t>
      </w:r>
      <w:r w:rsidR="000D5544">
        <w:rPr>
          <w:i/>
        </w:rPr>
        <w:t>limit</w:t>
      </w:r>
      <w:r w:rsidR="000D5544">
        <w:t>)</w:t>
      </w:r>
    </w:p>
    <w:p w14:paraId="533AE6CB" w14:textId="77777777" w:rsidR="00203A19" w:rsidRDefault="000D5544" w:rsidP="009D1290">
      <w:pPr>
        <w:pStyle w:val="ListParagraph"/>
        <w:numPr>
          <w:ilvl w:val="1"/>
          <w:numId w:val="1"/>
        </w:numPr>
        <w:shd w:val="clear" w:color="auto" w:fill="EAF1DD" w:themeFill="accent3" w:themeFillTint="33"/>
        <w:tabs>
          <w:tab w:val="left" w:pos="1452"/>
        </w:tabs>
        <w:ind w:right="125"/>
        <w:jc w:val="both"/>
      </w:pPr>
      <w:r>
        <w:t xml:space="preserve">Educate and train governance, leadership, and workforce in culturally and linguistically </w:t>
      </w:r>
      <w:r>
        <w:lastRenderedPageBreak/>
        <w:t>appropriate policies and practices on an ongoing</w:t>
      </w:r>
      <w:r>
        <w:rPr>
          <w:spacing w:val="-13"/>
        </w:rPr>
        <w:t xml:space="preserve"> </w:t>
      </w:r>
      <w:r>
        <w:t>basis.</w:t>
      </w:r>
    </w:p>
    <w:p w14:paraId="15B4D8D5" w14:textId="77777777" w:rsidR="00203A19" w:rsidRDefault="000D5544" w:rsidP="009D1290">
      <w:pPr>
        <w:pStyle w:val="ListParagraph"/>
        <w:numPr>
          <w:ilvl w:val="1"/>
          <w:numId w:val="1"/>
        </w:numPr>
        <w:shd w:val="clear" w:color="auto" w:fill="EAF1DD" w:themeFill="accent3" w:themeFillTint="33"/>
        <w:tabs>
          <w:tab w:val="left" w:pos="1452"/>
        </w:tabs>
        <w:ind w:right="124"/>
        <w:jc w:val="both"/>
      </w:pPr>
      <w:r>
        <w:t>Offer</w:t>
      </w:r>
      <w:r>
        <w:rPr>
          <w:spacing w:val="-5"/>
        </w:rPr>
        <w:t xml:space="preserve"> </w:t>
      </w:r>
      <w:r>
        <w:t>language</w:t>
      </w:r>
      <w:r>
        <w:rPr>
          <w:spacing w:val="-8"/>
        </w:rPr>
        <w:t xml:space="preserve"> </w:t>
      </w:r>
      <w:r>
        <w:t>assistance</w:t>
      </w:r>
      <w:r>
        <w:rPr>
          <w:spacing w:val="-6"/>
        </w:rPr>
        <w:t xml:space="preserve"> </w:t>
      </w:r>
      <w:r>
        <w:t>to</w:t>
      </w:r>
      <w:r>
        <w:rPr>
          <w:spacing w:val="-4"/>
        </w:rPr>
        <w:t xml:space="preserve"> </w:t>
      </w:r>
      <w:r>
        <w:t>individuals</w:t>
      </w:r>
      <w:r>
        <w:rPr>
          <w:spacing w:val="-7"/>
        </w:rPr>
        <w:t xml:space="preserve"> </w:t>
      </w:r>
      <w:r>
        <w:t>who</w:t>
      </w:r>
      <w:r>
        <w:rPr>
          <w:spacing w:val="-1"/>
        </w:rPr>
        <w:t xml:space="preserve"> </w:t>
      </w:r>
      <w:r>
        <w:t>have</w:t>
      </w:r>
      <w:r>
        <w:rPr>
          <w:spacing w:val="-6"/>
        </w:rPr>
        <w:t xml:space="preserve"> </w:t>
      </w:r>
      <w:r>
        <w:t>limited</w:t>
      </w:r>
      <w:r>
        <w:rPr>
          <w:spacing w:val="-4"/>
        </w:rPr>
        <w:t xml:space="preserve"> </w:t>
      </w:r>
      <w:r>
        <w:t>English</w:t>
      </w:r>
      <w:r>
        <w:rPr>
          <w:spacing w:val="-8"/>
        </w:rPr>
        <w:t xml:space="preserve"> </w:t>
      </w:r>
      <w:r>
        <w:t>proficiency</w:t>
      </w:r>
      <w:r>
        <w:rPr>
          <w:spacing w:val="-7"/>
        </w:rPr>
        <w:t xml:space="preserve"> </w:t>
      </w:r>
      <w:r>
        <w:t>and/or</w:t>
      </w:r>
      <w:r>
        <w:rPr>
          <w:spacing w:val="-8"/>
        </w:rPr>
        <w:t xml:space="preserve"> </w:t>
      </w:r>
      <w:r>
        <w:t>other communication</w:t>
      </w:r>
      <w:r>
        <w:rPr>
          <w:spacing w:val="-3"/>
        </w:rPr>
        <w:t xml:space="preserve"> </w:t>
      </w:r>
      <w:r>
        <w:t>needs,</w:t>
      </w:r>
      <w:r>
        <w:rPr>
          <w:spacing w:val="-3"/>
        </w:rPr>
        <w:t xml:space="preserve"> </w:t>
      </w:r>
      <w:r>
        <w:t>at</w:t>
      </w:r>
      <w:r>
        <w:rPr>
          <w:spacing w:val="-4"/>
        </w:rPr>
        <w:t xml:space="preserve"> </w:t>
      </w:r>
      <w:r>
        <w:t>no</w:t>
      </w:r>
      <w:r>
        <w:rPr>
          <w:spacing w:val="-1"/>
        </w:rPr>
        <w:t xml:space="preserve"> </w:t>
      </w:r>
      <w:r>
        <w:t>cost</w:t>
      </w:r>
      <w:r>
        <w:rPr>
          <w:spacing w:val="-1"/>
        </w:rPr>
        <w:t xml:space="preserve"> </w:t>
      </w:r>
      <w:r>
        <w:t>to</w:t>
      </w:r>
      <w:r>
        <w:rPr>
          <w:spacing w:val="-3"/>
        </w:rPr>
        <w:t xml:space="preserve"> </w:t>
      </w:r>
      <w:r>
        <w:t>them,</w:t>
      </w:r>
      <w:r>
        <w:rPr>
          <w:spacing w:val="-3"/>
        </w:rPr>
        <w:t xml:space="preserve"> </w:t>
      </w:r>
      <w:r>
        <w:t>to</w:t>
      </w:r>
      <w:r>
        <w:rPr>
          <w:spacing w:val="-1"/>
        </w:rPr>
        <w:t xml:space="preserve"> </w:t>
      </w:r>
      <w:r>
        <w:t>facilitate</w:t>
      </w:r>
      <w:r>
        <w:rPr>
          <w:spacing w:val="-3"/>
        </w:rPr>
        <w:t xml:space="preserve"> </w:t>
      </w:r>
      <w:r>
        <w:t>timely</w:t>
      </w:r>
      <w:r>
        <w:rPr>
          <w:spacing w:val="-3"/>
        </w:rPr>
        <w:t xml:space="preserve"> </w:t>
      </w:r>
      <w:r>
        <w:t>access</w:t>
      </w:r>
      <w:r>
        <w:rPr>
          <w:spacing w:val="-4"/>
        </w:rPr>
        <w:t xml:space="preserve"> </w:t>
      </w:r>
      <w:r>
        <w:t>to</w:t>
      </w:r>
      <w:r>
        <w:rPr>
          <w:spacing w:val="-1"/>
        </w:rPr>
        <w:t xml:space="preserve"> </w:t>
      </w:r>
      <w:r>
        <w:t>all</w:t>
      </w:r>
      <w:r>
        <w:rPr>
          <w:spacing w:val="-3"/>
        </w:rPr>
        <w:t xml:space="preserve"> </w:t>
      </w:r>
      <w:r>
        <w:t>health</w:t>
      </w:r>
      <w:r>
        <w:rPr>
          <w:spacing w:val="-4"/>
        </w:rPr>
        <w:t xml:space="preserve"> </w:t>
      </w:r>
      <w:r>
        <w:t>care and services.</w:t>
      </w:r>
    </w:p>
    <w:p w14:paraId="55EF2A1C" w14:textId="77777777" w:rsidR="00203A19" w:rsidRDefault="000D5544" w:rsidP="009D1290">
      <w:pPr>
        <w:pStyle w:val="ListParagraph"/>
        <w:numPr>
          <w:ilvl w:val="1"/>
          <w:numId w:val="1"/>
        </w:numPr>
        <w:shd w:val="clear" w:color="auto" w:fill="EAF1DD" w:themeFill="accent3" w:themeFillTint="33"/>
        <w:tabs>
          <w:tab w:val="left" w:pos="1452"/>
        </w:tabs>
        <w:spacing w:before="1"/>
        <w:ind w:right="124"/>
        <w:jc w:val="both"/>
      </w:pPr>
      <w:r>
        <w:t>Inform all individuals of the availability of language assistance services clearly and in their preferred language, verbally and in</w:t>
      </w:r>
      <w:r>
        <w:rPr>
          <w:spacing w:val="-7"/>
        </w:rPr>
        <w:t xml:space="preserve"> </w:t>
      </w:r>
      <w:r>
        <w:t>writing.</w:t>
      </w:r>
    </w:p>
    <w:p w14:paraId="532F5FFE" w14:textId="77777777" w:rsidR="00203A19" w:rsidRDefault="000D5544" w:rsidP="009D1290">
      <w:pPr>
        <w:pStyle w:val="ListParagraph"/>
        <w:numPr>
          <w:ilvl w:val="1"/>
          <w:numId w:val="1"/>
        </w:numPr>
        <w:shd w:val="clear" w:color="auto" w:fill="EAF1DD" w:themeFill="accent3" w:themeFillTint="33"/>
        <w:tabs>
          <w:tab w:val="left" w:pos="1452"/>
        </w:tabs>
        <w:spacing w:before="1"/>
        <w:ind w:right="125"/>
        <w:jc w:val="both"/>
      </w:pPr>
      <w:r>
        <w:t>Ensure the competence of individuals providing language assistance, recognizing that the use of untrained individuals and/or minors as interpreters should be</w:t>
      </w:r>
      <w:r>
        <w:rPr>
          <w:spacing w:val="-18"/>
        </w:rPr>
        <w:t xml:space="preserve"> </w:t>
      </w:r>
      <w:r>
        <w:t>avoided.</w:t>
      </w:r>
    </w:p>
    <w:p w14:paraId="5B827BB9" w14:textId="0ED5825F" w:rsidR="00203A19" w:rsidRPr="008A548A" w:rsidRDefault="008A548A" w:rsidP="009D1290">
      <w:pPr>
        <w:pStyle w:val="ListParagraph"/>
        <w:widowControl/>
        <w:shd w:val="clear" w:color="auto" w:fill="EAF1DD" w:themeFill="accent3" w:themeFillTint="33"/>
        <w:adjustRightInd w:val="0"/>
        <w:ind w:firstLine="0"/>
        <w:rPr>
          <w:rFonts w:ascii="Calibri-Italic" w:eastAsiaTheme="minorHAnsi" w:hAnsi="Calibri-Italic" w:cs="Calibri-Italic"/>
          <w:i/>
          <w:iCs/>
        </w:rPr>
      </w:pPr>
      <w:r w:rsidRPr="008A548A">
        <w:rPr>
          <w:rFonts w:ascii="Calibri-Italic" w:eastAsiaTheme="minorHAnsi" w:hAnsi="Calibri-Italic" w:cs="Calibri-Italic"/>
          <w:i/>
          <w:iCs/>
        </w:rPr>
        <w:t xml:space="preserve">Agencies are encouraged to implement all 15 CLAS Standards listed on the website </w:t>
      </w:r>
      <w:r>
        <w:rPr>
          <w:rFonts w:ascii="Calibri-Italic" w:eastAsiaTheme="minorHAnsi" w:hAnsi="Calibri-Italic" w:cs="Calibri-Italic"/>
          <w:i/>
          <w:iCs/>
        </w:rPr>
        <w:t>identified i</w:t>
      </w:r>
      <w:r w:rsidRPr="008A548A">
        <w:rPr>
          <w:rFonts w:ascii="Calibri-Italic" w:eastAsiaTheme="minorHAnsi" w:hAnsi="Calibri-Italic" w:cs="Calibri-Italic"/>
          <w:i/>
          <w:iCs/>
        </w:rPr>
        <w:t xml:space="preserve">n the previous </w:t>
      </w:r>
      <w:proofErr w:type="gramStart"/>
      <w:r w:rsidRPr="008A548A">
        <w:rPr>
          <w:rFonts w:ascii="Calibri-Italic" w:eastAsiaTheme="minorHAnsi" w:hAnsi="Calibri-Italic" w:cs="Calibri-Italic"/>
          <w:i/>
          <w:iCs/>
        </w:rPr>
        <w:t>sentence</w:t>
      </w:r>
      <w:proofErr w:type="gramEnd"/>
      <w:r w:rsidRPr="008A548A">
        <w:rPr>
          <w:rFonts w:ascii="Calibri-Italic" w:eastAsiaTheme="minorHAnsi" w:hAnsi="Calibri-Italic" w:cs="Calibri-Italic"/>
          <w:i/>
          <w:iCs/>
        </w:rPr>
        <w:t xml:space="preserve"> but no additional points will be given for doing so.</w:t>
      </w:r>
    </w:p>
    <w:p w14:paraId="37D149FD" w14:textId="787EDB15" w:rsidR="00203A19" w:rsidRDefault="000D5544">
      <w:pPr>
        <w:pStyle w:val="BodyText"/>
        <w:ind w:left="99"/>
        <w:rPr>
          <w:sz w:val="20"/>
        </w:rPr>
      </w:pPr>
      <w:r>
        <w:rPr>
          <w:noProof/>
          <w:sz w:val="20"/>
        </w:rPr>
        <mc:AlternateContent>
          <mc:Choice Requires="wps">
            <w:drawing>
              <wp:inline distT="0" distB="0" distL="0" distR="0" wp14:anchorId="5EC9E0BC" wp14:editId="404A74AD">
                <wp:extent cx="5985933" cy="1828800"/>
                <wp:effectExtent l="0" t="0" r="15240" b="19050"/>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933" cy="1828800"/>
                        </a:xfrm>
                        <a:prstGeom prst="rect">
                          <a:avLst/>
                        </a:prstGeom>
                        <a:noFill/>
                        <a:ln w="6096">
                          <a:solidFill>
                            <a:srgbClr val="000000"/>
                          </a:solidFill>
                          <a:prstDash val="solid"/>
                          <a:miter lim="800000"/>
                          <a:headEnd/>
                          <a:tailEnd/>
                        </a:ln>
                      </wps:spPr>
                      <wps:txbx>
                        <w:txbxContent>
                          <w:p w14:paraId="3F8142D2" w14:textId="77777777" w:rsidR="008A548A" w:rsidRDefault="000D5544">
                            <w:pPr>
                              <w:spacing w:line="268" w:lineRule="exact"/>
                              <w:ind w:left="-1"/>
                              <w:rPr>
                                <w:b/>
                              </w:rPr>
                            </w:pPr>
                            <w:r>
                              <w:rPr>
                                <w:b/>
                              </w:rPr>
                              <w:t>Response to It</w:t>
                            </w:r>
                            <w:r w:rsidR="008A548A">
                              <w:rPr>
                                <w:b/>
                              </w:rPr>
                              <w:t>em 1.13</w:t>
                            </w:r>
                          </w:p>
                          <w:p w14:paraId="51646504" w14:textId="50F41973" w:rsidR="00203A19" w:rsidRDefault="008A548A">
                            <w:pPr>
                              <w:spacing w:line="268" w:lineRule="exact"/>
                              <w:ind w:left="-1"/>
                              <w:rPr>
                                <w:b/>
                              </w:rPr>
                            </w:pPr>
                            <w:r>
                              <w:rPr>
                                <w:b/>
                              </w:rPr>
                              <w:t xml:space="preserve"> 1.13onse</w:t>
                            </w:r>
                          </w:p>
                        </w:txbxContent>
                      </wps:txbx>
                      <wps:bodyPr rot="0" vert="horz" wrap="square" lIns="0" tIns="0" rIns="0" bIns="0" anchor="t" anchorCtr="0" upright="1">
                        <a:noAutofit/>
                      </wps:bodyPr>
                    </wps:wsp>
                  </a:graphicData>
                </a:graphic>
              </wp:inline>
            </w:drawing>
          </mc:Choice>
          <mc:Fallback>
            <w:pict>
              <v:shape w14:anchorId="5EC9E0BC" id="Text Box 68" o:spid="_x0000_s1038" type="#_x0000_t202" style="width:471.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" filled="f" strokeweight=".48pt">
                <v:textbox inset="0,0,0,0">
                  <w:txbxContent>
                    <w:p w14:paraId="3F8142D2" w14:textId="77777777" w:rsidR="008A548A" w:rsidRDefault="000D5544">
                      <w:pPr>
                        <w:spacing w:line="268" w:lineRule="exact"/>
                        <w:ind w:left="-1"/>
                        <w:rPr>
                          <w:b/>
                        </w:rPr>
                      </w:pPr>
                      <w:r>
                        <w:rPr>
                          <w:b/>
                        </w:rPr>
                        <w:t>Response to It</w:t>
                      </w:r>
                      <w:r w:rsidR="008A548A">
                        <w:rPr>
                          <w:b/>
                        </w:rPr>
                        <w:t>em 1.13</w:t>
                      </w:r>
                    </w:p>
                    <w:p w14:paraId="51646504" w14:textId="50F41973" w:rsidR="00203A19" w:rsidRDefault="008A548A">
                      <w:pPr>
                        <w:spacing w:line="268" w:lineRule="exact"/>
                        <w:ind w:left="-1"/>
                        <w:rPr>
                          <w:b/>
                        </w:rPr>
                      </w:pPr>
                      <w:r>
                        <w:rPr>
                          <w:b/>
                        </w:rPr>
                        <w:t xml:space="preserve"> 1.13onse</w:t>
                      </w:r>
                    </w:p>
                  </w:txbxContent>
                </v:textbox>
                <w10:anchorlock/>
              </v:shape>
            </w:pict>
          </mc:Fallback>
        </mc:AlternateContent>
      </w:r>
    </w:p>
    <w:p w14:paraId="73104A52" w14:textId="77777777" w:rsidR="00203A19" w:rsidRDefault="00203A19">
      <w:pPr>
        <w:pStyle w:val="BodyText"/>
        <w:spacing w:before="4"/>
        <w:rPr>
          <w:i/>
          <w:sz w:val="14"/>
        </w:rPr>
      </w:pPr>
    </w:p>
    <w:p w14:paraId="53001CB5" w14:textId="554652BC" w:rsidR="00203A19" w:rsidRDefault="000D5544" w:rsidP="00913AB7">
      <w:pPr>
        <w:pStyle w:val="BodyText"/>
        <w:shd w:val="clear" w:color="auto" w:fill="EAF1DD" w:themeFill="accent3" w:themeFillTint="33"/>
        <w:spacing w:before="56"/>
        <w:ind w:left="100" w:right="483"/>
        <w:jc w:val="both"/>
      </w:pPr>
      <w:r>
        <w:rPr>
          <w:b/>
        </w:rPr>
        <w:t>ITEM 1.1</w:t>
      </w:r>
      <w:r w:rsidR="00F00242">
        <w:rPr>
          <w:b/>
        </w:rPr>
        <w:t>4</w:t>
      </w:r>
      <w:r>
        <w:rPr>
          <w:b/>
        </w:rPr>
        <w:t xml:space="preserve">: </w:t>
      </w:r>
      <w:r>
        <w:t xml:space="preserve">Using </w:t>
      </w:r>
      <w:r w:rsidR="00E3293B">
        <w:t>Form 4</w:t>
      </w:r>
      <w:r>
        <w:t xml:space="preserve"> – Program Staff Positions and Time, list all program staff that will provide support for the proposed program, whether funded through this funding opportunity or funded through other sources. Please include any staff that will be responsible financial or performance management. (</w:t>
      </w:r>
      <w:proofErr w:type="gramStart"/>
      <w:r>
        <w:rPr>
          <w:i/>
        </w:rPr>
        <w:t>200 word</w:t>
      </w:r>
      <w:proofErr w:type="gramEnd"/>
      <w:r>
        <w:rPr>
          <w:i/>
        </w:rPr>
        <w:t xml:space="preserve"> limit</w:t>
      </w:r>
      <w:r>
        <w:t>)</w:t>
      </w:r>
    </w:p>
    <w:p w14:paraId="465A1B67" w14:textId="3A41EE85" w:rsidR="00203A19" w:rsidRDefault="000D5544">
      <w:pPr>
        <w:pStyle w:val="BodyText"/>
        <w:ind w:left="99"/>
        <w:rPr>
          <w:sz w:val="20"/>
        </w:rPr>
      </w:pPr>
      <w:r>
        <w:rPr>
          <w:noProof/>
          <w:sz w:val="20"/>
        </w:rPr>
        <mc:AlternateContent>
          <mc:Choice Requires="wps">
            <w:drawing>
              <wp:inline distT="0" distB="0" distL="0" distR="0" wp14:anchorId="2ABD7059" wp14:editId="1D3E5F5E">
                <wp:extent cx="5875867" cy="1828800"/>
                <wp:effectExtent l="0" t="0" r="10795" b="19050"/>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867" cy="1828800"/>
                        </a:xfrm>
                        <a:prstGeom prst="rect">
                          <a:avLst/>
                        </a:prstGeom>
                        <a:noFill/>
                        <a:ln w="6096">
                          <a:solidFill>
                            <a:srgbClr val="000000"/>
                          </a:solidFill>
                          <a:prstDash val="solid"/>
                          <a:miter lim="800000"/>
                          <a:headEnd/>
                          <a:tailEnd/>
                        </a:ln>
                      </wps:spPr>
                      <wps:txbx>
                        <w:txbxContent>
                          <w:p w14:paraId="4F266648" w14:textId="6E55FF2F" w:rsidR="00203A19" w:rsidRDefault="000D5544">
                            <w:pPr>
                              <w:spacing w:line="268" w:lineRule="exact"/>
                              <w:ind w:left="-1"/>
                              <w:rPr>
                                <w:b/>
                              </w:rPr>
                            </w:pPr>
                            <w:r>
                              <w:rPr>
                                <w:b/>
                              </w:rPr>
                              <w:t>Response to Ite</w:t>
                            </w:r>
                            <w:r w:rsidR="00F00242">
                              <w:rPr>
                                <w:b/>
                              </w:rPr>
                              <w:t>m 1.14</w:t>
                            </w:r>
                            <w:r>
                              <w:rPr>
                                <w:b/>
                              </w:rPr>
                              <w:t xml:space="preserve"> 1.1</w:t>
                            </w:r>
                            <w:r w:rsidR="00D12884">
                              <w:rPr>
                                <w:b/>
                              </w:rPr>
                              <w:t>6</w:t>
                            </w:r>
                          </w:p>
                        </w:txbxContent>
                      </wps:txbx>
                      <wps:bodyPr rot="0" vert="horz" wrap="square" lIns="0" tIns="0" rIns="0" bIns="0" anchor="t" anchorCtr="0" upright="1">
                        <a:noAutofit/>
                      </wps:bodyPr>
                    </wps:wsp>
                  </a:graphicData>
                </a:graphic>
              </wp:inline>
            </w:drawing>
          </mc:Choice>
          <mc:Fallback>
            <w:pict>
              <v:shape w14:anchorId="2ABD7059" id="Text Box 67" o:spid="_x0000_s1039" type="#_x0000_t202" style="width:462.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" filled="f" strokeweight=".48pt">
                <v:textbox inset="0,0,0,0">
                  <w:txbxContent>
                    <w:p w14:paraId="4F266648" w14:textId="6E55FF2F" w:rsidR="00203A19" w:rsidRDefault="000D5544">
                      <w:pPr>
                        <w:spacing w:line="268" w:lineRule="exact"/>
                        <w:ind w:left="-1"/>
                        <w:rPr>
                          <w:b/>
                        </w:rPr>
                      </w:pPr>
                      <w:r>
                        <w:rPr>
                          <w:b/>
                        </w:rPr>
                        <w:t>Response to Ite</w:t>
                      </w:r>
                      <w:r w:rsidR="00F00242">
                        <w:rPr>
                          <w:b/>
                        </w:rPr>
                        <w:t>m 1.14</w:t>
                      </w:r>
                      <w:r>
                        <w:rPr>
                          <w:b/>
                        </w:rPr>
                        <w:t xml:space="preserve"> 1.1</w:t>
                      </w:r>
                      <w:r w:rsidR="00D12884">
                        <w:rPr>
                          <w:b/>
                        </w:rPr>
                        <w:t>6</w:t>
                      </w:r>
                    </w:p>
                  </w:txbxContent>
                </v:textbox>
                <w10:anchorlock/>
              </v:shape>
            </w:pict>
          </mc:Fallback>
        </mc:AlternateContent>
      </w:r>
    </w:p>
    <w:p w14:paraId="09DA1B7C" w14:textId="77777777" w:rsidR="00203A19" w:rsidRDefault="00203A19">
      <w:pPr>
        <w:pStyle w:val="BodyText"/>
        <w:spacing w:before="9"/>
        <w:rPr>
          <w:sz w:val="11"/>
        </w:rPr>
      </w:pPr>
    </w:p>
    <w:p w14:paraId="0F5D0817" w14:textId="77777777" w:rsidR="00203A19" w:rsidRDefault="000D5544">
      <w:pPr>
        <w:pStyle w:val="Heading2"/>
        <w:spacing w:before="87" w:line="240" w:lineRule="auto"/>
        <w:ind w:left="100"/>
      </w:pPr>
      <w:r>
        <w:rPr>
          <w:spacing w:val="-139"/>
          <w:u w:val="single"/>
        </w:rPr>
        <w:t>D</w:t>
      </w:r>
      <w:r>
        <w:rPr>
          <w:spacing w:val="92"/>
        </w:rPr>
        <w:t xml:space="preserve"> </w:t>
      </w:r>
      <w:r>
        <w:rPr>
          <w:u w:val="single"/>
        </w:rPr>
        <w:t>ATA MANAGEMENT AND PROGRAM EVALUATION:</w:t>
      </w:r>
    </w:p>
    <w:p w14:paraId="7F0C1BFD" w14:textId="77777777" w:rsidR="00203A19" w:rsidRDefault="00203A19">
      <w:pPr>
        <w:pStyle w:val="BodyText"/>
        <w:spacing w:before="6"/>
        <w:rPr>
          <w:b/>
          <w:sz w:val="17"/>
        </w:rPr>
      </w:pPr>
    </w:p>
    <w:p w14:paraId="0E9ABD9D" w14:textId="547EE18C" w:rsidR="00203A19" w:rsidRDefault="000D5544" w:rsidP="00913AB7">
      <w:pPr>
        <w:widowControl/>
        <w:shd w:val="clear" w:color="auto" w:fill="EAF1DD" w:themeFill="accent3" w:themeFillTint="33"/>
        <w:adjustRightInd w:val="0"/>
        <w:ind w:left="100"/>
      </w:pPr>
      <w:r w:rsidRPr="00D82ECA">
        <w:rPr>
          <w:b/>
        </w:rPr>
        <w:t>ITEM 1.1</w:t>
      </w:r>
      <w:r w:rsidR="00F00242" w:rsidRPr="00D82ECA">
        <w:rPr>
          <w:b/>
        </w:rPr>
        <w:t>5</w:t>
      </w:r>
      <w:r w:rsidRPr="00D82ECA">
        <w:rPr>
          <w:b/>
        </w:rPr>
        <w:t xml:space="preserve">: </w:t>
      </w:r>
      <w:r w:rsidRPr="00D82ECA">
        <w:t>D</w:t>
      </w:r>
      <w:r w:rsidR="00F00242" w:rsidRPr="00D82ECA">
        <w:rPr>
          <w:rFonts w:eastAsiaTheme="minorHAnsi"/>
        </w:rPr>
        <w:t>escribe past successes and challenges with data management and reporting, including experience using an electronic data system.</w:t>
      </w:r>
      <w:r w:rsidRPr="00D82ECA">
        <w:t xml:space="preserve"> (</w:t>
      </w:r>
      <w:proofErr w:type="gramStart"/>
      <w:r w:rsidRPr="00D82ECA">
        <w:rPr>
          <w:i/>
        </w:rPr>
        <w:t>200 word</w:t>
      </w:r>
      <w:proofErr w:type="gramEnd"/>
      <w:r w:rsidRPr="00D82ECA">
        <w:rPr>
          <w:i/>
          <w:spacing w:val="-1"/>
        </w:rPr>
        <w:t xml:space="preserve"> </w:t>
      </w:r>
      <w:r w:rsidRPr="00D82ECA">
        <w:rPr>
          <w:i/>
        </w:rPr>
        <w:t>limit</w:t>
      </w:r>
      <w:r w:rsidRPr="00D82ECA">
        <w:t>)</w:t>
      </w:r>
    </w:p>
    <w:p w14:paraId="6168D785" w14:textId="6C011173" w:rsidR="00203A19" w:rsidRDefault="000D5544">
      <w:pPr>
        <w:pStyle w:val="BodyText"/>
        <w:ind w:left="99"/>
        <w:rPr>
          <w:sz w:val="20"/>
        </w:rPr>
      </w:pPr>
      <w:r>
        <w:rPr>
          <w:noProof/>
          <w:sz w:val="20"/>
        </w:rPr>
        <w:lastRenderedPageBreak/>
        <mc:AlternateContent>
          <mc:Choice Requires="wps">
            <w:drawing>
              <wp:inline distT="0" distB="0" distL="0" distR="0" wp14:anchorId="4FAE3179" wp14:editId="54DF191C">
                <wp:extent cx="5994400" cy="1828800"/>
                <wp:effectExtent l="0" t="0" r="25400" b="19050"/>
                <wp:docPr id="7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828800"/>
                        </a:xfrm>
                        <a:prstGeom prst="rect">
                          <a:avLst/>
                        </a:prstGeom>
                        <a:noFill/>
                        <a:ln w="6096">
                          <a:solidFill>
                            <a:srgbClr val="000000"/>
                          </a:solidFill>
                          <a:prstDash val="solid"/>
                          <a:miter lim="800000"/>
                          <a:headEnd/>
                          <a:tailEnd/>
                        </a:ln>
                      </wps:spPr>
                      <wps:txbx>
                        <w:txbxContent>
                          <w:p w14:paraId="0C2D63CC" w14:textId="41BCAFE0" w:rsidR="00203A19" w:rsidRDefault="000D5544">
                            <w:pPr>
                              <w:spacing w:line="268" w:lineRule="exact"/>
                              <w:ind w:left="-1"/>
                              <w:rPr>
                                <w:b/>
                              </w:rPr>
                            </w:pPr>
                            <w:r>
                              <w:rPr>
                                <w:b/>
                              </w:rPr>
                              <w:t>Response to Ite</w:t>
                            </w:r>
                            <w:r w:rsidR="00F00242">
                              <w:rPr>
                                <w:b/>
                              </w:rPr>
                              <w:t>m 1.15</w:t>
                            </w:r>
                          </w:p>
                        </w:txbxContent>
                      </wps:txbx>
                      <wps:bodyPr rot="0" vert="horz" wrap="square" lIns="0" tIns="0" rIns="0" bIns="0" anchor="t" anchorCtr="0" upright="1">
                        <a:noAutofit/>
                      </wps:bodyPr>
                    </wps:wsp>
                  </a:graphicData>
                </a:graphic>
              </wp:inline>
            </w:drawing>
          </mc:Choice>
          <mc:Fallback>
            <w:pict>
              <v:shape w14:anchorId="4FAE3179" id="Text Box 66" o:spid="_x0000_s1040" type="#_x0000_t202" style="width:472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" filled="f" strokeweight=".48pt">
                <v:textbox inset="0,0,0,0">
                  <w:txbxContent>
                    <w:p w14:paraId="0C2D63CC" w14:textId="41BCAFE0" w:rsidR="00203A19" w:rsidRDefault="000D5544">
                      <w:pPr>
                        <w:spacing w:line="268" w:lineRule="exact"/>
                        <w:ind w:left="-1"/>
                        <w:rPr>
                          <w:b/>
                        </w:rPr>
                      </w:pPr>
                      <w:r>
                        <w:rPr>
                          <w:b/>
                        </w:rPr>
                        <w:t>Response to Ite</w:t>
                      </w:r>
                      <w:r w:rsidR="00F00242">
                        <w:rPr>
                          <w:b/>
                        </w:rPr>
                        <w:t>m 1.15</w:t>
                      </w:r>
                    </w:p>
                  </w:txbxContent>
                </v:textbox>
                <w10:anchorlock/>
              </v:shape>
            </w:pict>
          </mc:Fallback>
        </mc:AlternateContent>
      </w:r>
    </w:p>
    <w:p w14:paraId="22E1B73A" w14:textId="77777777" w:rsidR="00203A19" w:rsidRDefault="00203A19">
      <w:pPr>
        <w:pStyle w:val="BodyText"/>
        <w:spacing w:before="9"/>
        <w:rPr>
          <w:sz w:val="20"/>
        </w:rPr>
      </w:pPr>
    </w:p>
    <w:p w14:paraId="048EC587" w14:textId="57DE1DB4" w:rsidR="00F00242" w:rsidRDefault="00F00242" w:rsidP="00913AB7">
      <w:pPr>
        <w:widowControl/>
        <w:shd w:val="clear" w:color="auto" w:fill="EAF1DD" w:themeFill="accent3" w:themeFillTint="33"/>
        <w:adjustRightInd w:val="0"/>
        <w:ind w:left="99"/>
      </w:pPr>
      <w:r w:rsidRPr="00D82ECA">
        <w:rPr>
          <w:b/>
        </w:rPr>
        <w:t xml:space="preserve">ITEM 1.16: </w:t>
      </w:r>
      <w:r w:rsidR="00267841" w:rsidRPr="00D82ECA">
        <w:t>D</w:t>
      </w:r>
      <w:r w:rsidR="00267841" w:rsidRPr="00D82ECA">
        <w:rPr>
          <w:rFonts w:eastAsiaTheme="minorHAnsi"/>
        </w:rPr>
        <w:t xml:space="preserve">escribe how </w:t>
      </w:r>
      <w:r w:rsidR="00D82ECA">
        <w:rPr>
          <w:rFonts w:eastAsiaTheme="minorHAnsi"/>
        </w:rPr>
        <w:t xml:space="preserve">your </w:t>
      </w:r>
      <w:r w:rsidR="00267841" w:rsidRPr="00D82ECA">
        <w:rPr>
          <w:rFonts w:eastAsiaTheme="minorHAnsi"/>
        </w:rPr>
        <w:t>data</w:t>
      </w:r>
      <w:r w:rsidR="00D82ECA">
        <w:rPr>
          <w:rFonts w:eastAsiaTheme="minorHAnsi"/>
        </w:rPr>
        <w:t xml:space="preserve"> collection processes are used to </w:t>
      </w:r>
      <w:r w:rsidR="00267841" w:rsidRPr="00D82ECA">
        <w:rPr>
          <w:rFonts w:eastAsiaTheme="minorHAnsi"/>
        </w:rPr>
        <w:t>identify</w:t>
      </w:r>
      <w:r w:rsidR="00D82ECA">
        <w:rPr>
          <w:rFonts w:eastAsiaTheme="minorHAnsi"/>
        </w:rPr>
        <w:t xml:space="preserve"> strategies to improve practices and program effectiveness. </w:t>
      </w:r>
      <w:r w:rsidRPr="00D82ECA">
        <w:t>(</w:t>
      </w:r>
      <w:proofErr w:type="gramStart"/>
      <w:r w:rsidRPr="00D82ECA">
        <w:rPr>
          <w:i/>
        </w:rPr>
        <w:t>200 word</w:t>
      </w:r>
      <w:proofErr w:type="gramEnd"/>
      <w:r w:rsidRPr="00D82ECA">
        <w:rPr>
          <w:i/>
          <w:spacing w:val="-1"/>
        </w:rPr>
        <w:t xml:space="preserve"> </w:t>
      </w:r>
      <w:r w:rsidRPr="00D82ECA">
        <w:rPr>
          <w:i/>
        </w:rPr>
        <w:t>limit</w:t>
      </w:r>
      <w:r w:rsidRPr="00D82ECA">
        <w:t>)</w:t>
      </w:r>
    </w:p>
    <w:p w14:paraId="743C6CB6" w14:textId="77777777" w:rsidR="00F00242" w:rsidRDefault="00F00242" w:rsidP="00F00242">
      <w:pPr>
        <w:pStyle w:val="BodyText"/>
        <w:ind w:left="99"/>
        <w:rPr>
          <w:sz w:val="20"/>
        </w:rPr>
      </w:pPr>
      <w:r>
        <w:rPr>
          <w:noProof/>
          <w:sz w:val="20"/>
        </w:rPr>
        <mc:AlternateContent>
          <mc:Choice Requires="wps">
            <w:drawing>
              <wp:inline distT="0" distB="0" distL="0" distR="0" wp14:anchorId="4D237A71" wp14:editId="45EA5B6C">
                <wp:extent cx="5918200" cy="1828800"/>
                <wp:effectExtent l="0" t="0" r="25400" b="19050"/>
                <wp:docPr id="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828800"/>
                        </a:xfrm>
                        <a:prstGeom prst="rect">
                          <a:avLst/>
                        </a:prstGeom>
                        <a:noFill/>
                        <a:ln w="6096">
                          <a:solidFill>
                            <a:srgbClr val="000000"/>
                          </a:solidFill>
                          <a:prstDash val="solid"/>
                          <a:miter lim="800000"/>
                          <a:headEnd/>
                          <a:tailEnd/>
                        </a:ln>
                      </wps:spPr>
                      <wps:txbx>
                        <w:txbxContent>
                          <w:p w14:paraId="67C4C21F" w14:textId="71D9A3A6" w:rsidR="00F00242" w:rsidRDefault="00F00242" w:rsidP="00F00242">
                            <w:pPr>
                              <w:spacing w:line="268" w:lineRule="exact"/>
                              <w:ind w:left="-1"/>
                              <w:rPr>
                                <w:b/>
                              </w:rPr>
                            </w:pPr>
                            <w:r>
                              <w:rPr>
                                <w:b/>
                              </w:rPr>
                              <w:t>Response to Item 1.1</w:t>
                            </w:r>
                            <w:r w:rsidR="00267841">
                              <w:rPr>
                                <w:b/>
                              </w:rPr>
                              <w:t>6</w:t>
                            </w:r>
                          </w:p>
                        </w:txbxContent>
                      </wps:txbx>
                      <wps:bodyPr rot="0" vert="horz" wrap="square" lIns="0" tIns="0" rIns="0" bIns="0" anchor="t" anchorCtr="0" upright="1">
                        <a:noAutofit/>
                      </wps:bodyPr>
                    </wps:wsp>
                  </a:graphicData>
                </a:graphic>
              </wp:inline>
            </w:drawing>
          </mc:Choice>
          <mc:Fallback>
            <w:pict>
              <v:shape w14:anchorId="4D237A71" id="_x0000_s1041" type="#_x0000_t202" style="width:46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" filled="f" strokeweight=".48pt">
                <v:textbox inset="0,0,0,0">
                  <w:txbxContent>
                    <w:p w14:paraId="67C4C21F" w14:textId="71D9A3A6" w:rsidR="00F00242" w:rsidRDefault="00F00242" w:rsidP="00F00242">
                      <w:pPr>
                        <w:spacing w:line="268" w:lineRule="exact"/>
                        <w:ind w:left="-1"/>
                        <w:rPr>
                          <w:b/>
                        </w:rPr>
                      </w:pPr>
                      <w:r>
                        <w:rPr>
                          <w:b/>
                        </w:rPr>
                        <w:t>Response to Item 1.1</w:t>
                      </w:r>
                      <w:r w:rsidR="00267841">
                        <w:rPr>
                          <w:b/>
                        </w:rPr>
                        <w:t>6</w:t>
                      </w:r>
                    </w:p>
                  </w:txbxContent>
                </v:textbox>
                <w10:anchorlock/>
              </v:shape>
            </w:pict>
          </mc:Fallback>
        </mc:AlternateContent>
      </w:r>
    </w:p>
    <w:p w14:paraId="29060A45" w14:textId="77777777" w:rsidR="00F00242" w:rsidRDefault="00F00242">
      <w:pPr>
        <w:pStyle w:val="BodyText"/>
        <w:spacing w:before="9"/>
        <w:rPr>
          <w:sz w:val="20"/>
        </w:rPr>
      </w:pPr>
    </w:p>
    <w:p w14:paraId="483EE4B7" w14:textId="77777777" w:rsidR="00203A19" w:rsidRDefault="000D5544">
      <w:pPr>
        <w:pStyle w:val="Heading2"/>
        <w:spacing w:line="240" w:lineRule="auto"/>
        <w:ind w:left="100"/>
        <w:jc w:val="both"/>
      </w:pPr>
      <w:r>
        <w:rPr>
          <w:spacing w:val="-134"/>
          <w:u w:val="single"/>
        </w:rPr>
        <w:t>A</w:t>
      </w:r>
      <w:r>
        <w:rPr>
          <w:spacing w:val="87"/>
        </w:rPr>
        <w:t xml:space="preserve"> </w:t>
      </w:r>
      <w:r>
        <w:rPr>
          <w:u w:val="single"/>
        </w:rPr>
        <w:t>GREEMENT TERMS AND CONDITIONS</w:t>
      </w:r>
    </w:p>
    <w:p w14:paraId="2FD9269C" w14:textId="3789A333" w:rsidR="00203A19" w:rsidRDefault="000D5544" w:rsidP="00913AB7">
      <w:pPr>
        <w:pStyle w:val="BodyText"/>
        <w:shd w:val="clear" w:color="auto" w:fill="EAF1DD" w:themeFill="accent3" w:themeFillTint="33"/>
        <w:spacing w:after="2"/>
        <w:ind w:left="100" w:right="119"/>
        <w:jc w:val="both"/>
      </w:pPr>
      <w:r>
        <w:rPr>
          <w:b/>
        </w:rPr>
        <w:t>ITEM 1.1</w:t>
      </w:r>
      <w:r w:rsidR="00267841">
        <w:rPr>
          <w:b/>
        </w:rPr>
        <w:t>7</w:t>
      </w:r>
      <w:r>
        <w:rPr>
          <w:b/>
        </w:rPr>
        <w:t xml:space="preserve">: </w:t>
      </w:r>
      <w:r>
        <w:t xml:space="preserve">Downtown Austin Community Court uses a standard boilerplate agreement for social service grants in addition to negotiated work statements, budgets, performance measures, and </w:t>
      </w:r>
      <w:proofErr w:type="gramStart"/>
      <w:r>
        <w:t>other</w:t>
      </w:r>
      <w:proofErr w:type="gramEnd"/>
      <w:r>
        <w:t xml:space="preserve"> contract exhibits that are specific to each program. Please review all portions of </w:t>
      </w:r>
      <w:r w:rsidR="00670A73">
        <w:t>Exhibit B</w:t>
      </w:r>
      <w:r>
        <w:t xml:space="preserve"> – Standard Agreement</w:t>
      </w:r>
      <w:r>
        <w:rPr>
          <w:spacing w:val="-8"/>
        </w:rPr>
        <w:t xml:space="preserve"> </w:t>
      </w:r>
      <w:r>
        <w:t>Boiler</w:t>
      </w:r>
      <w:r w:rsidR="00670A73">
        <w:t xml:space="preserve"> and Exhibits and</w:t>
      </w:r>
      <w:r>
        <w:rPr>
          <w:spacing w:val="-6"/>
        </w:rPr>
        <w:t xml:space="preserve"> </w:t>
      </w:r>
      <w:r>
        <w:t>confirm</w:t>
      </w:r>
      <w:r>
        <w:rPr>
          <w:spacing w:val="-5"/>
        </w:rPr>
        <w:t xml:space="preserve"> </w:t>
      </w:r>
      <w:r>
        <w:t>that</w:t>
      </w:r>
      <w:r>
        <w:rPr>
          <w:spacing w:val="-8"/>
        </w:rPr>
        <w:t xml:space="preserve"> </w:t>
      </w:r>
      <w:r>
        <w:t>your</w:t>
      </w:r>
      <w:r>
        <w:rPr>
          <w:spacing w:val="-7"/>
        </w:rPr>
        <w:t xml:space="preserve"> </w:t>
      </w:r>
      <w:r>
        <w:t>organization</w:t>
      </w:r>
      <w:r>
        <w:rPr>
          <w:spacing w:val="-7"/>
        </w:rPr>
        <w:t xml:space="preserve"> </w:t>
      </w:r>
      <w:r>
        <w:t>will</w:t>
      </w:r>
      <w:r>
        <w:rPr>
          <w:spacing w:val="-7"/>
        </w:rPr>
        <w:t xml:space="preserve"> </w:t>
      </w:r>
      <w:r>
        <w:t>be</w:t>
      </w:r>
      <w:r>
        <w:rPr>
          <w:spacing w:val="-7"/>
        </w:rPr>
        <w:t xml:space="preserve"> </w:t>
      </w:r>
      <w:r>
        <w:t>able</w:t>
      </w:r>
      <w:r>
        <w:rPr>
          <w:spacing w:val="-8"/>
        </w:rPr>
        <w:t xml:space="preserve"> </w:t>
      </w:r>
      <w:r>
        <w:t>to</w:t>
      </w:r>
      <w:r>
        <w:rPr>
          <w:spacing w:val="-7"/>
        </w:rPr>
        <w:t xml:space="preserve"> </w:t>
      </w:r>
      <w:r>
        <w:t>comply</w:t>
      </w:r>
      <w:r>
        <w:rPr>
          <w:spacing w:val="-8"/>
        </w:rPr>
        <w:t xml:space="preserve"> </w:t>
      </w:r>
      <w:r>
        <w:t>with</w:t>
      </w:r>
      <w:r>
        <w:rPr>
          <w:spacing w:val="-11"/>
        </w:rPr>
        <w:t xml:space="preserve"> </w:t>
      </w:r>
      <w:r>
        <w:t>all</w:t>
      </w:r>
      <w:r>
        <w:rPr>
          <w:spacing w:val="-5"/>
        </w:rPr>
        <w:t xml:space="preserve"> </w:t>
      </w:r>
      <w:r>
        <w:t>terms</w:t>
      </w:r>
      <w:r>
        <w:rPr>
          <w:spacing w:val="-8"/>
        </w:rPr>
        <w:t xml:space="preserve"> </w:t>
      </w:r>
      <w:r>
        <w:t>and</w:t>
      </w:r>
      <w:r>
        <w:rPr>
          <w:spacing w:val="-6"/>
        </w:rPr>
        <w:t xml:space="preserve"> </w:t>
      </w:r>
      <w:r>
        <w:t>conditions included in the document. Please also describe any previous successful experience you have with managing agreements with similar requirements. (</w:t>
      </w:r>
      <w:proofErr w:type="gramStart"/>
      <w:r>
        <w:rPr>
          <w:i/>
        </w:rPr>
        <w:t>100 word</w:t>
      </w:r>
      <w:proofErr w:type="gramEnd"/>
      <w:r>
        <w:rPr>
          <w:i/>
          <w:spacing w:val="-13"/>
        </w:rPr>
        <w:t xml:space="preserve"> </w:t>
      </w:r>
      <w:r>
        <w:rPr>
          <w:i/>
        </w:rPr>
        <w:t>limit</w:t>
      </w:r>
      <w:r>
        <w:t>)</w:t>
      </w:r>
    </w:p>
    <w:p w14:paraId="38AAF841" w14:textId="7E4D65FF" w:rsidR="00203A19" w:rsidRDefault="000D5544">
      <w:pPr>
        <w:pStyle w:val="BodyText"/>
        <w:ind w:left="99"/>
        <w:rPr>
          <w:sz w:val="20"/>
        </w:rPr>
      </w:pPr>
      <w:r>
        <w:rPr>
          <w:noProof/>
          <w:sz w:val="20"/>
        </w:rPr>
        <mc:AlternateContent>
          <mc:Choice Requires="wps">
            <w:drawing>
              <wp:inline distT="0" distB="0" distL="0" distR="0" wp14:anchorId="45FF3E89" wp14:editId="62845C91">
                <wp:extent cx="5943600" cy="1828800"/>
                <wp:effectExtent l="0" t="0" r="19050" b="19050"/>
                <wp:docPr id="7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noFill/>
                        <a:ln w="6096">
                          <a:solidFill>
                            <a:srgbClr val="000000"/>
                          </a:solidFill>
                          <a:prstDash val="solid"/>
                          <a:miter lim="800000"/>
                          <a:headEnd/>
                          <a:tailEnd/>
                        </a:ln>
                      </wps:spPr>
                      <wps:txbx>
                        <w:txbxContent>
                          <w:p w14:paraId="54EFD6DF" w14:textId="0FCBC542" w:rsidR="00203A19" w:rsidRDefault="000D5544">
                            <w:pPr>
                              <w:spacing w:line="268" w:lineRule="exact"/>
                              <w:ind w:left="-1"/>
                              <w:rPr>
                                <w:b/>
                              </w:rPr>
                            </w:pPr>
                            <w:r>
                              <w:rPr>
                                <w:b/>
                              </w:rPr>
                              <w:t>Response to Item 1.1</w:t>
                            </w:r>
                            <w:r w:rsidR="00267841">
                              <w:rPr>
                                <w:b/>
                              </w:rPr>
                              <w:t>7</w:t>
                            </w:r>
                          </w:p>
                        </w:txbxContent>
                      </wps:txbx>
                      <wps:bodyPr rot="0" vert="horz" wrap="square" lIns="0" tIns="0" rIns="0" bIns="0" anchor="t" anchorCtr="0" upright="1">
                        <a:noAutofit/>
                      </wps:bodyPr>
                    </wps:wsp>
                  </a:graphicData>
                </a:graphic>
              </wp:inline>
            </w:drawing>
          </mc:Choice>
          <mc:Fallback>
            <w:pict>
              <v:shape w14:anchorId="45FF3E89" id="Text Box 65" o:spid="_x0000_s1042" type="#_x0000_t202" style="width:468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" filled="f" strokeweight=".48pt">
                <v:textbox inset="0,0,0,0">
                  <w:txbxContent>
                    <w:p w14:paraId="54EFD6DF" w14:textId="0FCBC542" w:rsidR="00203A19" w:rsidRDefault="000D5544">
                      <w:pPr>
                        <w:spacing w:line="268" w:lineRule="exact"/>
                        <w:ind w:left="-1"/>
                        <w:rPr>
                          <w:b/>
                        </w:rPr>
                      </w:pPr>
                      <w:r>
                        <w:rPr>
                          <w:b/>
                        </w:rPr>
                        <w:t>Response to Item 1.1</w:t>
                      </w:r>
                      <w:r w:rsidR="00267841">
                        <w:rPr>
                          <w:b/>
                        </w:rPr>
                        <w:t>7</w:t>
                      </w:r>
                    </w:p>
                  </w:txbxContent>
                </v:textbox>
                <w10:anchorlock/>
              </v:shape>
            </w:pict>
          </mc:Fallback>
        </mc:AlternateContent>
      </w:r>
    </w:p>
    <w:p w14:paraId="12029754" w14:textId="77777777" w:rsidR="00203A19" w:rsidRDefault="00203A19">
      <w:pPr>
        <w:pStyle w:val="BodyText"/>
        <w:rPr>
          <w:sz w:val="20"/>
        </w:rPr>
      </w:pPr>
    </w:p>
    <w:p w14:paraId="6C73C228" w14:textId="77777777" w:rsidR="00203A19" w:rsidRDefault="000D5544">
      <w:pPr>
        <w:pStyle w:val="Heading2"/>
        <w:spacing w:line="240" w:lineRule="auto"/>
        <w:ind w:left="100"/>
      </w:pPr>
      <w:r>
        <w:rPr>
          <w:spacing w:val="-150"/>
          <w:u w:val="single"/>
        </w:rPr>
        <w:t>O</w:t>
      </w:r>
      <w:r>
        <w:rPr>
          <w:spacing w:val="102"/>
        </w:rPr>
        <w:t xml:space="preserve"> </w:t>
      </w:r>
      <w:r>
        <w:rPr>
          <w:u w:val="single"/>
        </w:rPr>
        <w:t>UTCOMES &amp; OUTPUTS:</w:t>
      </w:r>
    </w:p>
    <w:p w14:paraId="2FEC6794" w14:textId="77777777" w:rsidR="00203A19" w:rsidRDefault="00203A19">
      <w:pPr>
        <w:pStyle w:val="BodyText"/>
        <w:spacing w:before="6"/>
        <w:rPr>
          <w:b/>
          <w:sz w:val="17"/>
        </w:rPr>
      </w:pPr>
    </w:p>
    <w:p w14:paraId="1B4E53BD" w14:textId="77777777" w:rsidR="00203A19" w:rsidRDefault="000D5544">
      <w:pPr>
        <w:pStyle w:val="BodyText"/>
        <w:spacing w:before="56"/>
        <w:ind w:left="100" w:right="126"/>
        <w:jc w:val="both"/>
      </w:pPr>
      <w:r>
        <w:t xml:space="preserve">Downtown Austin Community Court measures outcomes as part of social services grant agreements to </w:t>
      </w:r>
      <w:r>
        <w:lastRenderedPageBreak/>
        <w:t>track</w:t>
      </w:r>
      <w:r>
        <w:rPr>
          <w:spacing w:val="-12"/>
        </w:rPr>
        <w:t xml:space="preserve"> </w:t>
      </w:r>
      <w:r>
        <w:t>performance</w:t>
      </w:r>
      <w:r>
        <w:rPr>
          <w:spacing w:val="-11"/>
        </w:rPr>
        <w:t xml:space="preserve"> </w:t>
      </w:r>
      <w:r>
        <w:t>and</w:t>
      </w:r>
      <w:r>
        <w:rPr>
          <w:spacing w:val="-13"/>
        </w:rPr>
        <w:t xml:space="preserve"> </w:t>
      </w:r>
      <w:r>
        <w:t>results</w:t>
      </w:r>
      <w:r>
        <w:rPr>
          <w:spacing w:val="-12"/>
        </w:rPr>
        <w:t xml:space="preserve"> </w:t>
      </w:r>
      <w:r>
        <w:t>for</w:t>
      </w:r>
      <w:r>
        <w:rPr>
          <w:spacing w:val="-10"/>
        </w:rPr>
        <w:t xml:space="preserve"> </w:t>
      </w:r>
      <w:r>
        <w:t>clients.</w:t>
      </w:r>
      <w:r>
        <w:rPr>
          <w:spacing w:val="22"/>
        </w:rPr>
        <w:t xml:space="preserve"> </w:t>
      </w:r>
      <w:r>
        <w:t>The</w:t>
      </w:r>
      <w:r>
        <w:rPr>
          <w:spacing w:val="-11"/>
        </w:rPr>
        <w:t xml:space="preserve"> </w:t>
      </w:r>
      <w:r>
        <w:t>following</w:t>
      </w:r>
      <w:r>
        <w:rPr>
          <w:spacing w:val="-10"/>
        </w:rPr>
        <w:t xml:space="preserve"> </w:t>
      </w:r>
      <w:r>
        <w:t>table</w:t>
      </w:r>
      <w:r>
        <w:rPr>
          <w:spacing w:val="-11"/>
        </w:rPr>
        <w:t xml:space="preserve"> </w:t>
      </w:r>
      <w:r>
        <w:t>provides</w:t>
      </w:r>
      <w:r>
        <w:rPr>
          <w:spacing w:val="-11"/>
        </w:rPr>
        <w:t xml:space="preserve"> </w:t>
      </w:r>
      <w:r>
        <w:t>an</w:t>
      </w:r>
      <w:r>
        <w:rPr>
          <w:spacing w:val="-16"/>
        </w:rPr>
        <w:t xml:space="preserve"> </w:t>
      </w:r>
      <w:r>
        <w:t>example</w:t>
      </w:r>
      <w:r>
        <w:rPr>
          <w:spacing w:val="-10"/>
        </w:rPr>
        <w:t xml:space="preserve"> </w:t>
      </w:r>
      <w:r>
        <w:t>of</w:t>
      </w:r>
      <w:r>
        <w:rPr>
          <w:spacing w:val="-15"/>
        </w:rPr>
        <w:t xml:space="preserve"> </w:t>
      </w:r>
      <w:r>
        <w:t>the</w:t>
      </w:r>
      <w:r>
        <w:rPr>
          <w:spacing w:val="-14"/>
        </w:rPr>
        <w:t xml:space="preserve"> </w:t>
      </w:r>
      <w:r>
        <w:t>format</w:t>
      </w:r>
      <w:r>
        <w:rPr>
          <w:spacing w:val="-11"/>
        </w:rPr>
        <w:t xml:space="preserve"> </w:t>
      </w:r>
      <w:r>
        <w:t>expected for program</w:t>
      </w:r>
      <w:r>
        <w:rPr>
          <w:spacing w:val="-3"/>
        </w:rPr>
        <w:t xml:space="preserve"> </w:t>
      </w:r>
      <w:r>
        <w:t>outcomes.</w:t>
      </w:r>
    </w:p>
    <w:p w14:paraId="132E7D17" w14:textId="77777777" w:rsidR="00203A19" w:rsidRDefault="00203A19">
      <w:pPr>
        <w:pStyle w:val="BodyText"/>
        <w:spacing w:before="4" w:after="1"/>
        <w:rPr>
          <w:sz w:val="24"/>
        </w:rPr>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36"/>
        <w:gridCol w:w="2112"/>
      </w:tblGrid>
      <w:tr w:rsidR="00203A19" w14:paraId="0CBBE9E6" w14:textId="77777777">
        <w:trPr>
          <w:trHeight w:val="538"/>
        </w:trPr>
        <w:tc>
          <w:tcPr>
            <w:tcW w:w="6636" w:type="dxa"/>
            <w:tcBorders>
              <w:bottom w:val="single" w:sz="6" w:space="0" w:color="000000"/>
              <w:right w:val="single" w:sz="6" w:space="0" w:color="000000"/>
            </w:tcBorders>
          </w:tcPr>
          <w:p w14:paraId="7981A036" w14:textId="77777777" w:rsidR="00203A19" w:rsidRDefault="000D5544">
            <w:pPr>
              <w:pStyle w:val="TableParagraph"/>
              <w:spacing w:before="135"/>
              <w:ind w:left="2303" w:right="2275"/>
              <w:jc w:val="center"/>
              <w:rPr>
                <w:b/>
              </w:rPr>
            </w:pPr>
            <w:r>
              <w:rPr>
                <w:b/>
              </w:rPr>
              <w:t>OUTCOME   EXAMPLE</w:t>
            </w:r>
          </w:p>
        </w:tc>
        <w:tc>
          <w:tcPr>
            <w:tcW w:w="2112" w:type="dxa"/>
            <w:tcBorders>
              <w:left w:val="single" w:sz="6" w:space="0" w:color="000000"/>
              <w:bottom w:val="single" w:sz="6" w:space="0" w:color="000000"/>
            </w:tcBorders>
          </w:tcPr>
          <w:p w14:paraId="7CEC350B" w14:textId="77777777" w:rsidR="00203A19" w:rsidRDefault="000D5544">
            <w:pPr>
              <w:pStyle w:val="TableParagraph"/>
              <w:spacing w:line="270" w:lineRule="atLeast"/>
              <w:ind w:left="508" w:right="343" w:hanging="89"/>
              <w:rPr>
                <w:b/>
              </w:rPr>
            </w:pPr>
            <w:r>
              <w:rPr>
                <w:b/>
              </w:rPr>
              <w:t>Total Program Annual Goal</w:t>
            </w:r>
          </w:p>
        </w:tc>
      </w:tr>
      <w:tr w:rsidR="00203A19" w14:paraId="3A8348CA" w14:textId="77777777">
        <w:trPr>
          <w:trHeight w:val="471"/>
        </w:trPr>
        <w:tc>
          <w:tcPr>
            <w:tcW w:w="6636" w:type="dxa"/>
            <w:tcBorders>
              <w:top w:val="single" w:sz="6" w:space="0" w:color="000000"/>
              <w:bottom w:val="single" w:sz="6" w:space="0" w:color="000000"/>
              <w:right w:val="single" w:sz="6" w:space="0" w:color="000000"/>
            </w:tcBorders>
            <w:shd w:val="clear" w:color="auto" w:fill="D8D8D8"/>
          </w:tcPr>
          <w:p w14:paraId="2008DC9F" w14:textId="77777777" w:rsidR="00203A19" w:rsidRDefault="000D5544">
            <w:pPr>
              <w:pStyle w:val="TableParagraph"/>
              <w:spacing w:before="101"/>
              <w:rPr>
                <w:b/>
              </w:rPr>
            </w:pPr>
            <w:r>
              <w:rPr>
                <w:b/>
              </w:rPr>
              <w:t>Proposed Outcome Measure</w:t>
            </w:r>
          </w:p>
        </w:tc>
        <w:tc>
          <w:tcPr>
            <w:tcW w:w="2112" w:type="dxa"/>
            <w:tcBorders>
              <w:top w:val="single" w:sz="6" w:space="0" w:color="000000"/>
              <w:left w:val="single" w:sz="6" w:space="0" w:color="000000"/>
              <w:bottom w:val="single" w:sz="6" w:space="0" w:color="000000"/>
            </w:tcBorders>
            <w:shd w:val="clear" w:color="auto" w:fill="D8D8D8"/>
          </w:tcPr>
          <w:p w14:paraId="0F047EDB" w14:textId="77777777" w:rsidR="00203A19" w:rsidRDefault="00203A19">
            <w:pPr>
              <w:pStyle w:val="TableParagraph"/>
              <w:ind w:left="0"/>
              <w:rPr>
                <w:rFonts w:ascii="Times New Roman"/>
              </w:rPr>
            </w:pPr>
          </w:p>
        </w:tc>
      </w:tr>
      <w:tr w:rsidR="00203A19" w14:paraId="2F7BF320" w14:textId="77777777">
        <w:trPr>
          <w:trHeight w:val="537"/>
        </w:trPr>
        <w:tc>
          <w:tcPr>
            <w:tcW w:w="6636" w:type="dxa"/>
            <w:tcBorders>
              <w:top w:val="single" w:sz="6" w:space="0" w:color="000000"/>
              <w:bottom w:val="single" w:sz="6" w:space="0" w:color="000000"/>
              <w:right w:val="single" w:sz="6" w:space="0" w:color="000000"/>
            </w:tcBorders>
          </w:tcPr>
          <w:p w14:paraId="598C2DD2" w14:textId="77777777" w:rsidR="00203A19" w:rsidRDefault="000D5544">
            <w:pPr>
              <w:pStyle w:val="TableParagraph"/>
              <w:spacing w:line="268" w:lineRule="exact"/>
            </w:pPr>
            <w:r>
              <w:t>Number of DACC clients successfully completing substance use</w:t>
            </w:r>
          </w:p>
          <w:p w14:paraId="71C6B338" w14:textId="77777777" w:rsidR="00203A19" w:rsidRDefault="000D5544">
            <w:pPr>
              <w:pStyle w:val="TableParagraph"/>
              <w:spacing w:line="249" w:lineRule="exact"/>
            </w:pPr>
            <w:r>
              <w:t>treatment program (numerator)</w:t>
            </w:r>
          </w:p>
        </w:tc>
        <w:tc>
          <w:tcPr>
            <w:tcW w:w="2112" w:type="dxa"/>
            <w:tcBorders>
              <w:top w:val="single" w:sz="6" w:space="0" w:color="000000"/>
              <w:left w:val="single" w:sz="6" w:space="0" w:color="000000"/>
              <w:bottom w:val="single" w:sz="6" w:space="0" w:color="000000"/>
            </w:tcBorders>
          </w:tcPr>
          <w:p w14:paraId="6ED654B1" w14:textId="77777777" w:rsidR="00203A19" w:rsidRDefault="000D5544">
            <w:pPr>
              <w:pStyle w:val="TableParagraph"/>
              <w:spacing w:before="133"/>
              <w:ind w:left="937" w:right="882"/>
              <w:jc w:val="center"/>
            </w:pPr>
            <w:r>
              <w:t>42</w:t>
            </w:r>
          </w:p>
        </w:tc>
      </w:tr>
      <w:tr w:rsidR="00203A19" w14:paraId="64B89E17" w14:textId="77777777">
        <w:trPr>
          <w:trHeight w:val="536"/>
        </w:trPr>
        <w:tc>
          <w:tcPr>
            <w:tcW w:w="6636" w:type="dxa"/>
            <w:tcBorders>
              <w:top w:val="single" w:sz="6" w:space="0" w:color="000000"/>
              <w:bottom w:val="single" w:sz="6" w:space="0" w:color="000000"/>
              <w:right w:val="single" w:sz="6" w:space="0" w:color="000000"/>
            </w:tcBorders>
          </w:tcPr>
          <w:p w14:paraId="412AF0F6" w14:textId="77777777" w:rsidR="00203A19" w:rsidRDefault="000D5544">
            <w:pPr>
              <w:pStyle w:val="TableParagraph"/>
              <w:spacing w:before="1" w:line="267" w:lineRule="exact"/>
            </w:pPr>
            <w:r>
              <w:t>Number of DACC clients exiting substance use treatment program</w:t>
            </w:r>
          </w:p>
          <w:p w14:paraId="276ADB25" w14:textId="77777777" w:rsidR="00203A19" w:rsidRDefault="000D5544">
            <w:pPr>
              <w:pStyle w:val="TableParagraph"/>
              <w:spacing w:line="248" w:lineRule="exact"/>
            </w:pPr>
            <w:r>
              <w:t>(denominator)</w:t>
            </w:r>
          </w:p>
        </w:tc>
        <w:tc>
          <w:tcPr>
            <w:tcW w:w="2112" w:type="dxa"/>
            <w:tcBorders>
              <w:top w:val="single" w:sz="6" w:space="0" w:color="000000"/>
              <w:left w:val="single" w:sz="6" w:space="0" w:color="000000"/>
              <w:bottom w:val="single" w:sz="6" w:space="0" w:color="000000"/>
            </w:tcBorders>
          </w:tcPr>
          <w:p w14:paraId="4965E2BF" w14:textId="77777777" w:rsidR="00203A19" w:rsidRDefault="000D5544">
            <w:pPr>
              <w:pStyle w:val="TableParagraph"/>
              <w:spacing w:before="133"/>
              <w:ind w:left="937" w:right="882"/>
              <w:jc w:val="center"/>
            </w:pPr>
            <w:r>
              <w:t>65</w:t>
            </w:r>
          </w:p>
        </w:tc>
      </w:tr>
      <w:tr w:rsidR="00203A19" w14:paraId="539AD38E" w14:textId="77777777">
        <w:trPr>
          <w:trHeight w:val="536"/>
        </w:trPr>
        <w:tc>
          <w:tcPr>
            <w:tcW w:w="6636" w:type="dxa"/>
            <w:tcBorders>
              <w:top w:val="single" w:sz="6" w:space="0" w:color="000000"/>
              <w:right w:val="single" w:sz="6" w:space="0" w:color="000000"/>
            </w:tcBorders>
          </w:tcPr>
          <w:p w14:paraId="1995B6FE" w14:textId="77777777" w:rsidR="00203A19" w:rsidRDefault="000D5544">
            <w:pPr>
              <w:pStyle w:val="TableParagraph"/>
              <w:spacing w:before="1" w:line="267" w:lineRule="exact"/>
              <w:rPr>
                <w:b/>
              </w:rPr>
            </w:pPr>
            <w:r>
              <w:rPr>
                <w:b/>
              </w:rPr>
              <w:t>Percent of individuals successfully completing substance use</w:t>
            </w:r>
          </w:p>
          <w:p w14:paraId="1F99F190" w14:textId="77777777" w:rsidR="00203A19" w:rsidRDefault="000D5544">
            <w:pPr>
              <w:pStyle w:val="TableParagraph"/>
              <w:spacing w:line="247" w:lineRule="exact"/>
            </w:pPr>
            <w:r>
              <w:rPr>
                <w:b/>
              </w:rPr>
              <w:t xml:space="preserve">treatment program </w:t>
            </w:r>
            <w:r>
              <w:t>(outcome rate)</w:t>
            </w:r>
          </w:p>
        </w:tc>
        <w:tc>
          <w:tcPr>
            <w:tcW w:w="2112" w:type="dxa"/>
            <w:tcBorders>
              <w:top w:val="single" w:sz="6" w:space="0" w:color="000000"/>
              <w:left w:val="single" w:sz="6" w:space="0" w:color="000000"/>
            </w:tcBorders>
          </w:tcPr>
          <w:p w14:paraId="6FD4D922" w14:textId="77777777" w:rsidR="00203A19" w:rsidRDefault="000D5544">
            <w:pPr>
              <w:pStyle w:val="TableParagraph"/>
              <w:spacing w:before="136"/>
              <w:ind w:left="767"/>
              <w:rPr>
                <w:b/>
              </w:rPr>
            </w:pPr>
            <w:r>
              <w:rPr>
                <w:b/>
              </w:rPr>
              <w:t>64.6 %</w:t>
            </w:r>
          </w:p>
        </w:tc>
      </w:tr>
    </w:tbl>
    <w:p w14:paraId="75B2BF22" w14:textId="77777777" w:rsidR="00203A19" w:rsidRDefault="00203A19">
      <w:pPr>
        <w:pStyle w:val="BodyText"/>
        <w:spacing w:before="7"/>
        <w:rPr>
          <w:sz w:val="17"/>
        </w:rPr>
      </w:pPr>
    </w:p>
    <w:p w14:paraId="655B5F4E" w14:textId="3D7CC557" w:rsidR="00203A19" w:rsidRDefault="000D5544" w:rsidP="00A023CC">
      <w:pPr>
        <w:pStyle w:val="BodyText"/>
        <w:shd w:val="clear" w:color="auto" w:fill="EAF1DD" w:themeFill="accent3" w:themeFillTint="33"/>
        <w:spacing w:after="2"/>
        <w:ind w:left="100" w:right="119"/>
        <w:jc w:val="both"/>
      </w:pPr>
      <w:r>
        <w:rPr>
          <w:b/>
        </w:rPr>
        <w:t>ITEM 1.1</w:t>
      </w:r>
      <w:r w:rsidR="00D85001">
        <w:rPr>
          <w:b/>
        </w:rPr>
        <w:t>8</w:t>
      </w:r>
      <w:r>
        <w:rPr>
          <w:b/>
        </w:rPr>
        <w:t xml:space="preserve">: </w:t>
      </w:r>
      <w:r>
        <w:t xml:space="preserve">Please propose a numerator, denominator, and rate for the </w:t>
      </w:r>
      <w:r>
        <w:rPr>
          <w:b/>
        </w:rPr>
        <w:t xml:space="preserve">short-term outcome </w:t>
      </w:r>
      <w:r>
        <w:t xml:space="preserve">in the table </w:t>
      </w:r>
      <w:proofErr w:type="gramStart"/>
      <w:r>
        <w:t>below, and</w:t>
      </w:r>
      <w:proofErr w:type="gramEnd"/>
      <w:r>
        <w:t xml:space="preserve"> provide additional context that explains how this number was determined and why these figures are appropriate and accurate for the proposed program(s). (</w:t>
      </w:r>
      <w:proofErr w:type="gramStart"/>
      <w:r>
        <w:rPr>
          <w:i/>
        </w:rPr>
        <w:t>250 word</w:t>
      </w:r>
      <w:proofErr w:type="gramEnd"/>
      <w:r>
        <w:rPr>
          <w:i/>
          <w:spacing w:val="-19"/>
        </w:rPr>
        <w:t xml:space="preserve"> </w:t>
      </w:r>
      <w:r>
        <w:rPr>
          <w:i/>
        </w:rPr>
        <w:t>limit</w:t>
      </w:r>
      <w:r>
        <w:t>)</w:t>
      </w:r>
    </w:p>
    <w:p w14:paraId="63EA88F6" w14:textId="27EE41D9" w:rsidR="00203A19" w:rsidRDefault="009D1290">
      <w:pPr>
        <w:pStyle w:val="BodyText"/>
        <w:rPr>
          <w:sz w:val="20"/>
        </w:rPr>
      </w:pPr>
      <w:r>
        <w:rPr>
          <w:noProof/>
        </w:rPr>
        <mc:AlternateContent>
          <mc:Choice Requires="wps">
            <w:drawing>
              <wp:anchor distT="0" distB="0" distL="0" distR="0" simplePos="0" relativeHeight="251675648" behindDoc="1" locked="0" layoutInCell="1" allowOverlap="1" wp14:anchorId="6159F7CF" wp14:editId="0412E7A8">
                <wp:simplePos x="0" y="0"/>
                <wp:positionH relativeFrom="page">
                  <wp:posOffset>922655</wp:posOffset>
                </wp:positionH>
                <wp:positionV relativeFrom="paragraph">
                  <wp:posOffset>2056130</wp:posOffset>
                </wp:positionV>
                <wp:extent cx="5782310" cy="1828800"/>
                <wp:effectExtent l="0" t="0" r="27940" b="19050"/>
                <wp:wrapTopAndBottom/>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1828800"/>
                        </a:xfrm>
                        <a:prstGeom prst="rect">
                          <a:avLst/>
                        </a:prstGeom>
                        <a:noFill/>
                        <a:ln w="6096">
                          <a:solidFill>
                            <a:srgbClr val="000000"/>
                          </a:solidFill>
                          <a:prstDash val="solid"/>
                          <a:miter lim="800000"/>
                          <a:headEnd/>
                          <a:tailEnd/>
                        </a:ln>
                      </wps:spPr>
                      <wps:txbx>
                        <w:txbxContent>
                          <w:p w14:paraId="15FF22BB" w14:textId="77777777" w:rsidR="00203A19" w:rsidRDefault="000D5544">
                            <w:pPr>
                              <w:spacing w:line="268" w:lineRule="exact"/>
                              <w:rPr>
                                <w:b/>
                              </w:rPr>
                            </w:pPr>
                            <w:r>
                              <w:rPr>
                                <w:b/>
                              </w:rPr>
                              <w:t>Additional Information for Item</w:t>
                            </w:r>
                            <w:r>
                              <w:rPr>
                                <w:b/>
                                <w:spacing w:val="-12"/>
                              </w:rPr>
                              <w:t xml:space="preserve"> </w:t>
                            </w:r>
                            <w:r>
                              <w:rPr>
                                <w:b/>
                              </w:rPr>
                              <w:t>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F7CF" id="Text Box 17" o:spid="_x0000_s1043" type="#_x0000_t202" style="position:absolute;margin-left:72.65pt;margin-top:161.9pt;width:455.3pt;height:2in;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" filled="f" strokeweight=".48pt">
                <v:textbox inset="0,0,0,0">
                  <w:txbxContent>
                    <w:p w14:paraId="15FF22BB" w14:textId="77777777" w:rsidR="00203A19" w:rsidRDefault="000D5544">
                      <w:pPr>
                        <w:spacing w:line="268" w:lineRule="exact"/>
                        <w:rPr>
                          <w:b/>
                        </w:rPr>
                      </w:pPr>
                      <w:r>
                        <w:rPr>
                          <w:b/>
                        </w:rPr>
                        <w:t>Additional Information for Item</w:t>
                      </w:r>
                      <w:r>
                        <w:rPr>
                          <w:b/>
                          <w:spacing w:val="-12"/>
                        </w:rPr>
                        <w:t xml:space="preserve"> </w:t>
                      </w:r>
                      <w:r>
                        <w:rPr>
                          <w:b/>
                        </w:rPr>
                        <w:t>1.18</w:t>
                      </w:r>
                    </w:p>
                  </w:txbxContent>
                </v:textbox>
                <w10:wrap type="topAndBottom" anchorx="page"/>
              </v:shape>
            </w:pict>
          </mc:Fallback>
        </mc:AlternateConten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36"/>
        <w:gridCol w:w="2112"/>
      </w:tblGrid>
      <w:tr w:rsidR="00D3559F" w14:paraId="138197E3" w14:textId="77777777" w:rsidTr="008E3874">
        <w:trPr>
          <w:trHeight w:val="536"/>
        </w:trPr>
        <w:tc>
          <w:tcPr>
            <w:tcW w:w="6636" w:type="dxa"/>
            <w:tcBorders>
              <w:bottom w:val="single" w:sz="6" w:space="0" w:color="000000"/>
              <w:right w:val="single" w:sz="6" w:space="0" w:color="000000"/>
            </w:tcBorders>
          </w:tcPr>
          <w:p w14:paraId="15A15295" w14:textId="77777777" w:rsidR="00D3559F" w:rsidRDefault="00D3559F" w:rsidP="008E3874">
            <w:pPr>
              <w:pStyle w:val="TableParagraph"/>
              <w:spacing w:before="133"/>
              <w:ind w:left="1463"/>
              <w:rPr>
                <w:b/>
              </w:rPr>
            </w:pPr>
            <w:r>
              <w:rPr>
                <w:b/>
              </w:rPr>
              <w:t>Total Program Performance – OUTCOME</w:t>
            </w:r>
          </w:p>
        </w:tc>
        <w:tc>
          <w:tcPr>
            <w:tcW w:w="2112" w:type="dxa"/>
            <w:tcBorders>
              <w:left w:val="single" w:sz="6" w:space="0" w:color="000000"/>
              <w:bottom w:val="single" w:sz="6" w:space="0" w:color="000000"/>
            </w:tcBorders>
          </w:tcPr>
          <w:p w14:paraId="68E9D0B4" w14:textId="77777777" w:rsidR="00D3559F" w:rsidRDefault="00D3559F" w:rsidP="008E3874">
            <w:pPr>
              <w:pStyle w:val="TableParagraph"/>
              <w:spacing w:line="267" w:lineRule="exact"/>
              <w:ind w:left="419"/>
              <w:rPr>
                <w:b/>
              </w:rPr>
            </w:pPr>
            <w:r>
              <w:rPr>
                <w:b/>
              </w:rPr>
              <w:t>Total Program</w:t>
            </w:r>
          </w:p>
          <w:p w14:paraId="6CF87A88" w14:textId="77777777" w:rsidR="00D3559F" w:rsidRDefault="00D3559F" w:rsidP="008E3874">
            <w:pPr>
              <w:pStyle w:val="TableParagraph"/>
              <w:spacing w:line="249" w:lineRule="exact"/>
              <w:ind w:left="508"/>
              <w:rPr>
                <w:b/>
              </w:rPr>
            </w:pPr>
            <w:r>
              <w:rPr>
                <w:b/>
              </w:rPr>
              <w:t>Annual Goal</w:t>
            </w:r>
          </w:p>
        </w:tc>
      </w:tr>
      <w:tr w:rsidR="00D3559F" w14:paraId="0F961C84" w14:textId="77777777" w:rsidTr="008E3874">
        <w:trPr>
          <w:trHeight w:val="474"/>
        </w:trPr>
        <w:tc>
          <w:tcPr>
            <w:tcW w:w="6636" w:type="dxa"/>
            <w:tcBorders>
              <w:top w:val="single" w:sz="6" w:space="0" w:color="000000"/>
              <w:bottom w:val="single" w:sz="6" w:space="0" w:color="000000"/>
              <w:right w:val="single" w:sz="6" w:space="0" w:color="000000"/>
            </w:tcBorders>
            <w:shd w:val="clear" w:color="auto" w:fill="D8D8D8"/>
          </w:tcPr>
          <w:p w14:paraId="6DACA944" w14:textId="77777777" w:rsidR="00D3559F" w:rsidRDefault="00D3559F" w:rsidP="008E3874">
            <w:pPr>
              <w:pStyle w:val="TableParagraph"/>
              <w:spacing w:before="102"/>
              <w:rPr>
                <w:b/>
              </w:rPr>
            </w:pPr>
            <w:r>
              <w:rPr>
                <w:b/>
              </w:rPr>
              <w:t>Proposed Outcome Measure</w:t>
            </w:r>
          </w:p>
        </w:tc>
        <w:tc>
          <w:tcPr>
            <w:tcW w:w="2112" w:type="dxa"/>
            <w:tcBorders>
              <w:top w:val="single" w:sz="6" w:space="0" w:color="000000"/>
              <w:left w:val="single" w:sz="6" w:space="0" w:color="000000"/>
              <w:bottom w:val="single" w:sz="6" w:space="0" w:color="000000"/>
            </w:tcBorders>
            <w:shd w:val="clear" w:color="auto" w:fill="D8D8D8"/>
          </w:tcPr>
          <w:p w14:paraId="13E692B0" w14:textId="14E0412B" w:rsidR="00D3559F" w:rsidRDefault="00D3559F" w:rsidP="008E3874">
            <w:pPr>
              <w:pStyle w:val="TableParagraph"/>
              <w:ind w:left="0"/>
              <w:rPr>
                <w:rFonts w:ascii="Times New Roman"/>
              </w:rPr>
            </w:pPr>
          </w:p>
        </w:tc>
      </w:tr>
      <w:tr w:rsidR="00D3559F" w14:paraId="426DDFCF" w14:textId="77777777" w:rsidTr="008E3874">
        <w:trPr>
          <w:trHeight w:val="536"/>
        </w:trPr>
        <w:tc>
          <w:tcPr>
            <w:tcW w:w="6636" w:type="dxa"/>
            <w:tcBorders>
              <w:top w:val="single" w:sz="6" w:space="0" w:color="000000"/>
              <w:bottom w:val="single" w:sz="6" w:space="0" w:color="000000"/>
              <w:right w:val="single" w:sz="6" w:space="0" w:color="000000"/>
            </w:tcBorders>
          </w:tcPr>
          <w:p w14:paraId="461E30F3" w14:textId="77777777" w:rsidR="00D3559F" w:rsidRDefault="00D3559F" w:rsidP="008E3874">
            <w:pPr>
              <w:pStyle w:val="TableParagraph"/>
              <w:spacing w:line="249" w:lineRule="exact"/>
            </w:pPr>
            <w:r w:rsidRPr="00D3559F">
              <w:t>Number of SOAR/SOAR Assisted applications approved</w:t>
            </w:r>
          </w:p>
          <w:p w14:paraId="3F31F06A" w14:textId="0F48ADD3" w:rsidR="00D3559F" w:rsidRDefault="00D3559F" w:rsidP="008E3874">
            <w:pPr>
              <w:pStyle w:val="TableParagraph"/>
              <w:spacing w:line="249" w:lineRule="exact"/>
            </w:pPr>
            <w:r>
              <w:t>(numerator)</w:t>
            </w:r>
          </w:p>
        </w:tc>
        <w:tc>
          <w:tcPr>
            <w:tcW w:w="2112" w:type="dxa"/>
            <w:tcBorders>
              <w:top w:val="single" w:sz="6" w:space="0" w:color="000000"/>
              <w:left w:val="single" w:sz="6" w:space="0" w:color="000000"/>
              <w:bottom w:val="single" w:sz="6" w:space="0" w:color="000000"/>
            </w:tcBorders>
          </w:tcPr>
          <w:p w14:paraId="79E0DC3C" w14:textId="09319D2F" w:rsidR="00D3559F" w:rsidRPr="00A023CC" w:rsidRDefault="00D3559F" w:rsidP="008E3874">
            <w:pPr>
              <w:pStyle w:val="TableParagraph"/>
              <w:spacing w:before="133"/>
              <w:ind w:left="57"/>
              <w:jc w:val="center"/>
              <w:rPr>
                <w:b/>
                <w:highlight w:val="green"/>
              </w:rPr>
            </w:pPr>
            <w:r w:rsidRPr="00A023CC">
              <w:rPr>
                <w:b/>
                <w:highlight w:val="green"/>
              </w:rPr>
              <w:t>#</w:t>
            </w:r>
          </w:p>
        </w:tc>
      </w:tr>
      <w:tr w:rsidR="00A023CC" w14:paraId="53103EB7" w14:textId="77777777" w:rsidTr="00A023CC">
        <w:trPr>
          <w:trHeight w:val="287"/>
        </w:trPr>
        <w:tc>
          <w:tcPr>
            <w:tcW w:w="6636" w:type="dxa"/>
            <w:tcBorders>
              <w:top w:val="single" w:sz="6" w:space="0" w:color="000000"/>
              <w:bottom w:val="single" w:sz="6" w:space="0" w:color="000000"/>
              <w:right w:val="single" w:sz="6" w:space="0" w:color="000000"/>
            </w:tcBorders>
          </w:tcPr>
          <w:p w14:paraId="0C2FE557" w14:textId="289A4CC6" w:rsidR="00A023CC" w:rsidRDefault="00A023CC" w:rsidP="008E3874">
            <w:pPr>
              <w:pStyle w:val="TableParagraph"/>
              <w:spacing w:before="8" w:line="259" w:lineRule="exact"/>
            </w:pPr>
            <w:r w:rsidRPr="00D3559F">
              <w:t xml:space="preserve">Number of SOAR/SOAR assisted applications submitted and processed </w:t>
            </w:r>
            <w:r>
              <w:t>(denominator)</w:t>
            </w:r>
          </w:p>
        </w:tc>
        <w:tc>
          <w:tcPr>
            <w:tcW w:w="2112" w:type="dxa"/>
            <w:tcBorders>
              <w:top w:val="single" w:sz="6" w:space="0" w:color="000000"/>
              <w:left w:val="single" w:sz="6" w:space="0" w:color="000000"/>
              <w:bottom w:val="single" w:sz="6" w:space="0" w:color="000000"/>
            </w:tcBorders>
            <w:vAlign w:val="center"/>
          </w:tcPr>
          <w:p w14:paraId="0CDE9BEB" w14:textId="77777777" w:rsidR="00A023CC" w:rsidRPr="00A023CC" w:rsidRDefault="00A023CC" w:rsidP="00A023CC">
            <w:pPr>
              <w:pStyle w:val="TableParagraph"/>
              <w:spacing w:before="8" w:line="259" w:lineRule="exact"/>
              <w:ind w:left="121"/>
              <w:jc w:val="center"/>
              <w:rPr>
                <w:b/>
                <w:highlight w:val="green"/>
              </w:rPr>
            </w:pPr>
            <w:r w:rsidRPr="00A023CC">
              <w:rPr>
                <w:b/>
                <w:highlight w:val="green"/>
              </w:rPr>
              <w:t>#</w:t>
            </w:r>
          </w:p>
        </w:tc>
      </w:tr>
      <w:tr w:rsidR="00D3559F" w14:paraId="265086EB" w14:textId="77777777" w:rsidTr="008E3874">
        <w:trPr>
          <w:trHeight w:val="536"/>
        </w:trPr>
        <w:tc>
          <w:tcPr>
            <w:tcW w:w="6636" w:type="dxa"/>
            <w:tcBorders>
              <w:top w:val="single" w:sz="6" w:space="0" w:color="000000"/>
              <w:right w:val="single" w:sz="6" w:space="0" w:color="000000"/>
            </w:tcBorders>
          </w:tcPr>
          <w:p w14:paraId="1F0D3288" w14:textId="77777777" w:rsidR="00D3559F" w:rsidRDefault="00D3559F" w:rsidP="008E3874">
            <w:pPr>
              <w:pStyle w:val="TableParagraph"/>
              <w:spacing w:line="249" w:lineRule="exact"/>
            </w:pPr>
            <w:r w:rsidRPr="00D3559F">
              <w:t xml:space="preserve">Percentage of SOAR/SOAR Assisted applications </w:t>
            </w:r>
            <w:proofErr w:type="gramStart"/>
            <w:r w:rsidRPr="00D3559F">
              <w:t>approved</w:t>
            </w:r>
            <w:proofErr w:type="gramEnd"/>
            <w:r w:rsidRPr="00D3559F">
              <w:t xml:space="preserve"> </w:t>
            </w:r>
          </w:p>
          <w:p w14:paraId="6E0F1025" w14:textId="1123A211" w:rsidR="00D3559F" w:rsidRDefault="00D3559F" w:rsidP="008E3874">
            <w:pPr>
              <w:pStyle w:val="TableParagraph"/>
              <w:spacing w:line="249" w:lineRule="exact"/>
            </w:pPr>
            <w:r>
              <w:t>(outcome rate)</w:t>
            </w:r>
          </w:p>
        </w:tc>
        <w:tc>
          <w:tcPr>
            <w:tcW w:w="2112" w:type="dxa"/>
            <w:tcBorders>
              <w:top w:val="single" w:sz="6" w:space="0" w:color="000000"/>
              <w:left w:val="single" w:sz="6" w:space="0" w:color="000000"/>
            </w:tcBorders>
          </w:tcPr>
          <w:p w14:paraId="52EB4204" w14:textId="77777777" w:rsidR="00D3559F" w:rsidRPr="00A023CC" w:rsidRDefault="00D3559F" w:rsidP="008E3874">
            <w:pPr>
              <w:pStyle w:val="TableParagraph"/>
              <w:spacing w:before="133"/>
              <w:ind w:left="55"/>
              <w:jc w:val="center"/>
              <w:rPr>
                <w:b/>
                <w:highlight w:val="green"/>
              </w:rPr>
            </w:pPr>
            <w:r w:rsidRPr="00A023CC">
              <w:rPr>
                <w:b/>
                <w:highlight w:val="green"/>
              </w:rPr>
              <w:t>%</w:t>
            </w:r>
          </w:p>
        </w:tc>
      </w:tr>
    </w:tbl>
    <w:p w14:paraId="703F75E3" w14:textId="461B7F45" w:rsidR="00203A19" w:rsidRDefault="00D3559F" w:rsidP="00D3559F">
      <w:pPr>
        <w:pStyle w:val="BodyText"/>
        <w:tabs>
          <w:tab w:val="left" w:pos="2260"/>
        </w:tabs>
        <w:rPr>
          <w:sz w:val="20"/>
        </w:rPr>
      </w:pPr>
      <w:r>
        <w:rPr>
          <w:sz w:val="20"/>
        </w:rPr>
        <w:tab/>
      </w:r>
    </w:p>
    <w:p w14:paraId="2FAC4D98" w14:textId="2332F794" w:rsidR="00203A19" w:rsidRDefault="00203A19" w:rsidP="00D85001">
      <w:pPr>
        <w:pStyle w:val="BodyText"/>
        <w:spacing w:before="6"/>
        <w:rPr>
          <w:sz w:val="15"/>
        </w:rPr>
      </w:pPr>
    </w:p>
    <w:p w14:paraId="0029975D" w14:textId="780594FD" w:rsidR="00203A19" w:rsidRDefault="000D5544" w:rsidP="00A023CC">
      <w:pPr>
        <w:pStyle w:val="BodyText"/>
        <w:shd w:val="clear" w:color="auto" w:fill="EAF1DD" w:themeFill="accent3" w:themeFillTint="33"/>
        <w:spacing w:after="2"/>
        <w:ind w:left="100" w:right="119"/>
        <w:jc w:val="both"/>
      </w:pPr>
      <w:r>
        <w:rPr>
          <w:b/>
        </w:rPr>
        <w:t>ITEM 1.</w:t>
      </w:r>
      <w:r w:rsidR="00D85001">
        <w:rPr>
          <w:b/>
        </w:rPr>
        <w:t>19</w:t>
      </w:r>
      <w:r>
        <w:rPr>
          <w:b/>
        </w:rPr>
        <w:t xml:space="preserve">: </w:t>
      </w:r>
      <w:r>
        <w:t xml:space="preserve">Please propose a numerator, denominator, and rate for the </w:t>
      </w:r>
      <w:r>
        <w:rPr>
          <w:b/>
        </w:rPr>
        <w:t xml:space="preserve">long-term outcome </w:t>
      </w:r>
      <w:r>
        <w:t xml:space="preserve">in the table </w:t>
      </w:r>
      <w:proofErr w:type="gramStart"/>
      <w:r>
        <w:t>below, and</w:t>
      </w:r>
      <w:proofErr w:type="gramEnd"/>
      <w:r>
        <w:t xml:space="preserve"> provide additional context that explains how this number was determined and why these figures are appropriate and accurate for the proposed program(s).</w:t>
      </w:r>
      <w:r w:rsidR="0014400D">
        <w:t xml:space="preserve"> Please note this measure is specific to RP services.</w:t>
      </w:r>
      <w:r>
        <w:t xml:space="preserve"> (</w:t>
      </w:r>
      <w:proofErr w:type="gramStart"/>
      <w:r>
        <w:rPr>
          <w:i/>
        </w:rPr>
        <w:t>250 word</w:t>
      </w:r>
      <w:proofErr w:type="gramEnd"/>
      <w:r>
        <w:rPr>
          <w:i/>
          <w:spacing w:val="-19"/>
        </w:rPr>
        <w:t xml:space="preserve"> </w:t>
      </w:r>
      <w:r>
        <w:rPr>
          <w:i/>
        </w:rPr>
        <w:t>limit</w:t>
      </w:r>
      <w:r>
        <w:t>)</w:t>
      </w: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36"/>
        <w:gridCol w:w="2112"/>
      </w:tblGrid>
      <w:tr w:rsidR="00203A19" w14:paraId="4430BBD4" w14:textId="77777777">
        <w:trPr>
          <w:trHeight w:val="536"/>
        </w:trPr>
        <w:tc>
          <w:tcPr>
            <w:tcW w:w="6636" w:type="dxa"/>
            <w:tcBorders>
              <w:bottom w:val="single" w:sz="6" w:space="0" w:color="000000"/>
              <w:right w:val="single" w:sz="6" w:space="0" w:color="000000"/>
            </w:tcBorders>
          </w:tcPr>
          <w:p w14:paraId="56A087C7" w14:textId="77777777" w:rsidR="00203A19" w:rsidRDefault="000D5544">
            <w:pPr>
              <w:pStyle w:val="TableParagraph"/>
              <w:spacing w:before="133"/>
              <w:ind w:left="1463"/>
              <w:rPr>
                <w:b/>
              </w:rPr>
            </w:pPr>
            <w:r>
              <w:rPr>
                <w:b/>
              </w:rPr>
              <w:lastRenderedPageBreak/>
              <w:t>Total Program Performance – OUTCOME</w:t>
            </w:r>
          </w:p>
        </w:tc>
        <w:tc>
          <w:tcPr>
            <w:tcW w:w="2112" w:type="dxa"/>
            <w:tcBorders>
              <w:left w:val="single" w:sz="6" w:space="0" w:color="000000"/>
              <w:bottom w:val="single" w:sz="6" w:space="0" w:color="000000"/>
            </w:tcBorders>
          </w:tcPr>
          <w:p w14:paraId="6785B196" w14:textId="77777777" w:rsidR="00203A19" w:rsidRDefault="000D5544">
            <w:pPr>
              <w:pStyle w:val="TableParagraph"/>
              <w:spacing w:line="267" w:lineRule="exact"/>
              <w:ind w:left="419"/>
              <w:rPr>
                <w:b/>
              </w:rPr>
            </w:pPr>
            <w:r>
              <w:rPr>
                <w:b/>
              </w:rPr>
              <w:t>Total Program</w:t>
            </w:r>
          </w:p>
          <w:p w14:paraId="0EFABCFC" w14:textId="77777777" w:rsidR="00203A19" w:rsidRDefault="000D5544">
            <w:pPr>
              <w:pStyle w:val="TableParagraph"/>
              <w:spacing w:line="249" w:lineRule="exact"/>
              <w:ind w:left="508"/>
              <w:rPr>
                <w:b/>
              </w:rPr>
            </w:pPr>
            <w:r>
              <w:rPr>
                <w:b/>
              </w:rPr>
              <w:t>Annual Goal</w:t>
            </w:r>
          </w:p>
        </w:tc>
      </w:tr>
      <w:tr w:rsidR="00203A19" w14:paraId="0CD1A741" w14:textId="77777777">
        <w:trPr>
          <w:trHeight w:val="474"/>
        </w:trPr>
        <w:tc>
          <w:tcPr>
            <w:tcW w:w="6636" w:type="dxa"/>
            <w:tcBorders>
              <w:top w:val="single" w:sz="6" w:space="0" w:color="000000"/>
              <w:bottom w:val="single" w:sz="6" w:space="0" w:color="000000"/>
              <w:right w:val="single" w:sz="6" w:space="0" w:color="000000"/>
            </w:tcBorders>
            <w:shd w:val="clear" w:color="auto" w:fill="D8D8D8"/>
          </w:tcPr>
          <w:p w14:paraId="1CA29B45" w14:textId="77777777" w:rsidR="00203A19" w:rsidRDefault="000D5544">
            <w:pPr>
              <w:pStyle w:val="TableParagraph"/>
              <w:spacing w:before="102"/>
              <w:rPr>
                <w:b/>
              </w:rPr>
            </w:pPr>
            <w:r>
              <w:rPr>
                <w:b/>
              </w:rPr>
              <w:t>Proposed Outcome Measure</w:t>
            </w:r>
          </w:p>
        </w:tc>
        <w:tc>
          <w:tcPr>
            <w:tcW w:w="2112" w:type="dxa"/>
            <w:tcBorders>
              <w:top w:val="single" w:sz="6" w:space="0" w:color="000000"/>
              <w:left w:val="single" w:sz="6" w:space="0" w:color="000000"/>
              <w:bottom w:val="single" w:sz="6" w:space="0" w:color="000000"/>
            </w:tcBorders>
            <w:shd w:val="clear" w:color="auto" w:fill="D8D8D8"/>
          </w:tcPr>
          <w:p w14:paraId="252B6515" w14:textId="340CE283" w:rsidR="00203A19" w:rsidRDefault="00D3559F">
            <w:pPr>
              <w:pStyle w:val="TableParagraph"/>
              <w:ind w:left="0"/>
              <w:rPr>
                <w:rFonts w:ascii="Times New Roman"/>
              </w:rPr>
            </w:pPr>
            <w:r>
              <w:rPr>
                <w:noProof/>
              </w:rPr>
              <mc:AlternateContent>
                <mc:Choice Requires="wpg">
                  <w:drawing>
                    <wp:anchor distT="0" distB="0" distL="114300" distR="114300" simplePos="0" relativeHeight="251001856" behindDoc="1" locked="0" layoutInCell="1" allowOverlap="1" wp14:anchorId="10571A30" wp14:editId="6988D022">
                      <wp:simplePos x="0" y="0"/>
                      <wp:positionH relativeFrom="page">
                        <wp:posOffset>578485</wp:posOffset>
                      </wp:positionH>
                      <wp:positionV relativeFrom="page">
                        <wp:posOffset>78740</wp:posOffset>
                      </wp:positionV>
                      <wp:extent cx="114300" cy="182880"/>
                      <wp:effectExtent l="0" t="0" r="0" b="0"/>
                      <wp:wrapNone/>
                      <wp:docPr id="6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82880"/>
                                <a:chOff x="9065" y="12689"/>
                                <a:chExt cx="180" cy="288"/>
                              </a:xfrm>
                            </wpg:grpSpPr>
                            <wps:wsp>
                              <wps:cNvPr id="68" name="Rectangle 64"/>
                              <wps:cNvSpPr>
                                <a:spLocks noChangeArrowheads="1"/>
                              </wps:cNvSpPr>
                              <wps:spPr bwMode="auto">
                                <a:xfrm>
                                  <a:off x="9074" y="12688"/>
                                  <a:ext cx="161" cy="288"/>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3"/>
                              <wps:cNvCnPr>
                                <a:cxnSpLocks noChangeShapeType="1"/>
                              </wps:cNvCnPr>
                              <wps:spPr bwMode="auto">
                                <a:xfrm>
                                  <a:off x="9065" y="12694"/>
                                  <a:ext cx="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2"/>
                              <wps:cNvCnPr>
                                <a:cxnSpLocks noChangeShapeType="1"/>
                              </wps:cNvCnPr>
                              <wps:spPr bwMode="auto">
                                <a:xfrm>
                                  <a:off x="9070" y="12698"/>
                                  <a:ext cx="0" cy="26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1"/>
                              <wps:cNvCnPr>
                                <a:cxnSpLocks noChangeShapeType="1"/>
                              </wps:cNvCnPr>
                              <wps:spPr bwMode="auto">
                                <a:xfrm>
                                  <a:off x="9240" y="12689"/>
                                  <a:ext cx="0" cy="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0"/>
                              <wps:cNvCnPr>
                                <a:cxnSpLocks noChangeShapeType="1"/>
                              </wps:cNvCnPr>
                              <wps:spPr bwMode="auto">
                                <a:xfrm>
                                  <a:off x="9065" y="12972"/>
                                  <a:ext cx="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BF2876" id="Group 59" o:spid="_x0000_s1026" style="position:absolute;margin-left:45.55pt;margin-top:6.2pt;width:9pt;height:14.4pt;z-index:-252314624;mso-position-horizontal-relative:page;mso-position-vertical-relative:page" coordorigin="9065,12689" coordsize="1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">
                      <v:rect id="Rectangle 64" o:spid="_x0000_s1027" style="position:absolute;left:9074;top:12688;width:161;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" fillcolor="lime" stroked="f"/>
                      <v:line id="Line 63" o:spid="_x0000_s1028" style="position:absolute;visibility:visible;mso-wrap-style:square" from="9065,12694" to="9235,12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62" o:spid="_x0000_s1029" style="position:absolute;visibility:visible;mso-wrap-style:square" from="9070,12698" to="9070,12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61" o:spid="_x0000_s1030" style="position:absolute;visibility:visible;mso-wrap-style:square" from="9240,12689" to="9240,1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60" o:spid="_x0000_s1031" style="position:absolute;visibility:visible;mso-wrap-style:square" from="9065,12972" to="9235,1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w10:wrap anchorx="page" anchory="page"/>
                    </v:group>
                  </w:pict>
                </mc:Fallback>
              </mc:AlternateContent>
            </w:r>
          </w:p>
        </w:tc>
      </w:tr>
      <w:tr w:rsidR="00203A19" w14:paraId="513E2E48" w14:textId="77777777">
        <w:trPr>
          <w:trHeight w:val="536"/>
        </w:trPr>
        <w:tc>
          <w:tcPr>
            <w:tcW w:w="6636" w:type="dxa"/>
            <w:tcBorders>
              <w:top w:val="single" w:sz="6" w:space="0" w:color="000000"/>
              <w:bottom w:val="single" w:sz="6" w:space="0" w:color="000000"/>
              <w:right w:val="single" w:sz="6" w:space="0" w:color="000000"/>
            </w:tcBorders>
          </w:tcPr>
          <w:p w14:paraId="3B73D28B" w14:textId="7F33EEAD" w:rsidR="00203A19" w:rsidRDefault="00D85001">
            <w:pPr>
              <w:pStyle w:val="TableParagraph"/>
              <w:spacing w:line="249" w:lineRule="exact"/>
            </w:pPr>
            <w:r w:rsidRPr="00D85001">
              <w:t xml:space="preserve">Number of clients who have improved financial stability after 3 months of Representative Payee Services </w:t>
            </w:r>
            <w:r>
              <w:t>(</w:t>
            </w:r>
            <w:r w:rsidR="000D5544">
              <w:t>numerator)</w:t>
            </w:r>
          </w:p>
        </w:tc>
        <w:tc>
          <w:tcPr>
            <w:tcW w:w="2112" w:type="dxa"/>
            <w:tcBorders>
              <w:top w:val="single" w:sz="6" w:space="0" w:color="000000"/>
              <w:left w:val="single" w:sz="6" w:space="0" w:color="000000"/>
              <w:bottom w:val="single" w:sz="6" w:space="0" w:color="000000"/>
            </w:tcBorders>
          </w:tcPr>
          <w:p w14:paraId="6560E500" w14:textId="5F37B305" w:rsidR="00203A19" w:rsidRPr="00A023CC" w:rsidRDefault="000D5544">
            <w:pPr>
              <w:pStyle w:val="TableParagraph"/>
              <w:spacing w:before="133"/>
              <w:ind w:left="57"/>
              <w:jc w:val="center"/>
              <w:rPr>
                <w:b/>
                <w:highlight w:val="green"/>
              </w:rPr>
            </w:pPr>
            <w:r w:rsidRPr="00A023CC">
              <w:rPr>
                <w:b/>
                <w:highlight w:val="green"/>
              </w:rPr>
              <w:t>#</w:t>
            </w:r>
          </w:p>
        </w:tc>
      </w:tr>
      <w:tr w:rsidR="00A023CC" w14:paraId="17E596D6" w14:textId="77777777" w:rsidTr="00DC6AA9">
        <w:trPr>
          <w:trHeight w:val="287"/>
        </w:trPr>
        <w:tc>
          <w:tcPr>
            <w:tcW w:w="6636" w:type="dxa"/>
            <w:tcBorders>
              <w:top w:val="single" w:sz="6" w:space="0" w:color="000000"/>
              <w:bottom w:val="single" w:sz="6" w:space="0" w:color="000000"/>
              <w:right w:val="single" w:sz="6" w:space="0" w:color="000000"/>
            </w:tcBorders>
          </w:tcPr>
          <w:p w14:paraId="59824E9B" w14:textId="5D23BFFA" w:rsidR="00A023CC" w:rsidRDefault="00A023CC">
            <w:pPr>
              <w:pStyle w:val="TableParagraph"/>
              <w:spacing w:before="8" w:line="259" w:lineRule="exact"/>
            </w:pPr>
            <w:r w:rsidRPr="00D85001">
              <w:t xml:space="preserve">Number of clients enrolled in Representative Payee Services for at least 3 months </w:t>
            </w:r>
            <w:r>
              <w:t>(denominator)</w:t>
            </w:r>
          </w:p>
        </w:tc>
        <w:tc>
          <w:tcPr>
            <w:tcW w:w="2112" w:type="dxa"/>
            <w:tcBorders>
              <w:top w:val="single" w:sz="6" w:space="0" w:color="000000"/>
              <w:left w:val="single" w:sz="6" w:space="0" w:color="000000"/>
              <w:bottom w:val="single" w:sz="6" w:space="0" w:color="000000"/>
            </w:tcBorders>
            <w:vAlign w:val="center"/>
          </w:tcPr>
          <w:p w14:paraId="001099B6" w14:textId="77777777" w:rsidR="00A023CC" w:rsidRPr="00A023CC" w:rsidRDefault="00A023CC" w:rsidP="00A023CC">
            <w:pPr>
              <w:pStyle w:val="TableParagraph"/>
              <w:spacing w:before="8" w:line="259" w:lineRule="exact"/>
              <w:ind w:left="0"/>
              <w:jc w:val="center"/>
              <w:rPr>
                <w:b/>
                <w:highlight w:val="green"/>
              </w:rPr>
            </w:pPr>
            <w:r w:rsidRPr="00A023CC">
              <w:rPr>
                <w:b/>
                <w:highlight w:val="green"/>
              </w:rPr>
              <w:t>#</w:t>
            </w:r>
          </w:p>
        </w:tc>
      </w:tr>
      <w:tr w:rsidR="00203A19" w14:paraId="38D995FD" w14:textId="77777777">
        <w:trPr>
          <w:trHeight w:val="536"/>
        </w:trPr>
        <w:tc>
          <w:tcPr>
            <w:tcW w:w="6636" w:type="dxa"/>
            <w:tcBorders>
              <w:top w:val="single" w:sz="6" w:space="0" w:color="000000"/>
              <w:right w:val="single" w:sz="6" w:space="0" w:color="000000"/>
            </w:tcBorders>
          </w:tcPr>
          <w:p w14:paraId="510147D8" w14:textId="77777777" w:rsidR="00203A19" w:rsidRDefault="00D85001">
            <w:pPr>
              <w:pStyle w:val="TableParagraph"/>
              <w:spacing w:line="249" w:lineRule="exact"/>
            </w:pPr>
            <w:r w:rsidRPr="00D85001">
              <w:t xml:space="preserve">Percentage of clients who have improved financial stability after 3 months of Representative Payee Services </w:t>
            </w:r>
            <w:r w:rsidR="000D5544">
              <w:t>(outcome rate)</w:t>
            </w:r>
          </w:p>
        </w:tc>
        <w:tc>
          <w:tcPr>
            <w:tcW w:w="2112" w:type="dxa"/>
            <w:tcBorders>
              <w:top w:val="single" w:sz="6" w:space="0" w:color="000000"/>
              <w:left w:val="single" w:sz="6" w:space="0" w:color="000000"/>
            </w:tcBorders>
          </w:tcPr>
          <w:p w14:paraId="392E1B49" w14:textId="77777777" w:rsidR="00203A19" w:rsidRPr="00A023CC" w:rsidRDefault="000D5544">
            <w:pPr>
              <w:pStyle w:val="TableParagraph"/>
              <w:spacing w:before="133"/>
              <w:ind w:left="55"/>
              <w:jc w:val="center"/>
              <w:rPr>
                <w:b/>
                <w:highlight w:val="green"/>
              </w:rPr>
            </w:pPr>
            <w:r w:rsidRPr="00A023CC">
              <w:rPr>
                <w:b/>
                <w:highlight w:val="green"/>
              </w:rPr>
              <w:t>%</w:t>
            </w:r>
          </w:p>
        </w:tc>
      </w:tr>
    </w:tbl>
    <w:p w14:paraId="10F7F5B4" w14:textId="77777777" w:rsidR="00203A19" w:rsidRDefault="000D5544" w:rsidP="008A55C9">
      <w:pPr>
        <w:pStyle w:val="BodyText"/>
        <w:rPr>
          <w:sz w:val="19"/>
        </w:rPr>
      </w:pPr>
      <w:r>
        <w:rPr>
          <w:noProof/>
        </w:rPr>
        <mc:AlternateContent>
          <mc:Choice Requires="wps">
            <w:drawing>
              <wp:anchor distT="0" distB="0" distL="0" distR="0" simplePos="0" relativeHeight="251676672" behindDoc="1" locked="0" layoutInCell="1" allowOverlap="1" wp14:anchorId="259F8F0F" wp14:editId="44ACDAC1">
                <wp:simplePos x="0" y="0"/>
                <wp:positionH relativeFrom="page">
                  <wp:posOffset>914400</wp:posOffset>
                </wp:positionH>
                <wp:positionV relativeFrom="paragraph">
                  <wp:posOffset>177800</wp:posOffset>
                </wp:positionV>
                <wp:extent cx="5858510" cy="1828800"/>
                <wp:effectExtent l="0" t="0" r="27940" b="1905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828800"/>
                        </a:xfrm>
                        <a:prstGeom prst="rect">
                          <a:avLst/>
                        </a:prstGeom>
                        <a:noFill/>
                        <a:ln w="6096">
                          <a:solidFill>
                            <a:srgbClr val="000000"/>
                          </a:solidFill>
                          <a:prstDash val="solid"/>
                          <a:miter lim="800000"/>
                          <a:headEnd/>
                          <a:tailEnd/>
                        </a:ln>
                      </wps:spPr>
                      <wps:txbx>
                        <w:txbxContent>
                          <w:p w14:paraId="0616BA4F" w14:textId="77777777" w:rsidR="00203A19" w:rsidRDefault="000D5544">
                            <w:pPr>
                              <w:spacing w:line="268" w:lineRule="exact"/>
                              <w:rPr>
                                <w:b/>
                              </w:rPr>
                            </w:pPr>
                            <w:r>
                              <w:rPr>
                                <w:b/>
                              </w:rPr>
                              <w:t>Additional Information for Item</w:t>
                            </w:r>
                            <w:r>
                              <w:rPr>
                                <w:b/>
                                <w:spacing w:val="-12"/>
                              </w:rPr>
                              <w:t xml:space="preserve"> </w:t>
                            </w:r>
                            <w:r>
                              <w:rPr>
                                <w:b/>
                              </w:rPr>
                              <w:t>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8F0F" id="Text Box 10" o:spid="_x0000_s1044" type="#_x0000_t202" style="position:absolute;margin-left:1in;margin-top:14pt;width:461.3pt;height:2in;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" filled="f" strokeweight=".48pt">
                <v:textbox inset="0,0,0,0">
                  <w:txbxContent>
                    <w:p w14:paraId="0616BA4F" w14:textId="77777777" w:rsidR="00203A19" w:rsidRDefault="000D5544">
                      <w:pPr>
                        <w:spacing w:line="268" w:lineRule="exact"/>
                        <w:rPr>
                          <w:b/>
                        </w:rPr>
                      </w:pPr>
                      <w:r>
                        <w:rPr>
                          <w:b/>
                        </w:rPr>
                        <w:t>Additional Information for Item</w:t>
                      </w:r>
                      <w:r>
                        <w:rPr>
                          <w:b/>
                          <w:spacing w:val="-12"/>
                        </w:rPr>
                        <w:t xml:space="preserve"> </w:t>
                      </w:r>
                      <w:r>
                        <w:rPr>
                          <w:b/>
                        </w:rPr>
                        <w:t>1.19</w:t>
                      </w:r>
                    </w:p>
                  </w:txbxContent>
                </v:textbox>
                <w10:wrap type="topAndBottom" anchorx="page"/>
              </v:shape>
            </w:pict>
          </mc:Fallback>
        </mc:AlternateContent>
      </w:r>
    </w:p>
    <w:p w14:paraId="2800B0C3" w14:textId="047E1BE0" w:rsidR="005761D4" w:rsidRDefault="005761D4">
      <w:pPr>
        <w:rPr>
          <w:sz w:val="14"/>
        </w:rPr>
      </w:pPr>
    </w:p>
    <w:p w14:paraId="30671625" w14:textId="237D6BA7" w:rsidR="008A55C9" w:rsidRPr="008A55C9" w:rsidRDefault="008A55C9" w:rsidP="008A55C9">
      <w:pPr>
        <w:pStyle w:val="BodyText"/>
        <w:ind w:left="100" w:right="530"/>
        <w:jc w:val="center"/>
        <w:rPr>
          <w:bCs/>
        </w:rPr>
      </w:pPr>
      <w:r w:rsidRPr="008A55C9">
        <w:rPr>
          <w:bCs/>
        </w:rPr>
        <w:t>Output 1: Number of DACC unduplicated clients served per 12-month agreement period.</w:t>
      </w:r>
    </w:p>
    <w:p w14:paraId="5F58E9E4" w14:textId="7652AF95" w:rsidR="008A55C9" w:rsidRPr="008A55C9" w:rsidRDefault="008A55C9" w:rsidP="008A55C9">
      <w:pPr>
        <w:pStyle w:val="BodyText"/>
        <w:ind w:left="100" w:right="530"/>
        <w:jc w:val="center"/>
        <w:rPr>
          <w:bCs/>
          <w:i/>
        </w:rPr>
      </w:pPr>
      <w:r w:rsidRPr="008A55C9">
        <w:rPr>
          <w:bCs/>
        </w:rPr>
        <w:t xml:space="preserve">Output 2: Number of DACC clients enrolled in the </w:t>
      </w:r>
      <w:r w:rsidRPr="008A55C9">
        <w:rPr>
          <w:bCs/>
          <w:i/>
        </w:rPr>
        <w:t>Representative Payee Services</w:t>
      </w:r>
    </w:p>
    <w:p w14:paraId="37DBE12F" w14:textId="3CCEE4F9" w:rsidR="008A55C9" w:rsidRPr="008A55C9" w:rsidRDefault="008A55C9" w:rsidP="008A55C9">
      <w:pPr>
        <w:pStyle w:val="BodyText"/>
        <w:ind w:left="100" w:right="530"/>
        <w:jc w:val="center"/>
        <w:rPr>
          <w:bCs/>
        </w:rPr>
      </w:pPr>
      <w:r w:rsidRPr="008A55C9">
        <w:rPr>
          <w:bCs/>
        </w:rPr>
        <w:t>Output 3: Number of DACC clients receiving SOAR Application Assistance</w:t>
      </w:r>
    </w:p>
    <w:p w14:paraId="1B8254DC" w14:textId="77777777" w:rsidR="008A55C9" w:rsidRDefault="008A55C9" w:rsidP="008A55C9">
      <w:pPr>
        <w:pStyle w:val="BodyText"/>
        <w:ind w:left="100" w:right="530"/>
        <w:rPr>
          <w:b/>
        </w:rPr>
      </w:pPr>
    </w:p>
    <w:p w14:paraId="6C953EC9" w14:textId="5B463B8A" w:rsidR="008A55C9" w:rsidRDefault="008A55C9" w:rsidP="00913AB7">
      <w:pPr>
        <w:pStyle w:val="BodyText"/>
        <w:shd w:val="clear" w:color="auto" w:fill="EAF1DD" w:themeFill="accent3" w:themeFillTint="33"/>
        <w:ind w:left="100" w:right="530"/>
      </w:pPr>
      <w:r w:rsidRPr="002E0118">
        <w:rPr>
          <w:b/>
        </w:rPr>
        <w:t xml:space="preserve">ITEM 1.20: </w:t>
      </w:r>
      <w:r w:rsidRPr="002E0118">
        <w:t xml:space="preserve">The number of individuals served will be dependent on DACC referrals, which may vary.   </w:t>
      </w:r>
      <w:r w:rsidRPr="002E0118">
        <w:rPr>
          <w:rFonts w:eastAsiaTheme="minorHAnsi"/>
        </w:rPr>
        <w:t>Please provide a proposed goal for the number of unduplicated clients served per 12-month agreement period as well as any additional context. The annual goal should be based on past performance experience, budgeted program costs, and/or best estimates</w:t>
      </w:r>
      <w:r w:rsidRPr="002E0118">
        <w:t>. (</w:t>
      </w:r>
      <w:proofErr w:type="gramStart"/>
      <w:r w:rsidRPr="002E0118">
        <w:rPr>
          <w:i/>
        </w:rPr>
        <w:t>150 word</w:t>
      </w:r>
      <w:proofErr w:type="gramEnd"/>
      <w:r w:rsidRPr="002E0118">
        <w:rPr>
          <w:i/>
        </w:rPr>
        <w:t xml:space="preserve"> limit</w:t>
      </w:r>
      <w:r w:rsidRPr="002E0118">
        <w:t>)</w:t>
      </w:r>
    </w:p>
    <w:p w14:paraId="34968886" w14:textId="77777777" w:rsidR="008A55C9" w:rsidRDefault="008A55C9" w:rsidP="008A55C9">
      <w:pPr>
        <w:pStyle w:val="BodyText"/>
        <w:ind w:left="198"/>
        <w:rPr>
          <w:sz w:val="20"/>
        </w:rPr>
      </w:pPr>
      <w:r>
        <w:rPr>
          <w:noProof/>
          <w:sz w:val="20"/>
        </w:rPr>
        <mc:AlternateContent>
          <mc:Choice Requires="wps">
            <w:drawing>
              <wp:inline distT="0" distB="0" distL="0" distR="0" wp14:anchorId="0E005EEA" wp14:editId="1F923476">
                <wp:extent cx="5886238" cy="1828800"/>
                <wp:effectExtent l="0" t="0" r="19685" b="19050"/>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238" cy="1828800"/>
                        </a:xfrm>
                        <a:prstGeom prst="rect">
                          <a:avLst/>
                        </a:prstGeom>
                        <a:noFill/>
                        <a:ln w="6096">
                          <a:solidFill>
                            <a:srgbClr val="000000"/>
                          </a:solidFill>
                          <a:prstDash val="solid"/>
                          <a:miter lim="800000"/>
                          <a:headEnd/>
                          <a:tailEnd/>
                        </a:ln>
                      </wps:spPr>
                      <wps:txbx>
                        <w:txbxContent>
                          <w:p w14:paraId="2431D24C" w14:textId="77777777" w:rsidR="008A55C9" w:rsidRDefault="008A55C9" w:rsidP="008A55C9">
                            <w:pPr>
                              <w:spacing w:line="268" w:lineRule="exact"/>
                              <w:ind w:left="-1"/>
                              <w:rPr>
                                <w:b/>
                              </w:rPr>
                            </w:pPr>
                            <w:r>
                              <w:rPr>
                                <w:b/>
                              </w:rPr>
                              <w:t>Response to Item 1.20</w:t>
                            </w:r>
                          </w:p>
                        </w:txbxContent>
                      </wps:txbx>
                      <wps:bodyPr rot="0" vert="horz" wrap="square" lIns="0" tIns="0" rIns="0" bIns="0" anchor="t" anchorCtr="0" upright="1">
                        <a:noAutofit/>
                      </wps:bodyPr>
                    </wps:wsp>
                  </a:graphicData>
                </a:graphic>
              </wp:inline>
            </w:drawing>
          </mc:Choice>
          <mc:Fallback>
            <w:pict>
              <v:shape w14:anchorId="0E005EEA" id="Text Box 9" o:spid="_x0000_s1045" type="#_x0000_t202" style="width:46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" filled="f" strokeweight=".48pt">
                <v:textbox inset="0,0,0,0">
                  <w:txbxContent>
                    <w:p w14:paraId="2431D24C" w14:textId="77777777" w:rsidR="008A55C9" w:rsidRDefault="008A55C9" w:rsidP="008A55C9">
                      <w:pPr>
                        <w:spacing w:line="268" w:lineRule="exact"/>
                        <w:ind w:left="-1"/>
                        <w:rPr>
                          <w:b/>
                        </w:rPr>
                      </w:pPr>
                      <w:r>
                        <w:rPr>
                          <w:b/>
                        </w:rPr>
                        <w:t>Response to Item 1.20</w:t>
                      </w:r>
                    </w:p>
                  </w:txbxContent>
                </v:textbox>
                <w10:anchorlock/>
              </v:shape>
            </w:pict>
          </mc:Fallback>
        </mc:AlternateContent>
      </w:r>
    </w:p>
    <w:p w14:paraId="3DDF0E54" w14:textId="77777777" w:rsidR="00203A19" w:rsidRDefault="00203A19">
      <w:pPr>
        <w:pStyle w:val="BodyText"/>
        <w:rPr>
          <w:sz w:val="15"/>
        </w:rPr>
      </w:pPr>
    </w:p>
    <w:p w14:paraId="556A38A6" w14:textId="77777777" w:rsidR="008A55C9" w:rsidRDefault="008A55C9" w:rsidP="008A55C9">
      <w:pPr>
        <w:pStyle w:val="Heading1"/>
        <w:tabs>
          <w:tab w:val="left" w:pos="7297"/>
        </w:tabs>
        <w:spacing w:before="44" w:line="341" w:lineRule="exact"/>
        <w:ind w:left="100" w:right="0"/>
        <w:jc w:val="left"/>
      </w:pPr>
      <w:r>
        <w:t>Part II –</w:t>
      </w:r>
      <w:r>
        <w:rPr>
          <w:spacing w:val="-4"/>
        </w:rPr>
        <w:t xml:space="preserve"> </w:t>
      </w:r>
      <w:r>
        <w:t>Cost</w:t>
      </w:r>
      <w:r>
        <w:rPr>
          <w:spacing w:val="-2"/>
        </w:rPr>
        <w:t xml:space="preserve"> </w:t>
      </w:r>
      <w:r>
        <w:t>Effectiveness</w:t>
      </w:r>
      <w:r>
        <w:tab/>
        <w:t>Total points:</w:t>
      </w:r>
      <w:r>
        <w:rPr>
          <w:spacing w:val="-3"/>
        </w:rPr>
        <w:t xml:space="preserve"> </w:t>
      </w:r>
      <w:r>
        <w:t>20</w:t>
      </w:r>
    </w:p>
    <w:p w14:paraId="670C203A" w14:textId="0782E671" w:rsidR="008A55C9" w:rsidRDefault="008A55C9" w:rsidP="008A55C9">
      <w:pPr>
        <w:pStyle w:val="BodyText"/>
        <w:ind w:left="460" w:right="127"/>
        <w:jc w:val="both"/>
      </w:pPr>
      <w:r>
        <w:t xml:space="preserve">It is required that Applicants complete </w:t>
      </w:r>
      <w:r w:rsidR="00BA6150">
        <w:t xml:space="preserve">Form 3 </w:t>
      </w:r>
      <w:r>
        <w:t>– Program Budget and Narrative prior to responding to the items in this section of the application.</w:t>
      </w:r>
    </w:p>
    <w:p w14:paraId="573D4ECD" w14:textId="77777777" w:rsidR="008A55C9" w:rsidRDefault="008A55C9" w:rsidP="008A55C9">
      <w:pPr>
        <w:pStyle w:val="BodyText"/>
      </w:pPr>
    </w:p>
    <w:p w14:paraId="6604E05E" w14:textId="77777777" w:rsidR="008A55C9" w:rsidRDefault="008A55C9" w:rsidP="008A55C9">
      <w:pPr>
        <w:pStyle w:val="BodyText"/>
        <w:ind w:left="460" w:right="120"/>
        <w:jc w:val="both"/>
      </w:pPr>
      <w:r>
        <w:lastRenderedPageBreak/>
        <w:t xml:space="preserve">Applicants shall also provide responses to the following items to describe the budget necessary to accomplish the proposed program strategy/strategies. The application will be evaluated on how well it addresses </w:t>
      </w:r>
      <w:r>
        <w:rPr>
          <w:b/>
          <w:spacing w:val="-109"/>
          <w:u w:val="single"/>
        </w:rPr>
        <w:t>a</w:t>
      </w:r>
      <w:r>
        <w:rPr>
          <w:b/>
          <w:spacing w:val="62"/>
        </w:rPr>
        <w:t xml:space="preserve"> </w:t>
      </w:r>
      <w:proofErr w:type="spellStart"/>
      <w:r>
        <w:rPr>
          <w:b/>
          <w:u w:val="single"/>
        </w:rPr>
        <w:t>ll</w:t>
      </w:r>
      <w:proofErr w:type="spellEnd"/>
      <w:r>
        <w:rPr>
          <w:b/>
        </w:rPr>
        <w:t xml:space="preserve"> </w:t>
      </w:r>
      <w:r>
        <w:t>of the following items:</w:t>
      </w:r>
    </w:p>
    <w:p w14:paraId="64206471" w14:textId="77777777" w:rsidR="008A55C9" w:rsidRDefault="008A55C9" w:rsidP="008A55C9">
      <w:pPr>
        <w:pStyle w:val="BodyText"/>
        <w:rPr>
          <w:sz w:val="15"/>
        </w:rPr>
      </w:pPr>
    </w:p>
    <w:p w14:paraId="03A330A0" w14:textId="77777777" w:rsidR="008A55C9" w:rsidRDefault="008A55C9" w:rsidP="008A55C9">
      <w:pPr>
        <w:pStyle w:val="Heading2"/>
        <w:spacing w:before="87" w:line="240" w:lineRule="auto"/>
        <w:ind w:left="100"/>
        <w:jc w:val="both"/>
      </w:pPr>
      <w:r>
        <w:rPr>
          <w:spacing w:val="-124"/>
          <w:u w:val="single"/>
        </w:rPr>
        <w:t>B</w:t>
      </w:r>
      <w:r>
        <w:rPr>
          <w:spacing w:val="79"/>
        </w:rPr>
        <w:t xml:space="preserve"> </w:t>
      </w:r>
      <w:r>
        <w:rPr>
          <w:u w:val="single"/>
        </w:rPr>
        <w:t>UDGET:</w:t>
      </w:r>
    </w:p>
    <w:p w14:paraId="268D0FE4" w14:textId="77777777" w:rsidR="008A55C9" w:rsidRDefault="008A55C9" w:rsidP="008A55C9">
      <w:pPr>
        <w:pStyle w:val="BodyText"/>
        <w:rPr>
          <w:b/>
        </w:rPr>
      </w:pPr>
    </w:p>
    <w:p w14:paraId="0CA7664A" w14:textId="35004B81" w:rsidR="008A55C9" w:rsidRDefault="008A55C9" w:rsidP="00913AB7">
      <w:pPr>
        <w:shd w:val="clear" w:color="auto" w:fill="EAF1DD" w:themeFill="accent3" w:themeFillTint="33"/>
        <w:ind w:left="100" w:right="122"/>
        <w:jc w:val="both"/>
        <w:rPr>
          <w:rFonts w:ascii="Gadugi" w:hAnsi="Gadugi"/>
          <w:sz w:val="21"/>
        </w:rPr>
      </w:pPr>
      <w:r>
        <w:rPr>
          <w:b/>
        </w:rPr>
        <w:t>ITEM</w:t>
      </w:r>
      <w:r>
        <w:rPr>
          <w:b/>
          <w:spacing w:val="-15"/>
        </w:rPr>
        <w:t xml:space="preserve"> </w:t>
      </w:r>
      <w:r>
        <w:rPr>
          <w:b/>
        </w:rPr>
        <w:t>2.1:</w:t>
      </w:r>
      <w:r>
        <w:rPr>
          <w:b/>
          <w:spacing w:val="-12"/>
        </w:rPr>
        <w:t xml:space="preserve"> </w:t>
      </w:r>
      <w:r>
        <w:rPr>
          <w:rFonts w:ascii="Gadugi" w:hAnsi="Gadugi"/>
          <w:sz w:val="21"/>
        </w:rPr>
        <w:t>Provide</w:t>
      </w:r>
      <w:r>
        <w:rPr>
          <w:rFonts w:ascii="Gadugi" w:hAnsi="Gadugi"/>
          <w:spacing w:val="-14"/>
          <w:sz w:val="21"/>
        </w:rPr>
        <w:t xml:space="preserve"> </w:t>
      </w:r>
      <w:r>
        <w:rPr>
          <w:rFonts w:ascii="Gadugi" w:hAnsi="Gadugi"/>
          <w:sz w:val="21"/>
        </w:rPr>
        <w:t>the</w:t>
      </w:r>
      <w:r>
        <w:rPr>
          <w:rFonts w:ascii="Gadugi" w:hAnsi="Gadugi"/>
          <w:spacing w:val="-13"/>
          <w:sz w:val="21"/>
        </w:rPr>
        <w:t xml:space="preserve"> </w:t>
      </w:r>
      <w:r>
        <w:rPr>
          <w:rFonts w:ascii="Gadugi" w:hAnsi="Gadugi"/>
          <w:sz w:val="21"/>
        </w:rPr>
        <w:t>total</w:t>
      </w:r>
      <w:r>
        <w:rPr>
          <w:rFonts w:ascii="Gadugi" w:hAnsi="Gadugi"/>
          <w:spacing w:val="-16"/>
          <w:sz w:val="21"/>
        </w:rPr>
        <w:t xml:space="preserve"> </w:t>
      </w:r>
      <w:r>
        <w:rPr>
          <w:rFonts w:ascii="Gadugi" w:hAnsi="Gadugi"/>
          <w:sz w:val="21"/>
        </w:rPr>
        <w:t>amount</w:t>
      </w:r>
      <w:r>
        <w:rPr>
          <w:rFonts w:ascii="Gadugi" w:hAnsi="Gadugi"/>
          <w:spacing w:val="-14"/>
          <w:sz w:val="21"/>
        </w:rPr>
        <w:t xml:space="preserve"> </w:t>
      </w:r>
      <w:r>
        <w:rPr>
          <w:rFonts w:ascii="Gadugi" w:hAnsi="Gadugi"/>
          <w:sz w:val="21"/>
        </w:rPr>
        <w:t>of</w:t>
      </w:r>
      <w:r>
        <w:rPr>
          <w:rFonts w:ascii="Gadugi" w:hAnsi="Gadugi"/>
          <w:spacing w:val="-12"/>
          <w:sz w:val="21"/>
        </w:rPr>
        <w:t xml:space="preserve"> </w:t>
      </w:r>
      <w:r>
        <w:rPr>
          <w:rFonts w:ascii="Gadugi" w:hAnsi="Gadugi"/>
          <w:sz w:val="21"/>
        </w:rPr>
        <w:t>City</w:t>
      </w:r>
      <w:r>
        <w:rPr>
          <w:rFonts w:ascii="Gadugi" w:hAnsi="Gadugi"/>
          <w:spacing w:val="-11"/>
          <w:sz w:val="21"/>
        </w:rPr>
        <w:t xml:space="preserve"> </w:t>
      </w:r>
      <w:r>
        <w:rPr>
          <w:rFonts w:ascii="Gadugi" w:hAnsi="Gadugi"/>
          <w:sz w:val="21"/>
        </w:rPr>
        <w:t>funding</w:t>
      </w:r>
      <w:r>
        <w:rPr>
          <w:rFonts w:ascii="Gadugi" w:hAnsi="Gadugi"/>
          <w:spacing w:val="-12"/>
          <w:sz w:val="21"/>
        </w:rPr>
        <w:t xml:space="preserve"> </w:t>
      </w:r>
      <w:r>
        <w:rPr>
          <w:rFonts w:ascii="Gadugi" w:hAnsi="Gadugi"/>
          <w:sz w:val="21"/>
        </w:rPr>
        <w:t>requested</w:t>
      </w:r>
      <w:r>
        <w:rPr>
          <w:rFonts w:ascii="Gadugi" w:hAnsi="Gadugi"/>
          <w:spacing w:val="-14"/>
          <w:sz w:val="21"/>
        </w:rPr>
        <w:t xml:space="preserve"> </w:t>
      </w:r>
      <w:r>
        <w:rPr>
          <w:rFonts w:ascii="Gadugi" w:hAnsi="Gadugi"/>
          <w:sz w:val="21"/>
        </w:rPr>
        <w:t>and</w:t>
      </w:r>
      <w:r>
        <w:rPr>
          <w:rFonts w:ascii="Gadugi" w:hAnsi="Gadugi"/>
          <w:spacing w:val="-15"/>
          <w:sz w:val="21"/>
        </w:rPr>
        <w:t xml:space="preserve"> </w:t>
      </w:r>
      <w:r>
        <w:rPr>
          <w:rFonts w:ascii="Gadugi" w:hAnsi="Gadugi"/>
          <w:sz w:val="21"/>
        </w:rPr>
        <w:t>a</w:t>
      </w:r>
      <w:r>
        <w:rPr>
          <w:rFonts w:ascii="Gadugi" w:hAnsi="Gadugi"/>
          <w:spacing w:val="-12"/>
          <w:sz w:val="21"/>
        </w:rPr>
        <w:t xml:space="preserve"> </w:t>
      </w:r>
      <w:r>
        <w:rPr>
          <w:rFonts w:ascii="Gadugi" w:hAnsi="Gadugi"/>
          <w:sz w:val="21"/>
        </w:rPr>
        <w:t>summary</w:t>
      </w:r>
      <w:r>
        <w:rPr>
          <w:rFonts w:ascii="Gadugi" w:hAnsi="Gadugi"/>
          <w:spacing w:val="-12"/>
          <w:sz w:val="21"/>
        </w:rPr>
        <w:t xml:space="preserve"> </w:t>
      </w:r>
      <w:r>
        <w:rPr>
          <w:rFonts w:ascii="Gadugi" w:hAnsi="Gadugi"/>
          <w:sz w:val="21"/>
        </w:rPr>
        <w:t>description</w:t>
      </w:r>
      <w:r>
        <w:rPr>
          <w:rFonts w:ascii="Gadugi" w:hAnsi="Gadugi"/>
          <w:spacing w:val="-14"/>
          <w:sz w:val="21"/>
        </w:rPr>
        <w:t xml:space="preserve"> </w:t>
      </w:r>
      <w:r>
        <w:rPr>
          <w:rFonts w:ascii="Gadugi" w:hAnsi="Gadugi"/>
          <w:sz w:val="21"/>
        </w:rPr>
        <w:t>of</w:t>
      </w:r>
      <w:r>
        <w:rPr>
          <w:rFonts w:ascii="Gadugi" w:hAnsi="Gadugi"/>
          <w:spacing w:val="-12"/>
          <w:sz w:val="21"/>
        </w:rPr>
        <w:t xml:space="preserve"> </w:t>
      </w:r>
      <w:r>
        <w:rPr>
          <w:rFonts w:ascii="Gadugi" w:hAnsi="Gadugi"/>
          <w:sz w:val="21"/>
        </w:rPr>
        <w:t>the</w:t>
      </w:r>
      <w:r>
        <w:rPr>
          <w:rFonts w:ascii="Gadugi" w:hAnsi="Gadugi"/>
          <w:spacing w:val="-14"/>
          <w:sz w:val="21"/>
        </w:rPr>
        <w:t xml:space="preserve"> </w:t>
      </w:r>
      <w:r>
        <w:rPr>
          <w:rFonts w:ascii="Gadugi" w:hAnsi="Gadugi"/>
          <w:sz w:val="21"/>
        </w:rPr>
        <w:t xml:space="preserve">budget justification for the program strategy/strategies. Please note that Applicants must use </w:t>
      </w:r>
      <w:r w:rsidR="00BA6150">
        <w:rPr>
          <w:rFonts w:ascii="Gadugi" w:hAnsi="Gadugi"/>
          <w:sz w:val="21"/>
        </w:rPr>
        <w:t>Form 3</w:t>
      </w:r>
      <w:r>
        <w:rPr>
          <w:rFonts w:ascii="Gadugi" w:hAnsi="Gadugi"/>
          <w:sz w:val="21"/>
        </w:rPr>
        <w:t xml:space="preserve"> – Program Budget and Narrative to provide the required budget information for the first program period. (</w:t>
      </w:r>
      <w:proofErr w:type="gramStart"/>
      <w:r>
        <w:rPr>
          <w:rFonts w:ascii="Segoe UI" w:hAnsi="Segoe UI"/>
          <w:i/>
          <w:sz w:val="21"/>
        </w:rPr>
        <w:t>250 word</w:t>
      </w:r>
      <w:proofErr w:type="gramEnd"/>
      <w:r>
        <w:rPr>
          <w:rFonts w:ascii="Segoe UI" w:hAnsi="Segoe UI"/>
          <w:i/>
          <w:spacing w:val="-15"/>
          <w:sz w:val="21"/>
        </w:rPr>
        <w:t xml:space="preserve"> </w:t>
      </w:r>
      <w:r>
        <w:rPr>
          <w:rFonts w:ascii="Segoe UI" w:hAnsi="Segoe UI"/>
          <w:i/>
          <w:sz w:val="21"/>
        </w:rPr>
        <w:t>limit</w:t>
      </w:r>
      <w:r>
        <w:rPr>
          <w:rFonts w:ascii="Gadugi" w:hAnsi="Gadugi"/>
          <w:sz w:val="21"/>
        </w:rPr>
        <w:t>)</w:t>
      </w:r>
    </w:p>
    <w:p w14:paraId="0D0BCACD" w14:textId="77777777" w:rsidR="008A55C9" w:rsidRDefault="008A55C9" w:rsidP="008A55C9">
      <w:pPr>
        <w:pStyle w:val="BodyText"/>
        <w:ind w:left="99"/>
        <w:rPr>
          <w:rFonts w:ascii="Gadugi"/>
          <w:sz w:val="20"/>
        </w:rPr>
      </w:pPr>
      <w:r>
        <w:rPr>
          <w:rFonts w:ascii="Gadugi"/>
          <w:noProof/>
          <w:sz w:val="20"/>
        </w:rPr>
        <mc:AlternateContent>
          <mc:Choice Requires="wps">
            <w:drawing>
              <wp:inline distT="0" distB="0" distL="0" distR="0" wp14:anchorId="34D4B005" wp14:editId="3D962401">
                <wp:extent cx="5849620" cy="1828800"/>
                <wp:effectExtent l="0" t="0" r="17780" b="19050"/>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1828800"/>
                        </a:xfrm>
                        <a:prstGeom prst="rect">
                          <a:avLst/>
                        </a:prstGeom>
                        <a:noFill/>
                        <a:ln w="6096">
                          <a:solidFill>
                            <a:srgbClr val="000000"/>
                          </a:solidFill>
                          <a:prstDash val="solid"/>
                          <a:miter lim="800000"/>
                          <a:headEnd/>
                          <a:tailEnd/>
                        </a:ln>
                      </wps:spPr>
                      <wps:txbx>
                        <w:txbxContent>
                          <w:p w14:paraId="646BCC9A" w14:textId="77777777" w:rsidR="008A55C9" w:rsidRDefault="008A55C9" w:rsidP="008A55C9">
                            <w:pPr>
                              <w:spacing w:line="268" w:lineRule="exact"/>
                              <w:ind w:left="-1"/>
                              <w:rPr>
                                <w:b/>
                              </w:rPr>
                            </w:pPr>
                            <w:r>
                              <w:rPr>
                                <w:b/>
                              </w:rPr>
                              <w:t>Response to Item 2.1</w:t>
                            </w:r>
                          </w:p>
                        </w:txbxContent>
                      </wps:txbx>
                      <wps:bodyPr rot="0" vert="horz" wrap="square" lIns="0" tIns="0" rIns="0" bIns="0" anchor="t" anchorCtr="0" upright="1">
                        <a:noAutofit/>
                      </wps:bodyPr>
                    </wps:wsp>
                  </a:graphicData>
                </a:graphic>
              </wp:inline>
            </w:drawing>
          </mc:Choice>
          <mc:Fallback>
            <w:pict>
              <v:shape w14:anchorId="34D4B005" id="Text Box 8" o:spid="_x0000_s1046" type="#_x0000_t202" style="width:460.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" filled="f" strokeweight=".48pt">
                <v:textbox inset="0,0,0,0">
                  <w:txbxContent>
                    <w:p w14:paraId="646BCC9A" w14:textId="77777777" w:rsidR="008A55C9" w:rsidRDefault="008A55C9" w:rsidP="008A55C9">
                      <w:pPr>
                        <w:spacing w:line="268" w:lineRule="exact"/>
                        <w:ind w:left="-1"/>
                        <w:rPr>
                          <w:b/>
                        </w:rPr>
                      </w:pPr>
                      <w:r>
                        <w:rPr>
                          <w:b/>
                        </w:rPr>
                        <w:t>Response to Item 2.1</w:t>
                      </w:r>
                    </w:p>
                  </w:txbxContent>
                </v:textbox>
                <w10:anchorlock/>
              </v:shape>
            </w:pict>
          </mc:Fallback>
        </mc:AlternateContent>
      </w:r>
    </w:p>
    <w:p w14:paraId="186FCA81" w14:textId="77777777" w:rsidR="008A55C9" w:rsidRDefault="008A55C9" w:rsidP="008A55C9">
      <w:pPr>
        <w:pStyle w:val="BodyText"/>
        <w:spacing w:before="2"/>
        <w:rPr>
          <w:rFonts w:ascii="Gadugi"/>
          <w:sz w:val="13"/>
        </w:rPr>
      </w:pPr>
    </w:p>
    <w:p w14:paraId="13B87AE7" w14:textId="7627C61F" w:rsidR="008A55C9" w:rsidRDefault="008A55C9" w:rsidP="00913AB7">
      <w:pPr>
        <w:pStyle w:val="BodyText"/>
        <w:shd w:val="clear" w:color="auto" w:fill="EAF1DD" w:themeFill="accent3" w:themeFillTint="33"/>
        <w:spacing w:before="56"/>
        <w:ind w:left="100" w:right="122"/>
        <w:jc w:val="both"/>
      </w:pPr>
      <w:r>
        <w:rPr>
          <w:b/>
        </w:rPr>
        <w:t>ITEM</w:t>
      </w:r>
      <w:r>
        <w:rPr>
          <w:b/>
          <w:spacing w:val="-10"/>
        </w:rPr>
        <w:t xml:space="preserve"> </w:t>
      </w:r>
      <w:r>
        <w:rPr>
          <w:b/>
        </w:rPr>
        <w:t>2.2:</w:t>
      </w:r>
      <w:r>
        <w:rPr>
          <w:b/>
          <w:spacing w:val="-5"/>
        </w:rPr>
        <w:t xml:space="preserve"> </w:t>
      </w:r>
      <w:r>
        <w:t>Using</w:t>
      </w:r>
      <w:r>
        <w:rPr>
          <w:spacing w:val="-7"/>
        </w:rPr>
        <w:t xml:space="preserve"> </w:t>
      </w:r>
      <w:r w:rsidR="00BA6150">
        <w:t>Form 3</w:t>
      </w:r>
      <w:r>
        <w:rPr>
          <w:spacing w:val="-7"/>
        </w:rPr>
        <w:t xml:space="preserve"> </w:t>
      </w:r>
      <w:r>
        <w:t>–</w:t>
      </w:r>
      <w:r>
        <w:rPr>
          <w:spacing w:val="-7"/>
        </w:rPr>
        <w:t xml:space="preserve"> </w:t>
      </w:r>
      <w:r>
        <w:t>Program</w:t>
      </w:r>
      <w:r>
        <w:rPr>
          <w:spacing w:val="-5"/>
        </w:rPr>
        <w:t xml:space="preserve"> </w:t>
      </w:r>
      <w:r>
        <w:t>Budget</w:t>
      </w:r>
      <w:r>
        <w:rPr>
          <w:spacing w:val="-5"/>
        </w:rPr>
        <w:t xml:space="preserve"> </w:t>
      </w:r>
      <w:r>
        <w:t>and</w:t>
      </w:r>
      <w:r>
        <w:rPr>
          <w:spacing w:val="-5"/>
        </w:rPr>
        <w:t xml:space="preserve"> </w:t>
      </w:r>
      <w:r>
        <w:t>Narrative,</w:t>
      </w:r>
      <w:r>
        <w:rPr>
          <w:spacing w:val="-5"/>
        </w:rPr>
        <w:t xml:space="preserve"> </w:t>
      </w:r>
      <w:r>
        <w:t>provide</w:t>
      </w:r>
      <w:r>
        <w:rPr>
          <w:spacing w:val="-5"/>
        </w:rPr>
        <w:t xml:space="preserve"> </w:t>
      </w:r>
      <w:r>
        <w:t>an</w:t>
      </w:r>
      <w:r>
        <w:rPr>
          <w:spacing w:val="-9"/>
        </w:rPr>
        <w:t xml:space="preserve"> </w:t>
      </w:r>
      <w:r>
        <w:t>overview</w:t>
      </w:r>
      <w:r>
        <w:rPr>
          <w:spacing w:val="-5"/>
        </w:rPr>
        <w:t xml:space="preserve"> </w:t>
      </w:r>
      <w:r>
        <w:t>of</w:t>
      </w:r>
      <w:r>
        <w:rPr>
          <w:spacing w:val="-8"/>
        </w:rPr>
        <w:t xml:space="preserve"> </w:t>
      </w:r>
      <w:r>
        <w:t>all</w:t>
      </w:r>
      <w:r>
        <w:rPr>
          <w:spacing w:val="-7"/>
        </w:rPr>
        <w:t xml:space="preserve"> </w:t>
      </w:r>
      <w:r>
        <w:t>funding</w:t>
      </w:r>
      <w:r>
        <w:rPr>
          <w:spacing w:val="-5"/>
        </w:rPr>
        <w:t xml:space="preserve"> </w:t>
      </w:r>
      <w:r>
        <w:t>sources the</w:t>
      </w:r>
      <w:r>
        <w:rPr>
          <w:spacing w:val="-1"/>
        </w:rPr>
        <w:t xml:space="preserve"> </w:t>
      </w:r>
      <w:r>
        <w:t>Applicant</w:t>
      </w:r>
      <w:r>
        <w:rPr>
          <w:spacing w:val="-3"/>
        </w:rPr>
        <w:t xml:space="preserve"> </w:t>
      </w:r>
      <w:r>
        <w:t>will</w:t>
      </w:r>
      <w:r>
        <w:rPr>
          <w:spacing w:val="-3"/>
        </w:rPr>
        <w:t xml:space="preserve"> </w:t>
      </w:r>
      <w:r>
        <w:t>use</w:t>
      </w:r>
      <w:r>
        <w:rPr>
          <w:spacing w:val="-5"/>
        </w:rPr>
        <w:t xml:space="preserve"> </w:t>
      </w:r>
      <w:r>
        <w:t>for</w:t>
      </w:r>
      <w:r>
        <w:rPr>
          <w:spacing w:val="-6"/>
        </w:rPr>
        <w:t xml:space="preserve"> </w:t>
      </w:r>
      <w:r>
        <w:t>the</w:t>
      </w:r>
      <w:r>
        <w:rPr>
          <w:spacing w:val="-2"/>
        </w:rPr>
        <w:t xml:space="preserve"> </w:t>
      </w:r>
      <w:r>
        <w:t>proposed</w:t>
      </w:r>
      <w:r>
        <w:rPr>
          <w:spacing w:val="-4"/>
        </w:rPr>
        <w:t xml:space="preserve"> </w:t>
      </w:r>
      <w:r>
        <w:t>project.</w:t>
      </w:r>
      <w:r>
        <w:rPr>
          <w:spacing w:val="-4"/>
        </w:rPr>
        <w:t xml:space="preserve"> </w:t>
      </w:r>
      <w:r>
        <w:t>Please</w:t>
      </w:r>
      <w:r>
        <w:rPr>
          <w:spacing w:val="-2"/>
        </w:rPr>
        <w:t xml:space="preserve"> </w:t>
      </w:r>
      <w:r>
        <w:t>provide</w:t>
      </w:r>
      <w:r>
        <w:rPr>
          <w:spacing w:val="-3"/>
        </w:rPr>
        <w:t xml:space="preserve"> </w:t>
      </w:r>
      <w:r>
        <w:t>additional</w:t>
      </w:r>
      <w:r>
        <w:rPr>
          <w:spacing w:val="-4"/>
        </w:rPr>
        <w:t xml:space="preserve"> </w:t>
      </w:r>
      <w:r>
        <w:t>context</w:t>
      </w:r>
      <w:r>
        <w:rPr>
          <w:spacing w:val="-3"/>
        </w:rPr>
        <w:t xml:space="preserve"> </w:t>
      </w:r>
      <w:r>
        <w:t>for</w:t>
      </w:r>
      <w:r>
        <w:rPr>
          <w:spacing w:val="-3"/>
        </w:rPr>
        <w:t xml:space="preserve"> </w:t>
      </w:r>
      <w:r>
        <w:t>the</w:t>
      </w:r>
      <w:r>
        <w:rPr>
          <w:spacing w:val="-2"/>
        </w:rPr>
        <w:t xml:space="preserve"> </w:t>
      </w:r>
      <w:r>
        <w:t>funding</w:t>
      </w:r>
      <w:r>
        <w:rPr>
          <w:spacing w:val="-1"/>
        </w:rPr>
        <w:t xml:space="preserve"> </w:t>
      </w:r>
      <w:r>
        <w:t>sources below. (</w:t>
      </w:r>
      <w:proofErr w:type="gramStart"/>
      <w:r>
        <w:rPr>
          <w:i/>
        </w:rPr>
        <w:t>100 word</w:t>
      </w:r>
      <w:proofErr w:type="gramEnd"/>
      <w:r>
        <w:rPr>
          <w:i/>
          <w:spacing w:val="-4"/>
        </w:rPr>
        <w:t xml:space="preserve"> </w:t>
      </w:r>
      <w:r>
        <w:rPr>
          <w:i/>
        </w:rPr>
        <w:t>limit</w:t>
      </w:r>
      <w:r>
        <w:t>)</w:t>
      </w:r>
    </w:p>
    <w:p w14:paraId="274FA0B3" w14:textId="77777777" w:rsidR="008A55C9" w:rsidRDefault="008A55C9" w:rsidP="008A55C9">
      <w:pPr>
        <w:pStyle w:val="BodyText"/>
        <w:ind w:left="99"/>
        <w:rPr>
          <w:sz w:val="20"/>
        </w:rPr>
      </w:pPr>
      <w:r>
        <w:rPr>
          <w:noProof/>
          <w:sz w:val="20"/>
        </w:rPr>
        <mc:AlternateContent>
          <mc:Choice Requires="wps">
            <w:drawing>
              <wp:inline distT="0" distB="0" distL="0" distR="0" wp14:anchorId="43E60D46" wp14:editId="14A546B5">
                <wp:extent cx="5926243" cy="1828800"/>
                <wp:effectExtent l="0" t="0" r="17780" b="1905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243" cy="1828800"/>
                        </a:xfrm>
                        <a:prstGeom prst="rect">
                          <a:avLst/>
                        </a:prstGeom>
                        <a:noFill/>
                        <a:ln w="6096">
                          <a:solidFill>
                            <a:srgbClr val="000000"/>
                          </a:solidFill>
                          <a:prstDash val="solid"/>
                          <a:miter lim="800000"/>
                          <a:headEnd/>
                          <a:tailEnd/>
                        </a:ln>
                      </wps:spPr>
                      <wps:txbx>
                        <w:txbxContent>
                          <w:p w14:paraId="71F80F68" w14:textId="77777777" w:rsidR="008A55C9" w:rsidRDefault="008A55C9" w:rsidP="008A55C9">
                            <w:pPr>
                              <w:spacing w:line="268" w:lineRule="exact"/>
                              <w:ind w:left="-1"/>
                              <w:rPr>
                                <w:b/>
                              </w:rPr>
                            </w:pPr>
                            <w:r>
                              <w:rPr>
                                <w:b/>
                              </w:rPr>
                              <w:t>Response to Item 2.2</w:t>
                            </w:r>
                          </w:p>
                        </w:txbxContent>
                      </wps:txbx>
                      <wps:bodyPr rot="0" vert="horz" wrap="square" lIns="0" tIns="0" rIns="0" bIns="0" anchor="t" anchorCtr="0" upright="1">
                        <a:noAutofit/>
                      </wps:bodyPr>
                    </wps:wsp>
                  </a:graphicData>
                </a:graphic>
              </wp:inline>
            </w:drawing>
          </mc:Choice>
          <mc:Fallback>
            <w:pict>
              <v:shape w14:anchorId="43E60D46" id="Text Box 7" o:spid="_x0000_s1047" type="#_x0000_t202" style="width:466.6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" filled="f" strokeweight=".48pt">
                <v:textbox inset="0,0,0,0">
                  <w:txbxContent>
                    <w:p w14:paraId="71F80F68" w14:textId="77777777" w:rsidR="008A55C9" w:rsidRDefault="008A55C9" w:rsidP="008A55C9">
                      <w:pPr>
                        <w:spacing w:line="268" w:lineRule="exact"/>
                        <w:ind w:left="-1"/>
                        <w:rPr>
                          <w:b/>
                        </w:rPr>
                      </w:pPr>
                      <w:r>
                        <w:rPr>
                          <w:b/>
                        </w:rPr>
                        <w:t>Response to Item 2.2</w:t>
                      </w:r>
                    </w:p>
                  </w:txbxContent>
                </v:textbox>
                <w10:anchorlock/>
              </v:shape>
            </w:pict>
          </mc:Fallback>
        </mc:AlternateContent>
      </w:r>
    </w:p>
    <w:p w14:paraId="4AD6FD1C" w14:textId="77777777" w:rsidR="008A55C9" w:rsidRDefault="008A55C9" w:rsidP="005761D4">
      <w:pPr>
        <w:widowControl/>
        <w:adjustRightInd w:val="0"/>
        <w:rPr>
          <w:rFonts w:ascii="Calibri-Bold" w:eastAsiaTheme="minorHAnsi" w:hAnsi="Calibri-Bold" w:cs="Calibri-Bold"/>
          <w:b/>
          <w:bCs/>
        </w:rPr>
      </w:pPr>
    </w:p>
    <w:p w14:paraId="3730DD3E" w14:textId="77777777" w:rsidR="00F91953" w:rsidRPr="00FB66FA" w:rsidRDefault="00F91953" w:rsidP="00F91953">
      <w:pPr>
        <w:pStyle w:val="BodyText"/>
        <w:ind w:left="90"/>
        <w:rPr>
          <w:b/>
          <w:bCs/>
          <w:u w:val="single"/>
        </w:rPr>
      </w:pPr>
      <w:r w:rsidRPr="00FB66FA">
        <w:rPr>
          <w:b/>
          <w:bCs/>
          <w:u w:val="single"/>
        </w:rPr>
        <w:t>SOCIAL IMPACT AND RETURN ON INVESTMENT:</w:t>
      </w:r>
    </w:p>
    <w:p w14:paraId="68A45921" w14:textId="112A4505" w:rsidR="00F91953" w:rsidRDefault="00F91953" w:rsidP="00913AB7">
      <w:pPr>
        <w:widowControl/>
        <w:shd w:val="clear" w:color="auto" w:fill="EAF1DD" w:themeFill="accent3" w:themeFillTint="33"/>
        <w:adjustRightInd w:val="0"/>
        <w:ind w:left="90"/>
      </w:pPr>
      <w:r w:rsidRPr="00FB66FA">
        <w:rPr>
          <w:b/>
        </w:rPr>
        <w:t>ITEM 2.</w:t>
      </w:r>
      <w:r w:rsidR="008A55C9">
        <w:rPr>
          <w:b/>
        </w:rPr>
        <w:t>3</w:t>
      </w:r>
      <w:r w:rsidRPr="00FB66FA">
        <w:rPr>
          <w:b/>
        </w:rPr>
        <w:t xml:space="preserve">: </w:t>
      </w:r>
      <w:r w:rsidRPr="00FB66FA">
        <w:rPr>
          <w:rFonts w:eastAsiaTheme="minorHAnsi"/>
        </w:rPr>
        <w:t>Describe the social impact and/or return on investment for clients and/or the community resulting from the proposed services. Social impact and return on investment refer to the proposed program’s positive impact on social, financial, environmental, and/or quality of life factors for clients and/or the community. (</w:t>
      </w:r>
      <w:proofErr w:type="gramStart"/>
      <w:r w:rsidRPr="00FB66FA">
        <w:rPr>
          <w:rFonts w:ascii="Calibri-Italic" w:eastAsiaTheme="minorHAnsi" w:hAnsi="Calibri-Italic" w:cs="Calibri-Italic"/>
          <w:i/>
          <w:iCs/>
        </w:rPr>
        <w:t>150 word</w:t>
      </w:r>
      <w:proofErr w:type="gramEnd"/>
      <w:r w:rsidRPr="00FB66FA">
        <w:rPr>
          <w:rFonts w:ascii="Calibri-Italic" w:eastAsiaTheme="minorHAnsi" w:hAnsi="Calibri-Italic" w:cs="Calibri-Italic"/>
          <w:i/>
          <w:iCs/>
        </w:rPr>
        <w:t xml:space="preserve"> limit</w:t>
      </w:r>
      <w:r w:rsidRPr="00FB66FA">
        <w:rPr>
          <w:rFonts w:eastAsiaTheme="minorHAnsi"/>
        </w:rPr>
        <w:t>)</w:t>
      </w:r>
    </w:p>
    <w:p w14:paraId="03FC3D61" w14:textId="77777777" w:rsidR="00F91953" w:rsidRDefault="00F91953" w:rsidP="00F91953">
      <w:pPr>
        <w:pStyle w:val="BodyText"/>
        <w:ind w:left="99"/>
        <w:rPr>
          <w:sz w:val="20"/>
        </w:rPr>
      </w:pPr>
      <w:r>
        <w:rPr>
          <w:noProof/>
          <w:sz w:val="20"/>
        </w:rPr>
        <w:lastRenderedPageBreak/>
        <mc:AlternateContent>
          <mc:Choice Requires="wps">
            <w:drawing>
              <wp:inline distT="0" distB="0" distL="0" distR="0" wp14:anchorId="7ECB6569" wp14:editId="162F9B6A">
                <wp:extent cx="5892800" cy="1828800"/>
                <wp:effectExtent l="0" t="0" r="12700" b="19050"/>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828800"/>
                        </a:xfrm>
                        <a:prstGeom prst="rect">
                          <a:avLst/>
                        </a:prstGeom>
                        <a:noFill/>
                        <a:ln w="6096">
                          <a:solidFill>
                            <a:srgbClr val="000000"/>
                          </a:solidFill>
                          <a:prstDash val="solid"/>
                          <a:miter lim="800000"/>
                          <a:headEnd/>
                          <a:tailEnd/>
                        </a:ln>
                      </wps:spPr>
                      <wps:txbx>
                        <w:txbxContent>
                          <w:p w14:paraId="4A8DA647" w14:textId="1BE857FC" w:rsidR="00F91953" w:rsidRDefault="00F91953" w:rsidP="00F91953">
                            <w:pPr>
                              <w:spacing w:line="268" w:lineRule="exact"/>
                              <w:ind w:left="-1"/>
                              <w:rPr>
                                <w:b/>
                              </w:rPr>
                            </w:pPr>
                            <w:r>
                              <w:rPr>
                                <w:b/>
                              </w:rPr>
                              <w:t>Response to Item 2.</w:t>
                            </w:r>
                            <w:r w:rsidR="008A55C9">
                              <w:rPr>
                                <w:b/>
                              </w:rPr>
                              <w:t>3</w:t>
                            </w:r>
                          </w:p>
                        </w:txbxContent>
                      </wps:txbx>
                      <wps:bodyPr rot="0" vert="horz" wrap="square" lIns="0" tIns="0" rIns="0" bIns="0" anchor="t" anchorCtr="0" upright="1">
                        <a:noAutofit/>
                      </wps:bodyPr>
                    </wps:wsp>
                  </a:graphicData>
                </a:graphic>
              </wp:inline>
            </w:drawing>
          </mc:Choice>
          <mc:Fallback>
            <w:pict>
              <v:shape w14:anchorId="7ECB6569" id="Text Box 4" o:spid="_x0000_s1048" type="#_x0000_t202" style="width:464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" filled="f" strokeweight=".48pt">
                <v:textbox inset="0,0,0,0">
                  <w:txbxContent>
                    <w:p w14:paraId="4A8DA647" w14:textId="1BE857FC" w:rsidR="00F91953" w:rsidRDefault="00F91953" w:rsidP="00F91953">
                      <w:pPr>
                        <w:spacing w:line="268" w:lineRule="exact"/>
                        <w:ind w:left="-1"/>
                        <w:rPr>
                          <w:b/>
                        </w:rPr>
                      </w:pPr>
                      <w:r>
                        <w:rPr>
                          <w:b/>
                        </w:rPr>
                        <w:t>Response to Item 2.</w:t>
                      </w:r>
                      <w:r w:rsidR="008A55C9">
                        <w:rPr>
                          <w:b/>
                        </w:rPr>
                        <w:t>3</w:t>
                      </w:r>
                    </w:p>
                  </w:txbxContent>
                </v:textbox>
                <w10:anchorlock/>
              </v:shape>
            </w:pict>
          </mc:Fallback>
        </mc:AlternateContent>
      </w:r>
    </w:p>
    <w:p w14:paraId="6AC6095B" w14:textId="77777777" w:rsidR="00645C08" w:rsidRDefault="00645C08">
      <w:pPr>
        <w:rPr>
          <w:i/>
          <w:sz w:val="16"/>
        </w:rPr>
      </w:pPr>
    </w:p>
    <w:p w14:paraId="7D5BA6D5" w14:textId="77777777" w:rsidR="00645C08" w:rsidRDefault="00645C08" w:rsidP="00913AB7">
      <w:pPr>
        <w:pStyle w:val="BodyText"/>
        <w:shd w:val="clear" w:color="auto" w:fill="EAF1DD" w:themeFill="accent3" w:themeFillTint="33"/>
        <w:spacing w:before="56"/>
        <w:ind w:left="100" w:right="170"/>
        <w:jc w:val="both"/>
        <w:rPr>
          <w:i/>
        </w:rPr>
      </w:pPr>
      <w:r>
        <w:rPr>
          <w:b/>
        </w:rPr>
        <w:t xml:space="preserve">Item 2.4: </w:t>
      </w:r>
      <w:proofErr w:type="gramStart"/>
      <w:r>
        <w:t>For the purpose of</w:t>
      </w:r>
      <w:proofErr w:type="gramEnd"/>
      <w:r>
        <w:t xml:space="preserve"> the solicitation, “leveraging” is specifically defined as using non-DACC funding in an effort to enhance or expand the proposed program to provide additional services and/or housing opportunities for the target population. Leveraged funding could include in-kind, non-cash revenue such as time, expertise or commodities that specifically enhance or expand the proposed program. If applicable, describe how you plan to leverage other funding to enhance or expand the proposed program. </w:t>
      </w:r>
      <w:r>
        <w:rPr>
          <w:i/>
        </w:rPr>
        <w:t>(</w:t>
      </w:r>
      <w:proofErr w:type="gramStart"/>
      <w:r>
        <w:rPr>
          <w:i/>
        </w:rPr>
        <w:t>100 word</w:t>
      </w:r>
      <w:proofErr w:type="gramEnd"/>
      <w:r>
        <w:rPr>
          <w:i/>
        </w:rPr>
        <w:t xml:space="preserve"> limit)</w:t>
      </w:r>
    </w:p>
    <w:p w14:paraId="401C3F6D" w14:textId="77777777" w:rsidR="00645C08" w:rsidRDefault="00645C08" w:rsidP="00645C08">
      <w:pPr>
        <w:pStyle w:val="BodyText"/>
        <w:ind w:left="99"/>
        <w:rPr>
          <w:sz w:val="20"/>
        </w:rPr>
      </w:pPr>
      <w:r>
        <w:rPr>
          <w:noProof/>
          <w:sz w:val="20"/>
        </w:rPr>
        <mc:AlternateContent>
          <mc:Choice Requires="wps">
            <w:drawing>
              <wp:inline distT="0" distB="0" distL="0" distR="0" wp14:anchorId="16BA10CB" wp14:editId="719AF0A5">
                <wp:extent cx="5883910" cy="1828800"/>
                <wp:effectExtent l="0" t="0" r="21590" b="19050"/>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828800"/>
                        </a:xfrm>
                        <a:prstGeom prst="rect">
                          <a:avLst/>
                        </a:prstGeom>
                        <a:noFill/>
                        <a:ln w="6096">
                          <a:solidFill>
                            <a:srgbClr val="000000"/>
                          </a:solidFill>
                          <a:prstDash val="solid"/>
                          <a:miter lim="800000"/>
                          <a:headEnd/>
                          <a:tailEnd/>
                        </a:ln>
                      </wps:spPr>
                      <wps:txbx>
                        <w:txbxContent>
                          <w:p w14:paraId="4A61CDE3" w14:textId="77777777" w:rsidR="00645C08" w:rsidRDefault="00645C08" w:rsidP="00645C08">
                            <w:pPr>
                              <w:spacing w:line="268" w:lineRule="exact"/>
                              <w:ind w:left="-1"/>
                              <w:rPr>
                                <w:b/>
                              </w:rPr>
                            </w:pPr>
                            <w:r>
                              <w:rPr>
                                <w:b/>
                              </w:rPr>
                              <w:t>Response to Item 2.4</w:t>
                            </w:r>
                          </w:p>
                        </w:txbxContent>
                      </wps:txbx>
                      <wps:bodyPr rot="0" vert="horz" wrap="square" lIns="0" tIns="0" rIns="0" bIns="0" anchor="t" anchorCtr="0" upright="1">
                        <a:noAutofit/>
                      </wps:bodyPr>
                    </wps:wsp>
                  </a:graphicData>
                </a:graphic>
              </wp:inline>
            </w:drawing>
          </mc:Choice>
          <mc:Fallback>
            <w:pict>
              <v:shape w14:anchorId="16BA10CB" id="Text Box 5" o:spid="_x0000_s1049" type="#_x0000_t202" style="width:463.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" filled="f" strokeweight=".48pt">
                <v:textbox inset="0,0,0,0">
                  <w:txbxContent>
                    <w:p w14:paraId="4A61CDE3" w14:textId="77777777" w:rsidR="00645C08" w:rsidRDefault="00645C08" w:rsidP="00645C08">
                      <w:pPr>
                        <w:spacing w:line="268" w:lineRule="exact"/>
                        <w:ind w:left="-1"/>
                        <w:rPr>
                          <w:b/>
                        </w:rPr>
                      </w:pPr>
                      <w:r>
                        <w:rPr>
                          <w:b/>
                        </w:rPr>
                        <w:t>Response to Item 2.4</w:t>
                      </w:r>
                    </w:p>
                  </w:txbxContent>
                </v:textbox>
                <w10:anchorlock/>
              </v:shape>
            </w:pict>
          </mc:Fallback>
        </mc:AlternateContent>
      </w:r>
    </w:p>
    <w:p w14:paraId="162CAA92" w14:textId="32AEC523" w:rsidR="008A55C9" w:rsidRDefault="008A55C9">
      <w:pPr>
        <w:rPr>
          <w:i/>
          <w:sz w:val="16"/>
        </w:rPr>
      </w:pPr>
    </w:p>
    <w:p w14:paraId="264F54F1" w14:textId="77777777" w:rsidR="00203A19" w:rsidRDefault="00203A19">
      <w:pPr>
        <w:pStyle w:val="BodyText"/>
        <w:spacing w:before="3"/>
        <w:rPr>
          <w:i/>
          <w:sz w:val="16"/>
        </w:rPr>
      </w:pPr>
    </w:p>
    <w:p w14:paraId="4A9863ED" w14:textId="77F5B26E" w:rsidR="00203A19" w:rsidRDefault="000D5544">
      <w:pPr>
        <w:pStyle w:val="Heading2"/>
        <w:tabs>
          <w:tab w:val="left" w:pos="6577"/>
        </w:tabs>
        <w:spacing w:before="56" w:line="240" w:lineRule="auto"/>
        <w:ind w:left="100"/>
      </w:pPr>
      <w:r>
        <w:t xml:space="preserve">Part III – </w:t>
      </w:r>
      <w:r w:rsidR="00A023CC">
        <w:t>Presentation to Lived Experience Group</w:t>
      </w:r>
      <w:r>
        <w:tab/>
        <w:t>Total points: Up to</w:t>
      </w:r>
      <w:r>
        <w:rPr>
          <w:spacing w:val="-6"/>
        </w:rPr>
        <w:t xml:space="preserve"> </w:t>
      </w:r>
      <w:r>
        <w:t>15</w:t>
      </w:r>
    </w:p>
    <w:p w14:paraId="533E607A" w14:textId="77777777" w:rsidR="00203A19" w:rsidRDefault="00203A19">
      <w:pPr>
        <w:pStyle w:val="BodyText"/>
        <w:spacing w:before="1"/>
        <w:rPr>
          <w:b/>
        </w:rPr>
      </w:pPr>
    </w:p>
    <w:p w14:paraId="1B07F8F2" w14:textId="7ACBCEEF" w:rsidR="00203A19" w:rsidRDefault="000D5544" w:rsidP="00556E6C">
      <w:pPr>
        <w:ind w:left="460" w:right="220" w:hanging="360"/>
        <w:rPr>
          <w:b/>
        </w:rPr>
      </w:pPr>
      <w:r>
        <w:rPr>
          <w:b/>
        </w:rPr>
        <w:t xml:space="preserve">A. Austin Homelessness Advisory Council Questions for </w:t>
      </w:r>
      <w:r w:rsidR="00721219">
        <w:rPr>
          <w:b/>
        </w:rPr>
        <w:t>RP Services and SOAR Application Assistance</w:t>
      </w:r>
      <w:r>
        <w:rPr>
          <w:b/>
        </w:rPr>
        <w:t>: Maximum 15 points</w:t>
      </w:r>
    </w:p>
    <w:p w14:paraId="1BE6207A" w14:textId="77777777" w:rsidR="00203A19" w:rsidRDefault="00203A19">
      <w:pPr>
        <w:pStyle w:val="BodyText"/>
        <w:rPr>
          <w:b/>
        </w:rPr>
      </w:pPr>
    </w:p>
    <w:p w14:paraId="6678A383" w14:textId="5B50D29D" w:rsidR="00203A19" w:rsidRDefault="000D5544">
      <w:pPr>
        <w:pStyle w:val="BodyText"/>
        <w:spacing w:before="1"/>
        <w:ind w:left="551" w:right="118"/>
        <w:jc w:val="both"/>
        <w:rPr>
          <w:spacing w:val="-11"/>
        </w:rPr>
      </w:pPr>
      <w:r w:rsidRPr="00FB66FA">
        <w:rPr>
          <w:b/>
        </w:rPr>
        <w:t>This section will be scored by the Austin Homelessness Advisory Council (AHAC).</w:t>
      </w:r>
      <w:r w:rsidRPr="00FB66FA">
        <w:rPr>
          <w:b/>
          <w:spacing w:val="-21"/>
        </w:rPr>
        <w:t xml:space="preserve"> </w:t>
      </w:r>
      <w:r w:rsidRPr="00FB66FA">
        <w:t>AHAC, previously named</w:t>
      </w:r>
      <w:r w:rsidRPr="00FB66FA">
        <w:rPr>
          <w:spacing w:val="-14"/>
        </w:rPr>
        <w:t xml:space="preserve"> </w:t>
      </w:r>
      <w:r w:rsidRPr="00FB66FA">
        <w:t>the</w:t>
      </w:r>
      <w:r w:rsidRPr="00FB66FA">
        <w:rPr>
          <w:spacing w:val="-12"/>
        </w:rPr>
        <w:t xml:space="preserve"> </w:t>
      </w:r>
      <w:r w:rsidRPr="00FB66FA">
        <w:t>Austin</w:t>
      </w:r>
      <w:r w:rsidRPr="00FB66FA">
        <w:rPr>
          <w:spacing w:val="-13"/>
        </w:rPr>
        <w:t xml:space="preserve"> </w:t>
      </w:r>
      <w:r w:rsidRPr="00FB66FA">
        <w:t>Homelessness</w:t>
      </w:r>
      <w:r w:rsidRPr="00FB66FA">
        <w:rPr>
          <w:spacing w:val="-10"/>
        </w:rPr>
        <w:t xml:space="preserve"> </w:t>
      </w:r>
      <w:r w:rsidRPr="00FB66FA">
        <w:t>Advisory</w:t>
      </w:r>
      <w:r w:rsidRPr="00FB66FA">
        <w:rPr>
          <w:spacing w:val="-12"/>
        </w:rPr>
        <w:t xml:space="preserve"> </w:t>
      </w:r>
      <w:r w:rsidRPr="00FB66FA">
        <w:t>Committee,</w:t>
      </w:r>
      <w:r w:rsidRPr="00FB66FA">
        <w:rPr>
          <w:spacing w:val="-17"/>
        </w:rPr>
        <w:t xml:space="preserve"> </w:t>
      </w:r>
      <w:r w:rsidRPr="00FB66FA">
        <w:t>is</w:t>
      </w:r>
      <w:r w:rsidRPr="00FB66FA">
        <w:rPr>
          <w:spacing w:val="-9"/>
        </w:rPr>
        <w:t xml:space="preserve"> </w:t>
      </w:r>
      <w:r w:rsidRPr="00FB66FA">
        <w:t>a</w:t>
      </w:r>
      <w:r w:rsidRPr="00FB66FA">
        <w:rPr>
          <w:spacing w:val="-15"/>
        </w:rPr>
        <w:t xml:space="preserve"> </w:t>
      </w:r>
      <w:r w:rsidRPr="00FB66FA">
        <w:t>group</w:t>
      </w:r>
      <w:r w:rsidRPr="00FB66FA">
        <w:rPr>
          <w:spacing w:val="-14"/>
        </w:rPr>
        <w:t xml:space="preserve"> </w:t>
      </w:r>
      <w:r w:rsidRPr="00FB66FA">
        <w:t>of</w:t>
      </w:r>
      <w:r w:rsidRPr="00FB66FA">
        <w:rPr>
          <w:spacing w:val="-14"/>
        </w:rPr>
        <w:t xml:space="preserve"> </w:t>
      </w:r>
      <w:r w:rsidRPr="00FB66FA">
        <w:t>approximately</w:t>
      </w:r>
      <w:r w:rsidRPr="00FB66FA">
        <w:rPr>
          <w:spacing w:val="-13"/>
        </w:rPr>
        <w:t xml:space="preserve"> </w:t>
      </w:r>
      <w:r w:rsidRPr="00FB66FA">
        <w:t>15</w:t>
      </w:r>
      <w:r w:rsidRPr="00FB66FA">
        <w:rPr>
          <w:spacing w:val="-13"/>
        </w:rPr>
        <w:t xml:space="preserve"> </w:t>
      </w:r>
      <w:r w:rsidRPr="00FB66FA">
        <w:t>individuals</w:t>
      </w:r>
      <w:r w:rsidRPr="00FB66FA">
        <w:rPr>
          <w:spacing w:val="-15"/>
        </w:rPr>
        <w:t xml:space="preserve"> </w:t>
      </w:r>
      <w:r w:rsidRPr="00FB66FA">
        <w:t>with lived experience with homelessness in Austin. AHAC is facilitated and administratively supported by DACC and meets on a biweekly basis to provide input on processes, programs, and practices impacting</w:t>
      </w:r>
      <w:r w:rsidRPr="00FB66FA">
        <w:rPr>
          <w:spacing w:val="-9"/>
        </w:rPr>
        <w:t xml:space="preserve"> </w:t>
      </w:r>
      <w:r w:rsidRPr="00FB66FA">
        <w:t>and</w:t>
      </w:r>
      <w:r w:rsidRPr="00FB66FA">
        <w:rPr>
          <w:spacing w:val="-8"/>
        </w:rPr>
        <w:t xml:space="preserve"> </w:t>
      </w:r>
      <w:r w:rsidRPr="00FB66FA">
        <w:t>serving</w:t>
      </w:r>
      <w:r w:rsidRPr="00FB66FA">
        <w:rPr>
          <w:spacing w:val="-9"/>
        </w:rPr>
        <w:t xml:space="preserve"> </w:t>
      </w:r>
      <w:r w:rsidRPr="00FB66FA">
        <w:t>individuals</w:t>
      </w:r>
      <w:r w:rsidRPr="00FB66FA">
        <w:rPr>
          <w:spacing w:val="-7"/>
        </w:rPr>
        <w:t xml:space="preserve"> </w:t>
      </w:r>
      <w:r w:rsidRPr="00FB66FA">
        <w:t>experiencing</w:t>
      </w:r>
      <w:r w:rsidRPr="00FB66FA">
        <w:rPr>
          <w:spacing w:val="-7"/>
        </w:rPr>
        <w:t xml:space="preserve"> </w:t>
      </w:r>
      <w:r w:rsidRPr="00FB66FA">
        <w:t>homelessness.</w:t>
      </w:r>
      <w:r w:rsidRPr="00FB66FA">
        <w:rPr>
          <w:spacing w:val="-11"/>
        </w:rPr>
        <w:t xml:space="preserve"> </w:t>
      </w:r>
    </w:p>
    <w:p w14:paraId="2218FA11" w14:textId="77777777" w:rsidR="00E83950" w:rsidRDefault="00E83950">
      <w:pPr>
        <w:pStyle w:val="BodyText"/>
        <w:spacing w:before="1"/>
        <w:ind w:left="551" w:right="118"/>
        <w:jc w:val="both"/>
        <w:rPr>
          <w:spacing w:val="-11"/>
        </w:rPr>
      </w:pPr>
    </w:p>
    <w:p w14:paraId="63A7EFAE" w14:textId="6856B381" w:rsidR="00E83950" w:rsidRPr="00FB66FA" w:rsidRDefault="00E83950" w:rsidP="00E83950">
      <w:pPr>
        <w:pStyle w:val="BodyText"/>
        <w:spacing w:before="1"/>
        <w:ind w:left="551" w:right="118"/>
        <w:jc w:val="both"/>
      </w:pPr>
      <w:bookmarkStart w:id="2" w:name="_Hlk163350200"/>
      <w:r>
        <w:t xml:space="preserve">Short listed Applicant(s) will be invited to present an overview of their Application to the AHAC on </w:t>
      </w:r>
      <w:r w:rsidR="005711F5">
        <w:t xml:space="preserve">June </w:t>
      </w:r>
      <w:r w:rsidR="00437396">
        <w:t>24</w:t>
      </w:r>
      <w:r w:rsidR="005711F5">
        <w:t xml:space="preserve">, 2024.  </w:t>
      </w:r>
      <w:r>
        <w:t xml:space="preserve">All applicants will be notified </w:t>
      </w:r>
      <w:proofErr w:type="gramStart"/>
      <w:r>
        <w:t>whether or not</w:t>
      </w:r>
      <w:proofErr w:type="gramEnd"/>
      <w:r>
        <w:t xml:space="preserve"> they are invited to present to AHAC</w:t>
      </w:r>
      <w:r w:rsidR="00B178A5">
        <w:t>.</w:t>
      </w:r>
    </w:p>
    <w:bookmarkEnd w:id="2"/>
    <w:p w14:paraId="3D25C576" w14:textId="77777777" w:rsidR="00203A19" w:rsidRPr="00FB66FA" w:rsidRDefault="00203A19">
      <w:pPr>
        <w:pStyle w:val="BodyText"/>
        <w:spacing w:before="11"/>
        <w:rPr>
          <w:sz w:val="21"/>
        </w:rPr>
      </w:pPr>
    </w:p>
    <w:p w14:paraId="54CC2A3A" w14:textId="77777777" w:rsidR="00203A19" w:rsidRDefault="000D5544" w:rsidP="008A55C9">
      <w:pPr>
        <w:pStyle w:val="Heading2"/>
        <w:spacing w:before="87" w:line="240" w:lineRule="auto"/>
        <w:ind w:left="0"/>
      </w:pPr>
      <w:r>
        <w:rPr>
          <w:spacing w:val="-134"/>
          <w:u w:val="single"/>
        </w:rPr>
        <w:t>A</w:t>
      </w:r>
      <w:r>
        <w:rPr>
          <w:spacing w:val="87"/>
        </w:rPr>
        <w:t xml:space="preserve"> </w:t>
      </w:r>
      <w:r>
        <w:rPr>
          <w:u w:val="single"/>
        </w:rPr>
        <w:t>DDITIONAL INFORMATION:</w:t>
      </w:r>
    </w:p>
    <w:p w14:paraId="377CCD82" w14:textId="77777777" w:rsidR="00203A19" w:rsidRDefault="00203A19">
      <w:pPr>
        <w:pStyle w:val="BodyText"/>
        <w:spacing w:before="3"/>
        <w:rPr>
          <w:b/>
          <w:sz w:val="17"/>
        </w:rPr>
      </w:pPr>
    </w:p>
    <w:p w14:paraId="49E4D748" w14:textId="18662103" w:rsidR="00203A19" w:rsidRDefault="001C465A">
      <w:pPr>
        <w:pStyle w:val="BodyText"/>
        <w:spacing w:before="56"/>
        <w:ind w:left="460" w:right="482"/>
        <w:jc w:val="both"/>
      </w:pPr>
      <w:r>
        <w:rPr>
          <w:b/>
        </w:rPr>
        <w:lastRenderedPageBreak/>
        <w:t>Application</w:t>
      </w:r>
      <w:r>
        <w:rPr>
          <w:b/>
          <w:spacing w:val="-7"/>
        </w:rPr>
        <w:t xml:space="preserve"> </w:t>
      </w:r>
      <w:r w:rsidR="000D5544">
        <w:rPr>
          <w:b/>
        </w:rPr>
        <w:t>Acceptance</w:t>
      </w:r>
      <w:r w:rsidR="000D5544">
        <w:rPr>
          <w:b/>
          <w:spacing w:val="-9"/>
        </w:rPr>
        <w:t xml:space="preserve"> </w:t>
      </w:r>
      <w:r w:rsidR="000D5544">
        <w:rPr>
          <w:b/>
        </w:rPr>
        <w:t>Period:</w:t>
      </w:r>
      <w:r w:rsidR="000D5544">
        <w:rPr>
          <w:b/>
          <w:spacing w:val="36"/>
        </w:rPr>
        <w:t xml:space="preserve"> </w:t>
      </w:r>
      <w:r w:rsidR="000D5544">
        <w:t>All</w:t>
      </w:r>
      <w:r w:rsidR="000D5544">
        <w:rPr>
          <w:spacing w:val="-9"/>
        </w:rPr>
        <w:t xml:space="preserve"> </w:t>
      </w:r>
      <w:r w:rsidR="000D5544">
        <w:t>responses</w:t>
      </w:r>
      <w:r w:rsidR="000D5544">
        <w:rPr>
          <w:spacing w:val="-7"/>
        </w:rPr>
        <w:t xml:space="preserve"> </w:t>
      </w:r>
      <w:r w:rsidR="000D5544">
        <w:t>are</w:t>
      </w:r>
      <w:r w:rsidR="000D5544">
        <w:rPr>
          <w:spacing w:val="-9"/>
        </w:rPr>
        <w:t xml:space="preserve"> </w:t>
      </w:r>
      <w:r w:rsidR="000D5544">
        <w:t>valid</w:t>
      </w:r>
      <w:r w:rsidR="000D5544">
        <w:rPr>
          <w:spacing w:val="-8"/>
        </w:rPr>
        <w:t xml:space="preserve"> </w:t>
      </w:r>
      <w:r w:rsidR="000D5544">
        <w:t>for</w:t>
      </w:r>
      <w:r w:rsidR="000D5544">
        <w:rPr>
          <w:spacing w:val="-7"/>
        </w:rPr>
        <w:t xml:space="preserve"> </w:t>
      </w:r>
      <w:r w:rsidR="000D5544">
        <w:t>a</w:t>
      </w:r>
      <w:r w:rsidR="000D5544">
        <w:rPr>
          <w:spacing w:val="-6"/>
        </w:rPr>
        <w:t xml:space="preserve"> </w:t>
      </w:r>
      <w:r w:rsidR="000D5544">
        <w:t>period</w:t>
      </w:r>
      <w:r w:rsidR="000D5544">
        <w:rPr>
          <w:spacing w:val="-9"/>
        </w:rPr>
        <w:t xml:space="preserve"> </w:t>
      </w:r>
      <w:r w:rsidR="000D5544">
        <w:t>of</w:t>
      </w:r>
      <w:r w:rsidR="000D5544">
        <w:rPr>
          <w:spacing w:val="-9"/>
        </w:rPr>
        <w:t xml:space="preserve"> </w:t>
      </w:r>
      <w:r w:rsidR="000D5544">
        <w:t>one</w:t>
      </w:r>
      <w:r w:rsidR="000D5544">
        <w:rPr>
          <w:spacing w:val="-7"/>
        </w:rPr>
        <w:t xml:space="preserve"> </w:t>
      </w:r>
      <w:r w:rsidR="000D5544">
        <w:t>hundred</w:t>
      </w:r>
      <w:r w:rsidR="000D5544">
        <w:rPr>
          <w:spacing w:val="-8"/>
        </w:rPr>
        <w:t xml:space="preserve"> </w:t>
      </w:r>
      <w:r w:rsidR="000D5544">
        <w:t>and</w:t>
      </w:r>
      <w:r w:rsidR="000D5544">
        <w:rPr>
          <w:spacing w:val="-8"/>
        </w:rPr>
        <w:t xml:space="preserve"> </w:t>
      </w:r>
      <w:r w:rsidR="000D5544">
        <w:t>eighty</w:t>
      </w:r>
      <w:r w:rsidR="000D5544">
        <w:rPr>
          <w:spacing w:val="-6"/>
        </w:rPr>
        <w:t xml:space="preserve"> </w:t>
      </w:r>
      <w:r w:rsidR="000D5544">
        <w:t xml:space="preserve">(180) calendar days </w:t>
      </w:r>
      <w:proofErr w:type="gramStart"/>
      <w:r w:rsidR="000D5544">
        <w:t>subsequent to</w:t>
      </w:r>
      <w:proofErr w:type="gramEnd"/>
      <w:r w:rsidR="000D5544">
        <w:t xml:space="preserve"> the RFA closing date unless a longer acceptance period is offered in the response.</w:t>
      </w:r>
    </w:p>
    <w:p w14:paraId="6B23C3F0" w14:textId="77777777" w:rsidR="00203A19" w:rsidRDefault="00203A19">
      <w:pPr>
        <w:pStyle w:val="BodyText"/>
        <w:spacing w:before="1"/>
      </w:pPr>
    </w:p>
    <w:p w14:paraId="5620C5C6" w14:textId="77777777" w:rsidR="00203A19" w:rsidRDefault="000D5544">
      <w:pPr>
        <w:pStyle w:val="BodyText"/>
        <w:ind w:left="460" w:right="481"/>
        <w:jc w:val="both"/>
      </w:pPr>
      <w:r>
        <w:rPr>
          <w:b/>
        </w:rPr>
        <w:t xml:space="preserve">Proprietary and Confidential Information: </w:t>
      </w:r>
      <w:r>
        <w:t>All Applications received and opened by the City are subject to the Texas Government Code, Ch. 552, and will be made available to the public. Applicants seeking to keep any portions of their Offer confidential shall mark each such portion as</w:t>
      </w:r>
      <w:r>
        <w:rPr>
          <w:spacing w:val="-8"/>
        </w:rPr>
        <w:t xml:space="preserve"> </w:t>
      </w:r>
      <w:r>
        <w:t>“Proprietary”.</w:t>
      </w:r>
      <w:r>
        <w:rPr>
          <w:spacing w:val="-11"/>
        </w:rPr>
        <w:t xml:space="preserve"> </w:t>
      </w:r>
      <w:r>
        <w:t>The</w:t>
      </w:r>
      <w:r>
        <w:rPr>
          <w:spacing w:val="-10"/>
        </w:rPr>
        <w:t xml:space="preserve"> </w:t>
      </w:r>
      <w:r>
        <w:t>City</w:t>
      </w:r>
      <w:r>
        <w:rPr>
          <w:spacing w:val="-10"/>
        </w:rPr>
        <w:t xml:space="preserve"> </w:t>
      </w:r>
      <w:r>
        <w:t>will,</w:t>
      </w:r>
      <w:r>
        <w:rPr>
          <w:spacing w:val="-9"/>
        </w:rPr>
        <w:t xml:space="preserve"> </w:t>
      </w:r>
      <w:r>
        <w:t>to</w:t>
      </w:r>
      <w:r>
        <w:rPr>
          <w:spacing w:val="-8"/>
        </w:rPr>
        <w:t xml:space="preserve"> </w:t>
      </w:r>
      <w:r>
        <w:t>the</w:t>
      </w:r>
      <w:r>
        <w:rPr>
          <w:spacing w:val="-10"/>
        </w:rPr>
        <w:t xml:space="preserve"> </w:t>
      </w:r>
      <w:r>
        <w:t>extent</w:t>
      </w:r>
      <w:r>
        <w:rPr>
          <w:spacing w:val="-8"/>
        </w:rPr>
        <w:t xml:space="preserve"> </w:t>
      </w:r>
      <w:r>
        <w:t>allowed</w:t>
      </w:r>
      <w:r>
        <w:rPr>
          <w:spacing w:val="-9"/>
        </w:rPr>
        <w:t xml:space="preserve"> </w:t>
      </w:r>
      <w:r>
        <w:t>by</w:t>
      </w:r>
      <w:r>
        <w:rPr>
          <w:spacing w:val="-12"/>
        </w:rPr>
        <w:t xml:space="preserve"> </w:t>
      </w:r>
      <w:r>
        <w:t>law,</w:t>
      </w:r>
      <w:r>
        <w:rPr>
          <w:spacing w:val="-8"/>
        </w:rPr>
        <w:t xml:space="preserve"> </w:t>
      </w:r>
      <w:r>
        <w:t>endeavor</w:t>
      </w:r>
      <w:r>
        <w:rPr>
          <w:spacing w:val="-10"/>
        </w:rPr>
        <w:t xml:space="preserve"> </w:t>
      </w:r>
      <w:r>
        <w:t>to</w:t>
      </w:r>
      <w:r>
        <w:rPr>
          <w:spacing w:val="-8"/>
        </w:rPr>
        <w:t xml:space="preserve"> </w:t>
      </w:r>
      <w:r>
        <w:t>protect</w:t>
      </w:r>
      <w:r>
        <w:rPr>
          <w:spacing w:val="-10"/>
        </w:rPr>
        <w:t xml:space="preserve"> </w:t>
      </w:r>
      <w:r>
        <w:t>such</w:t>
      </w:r>
      <w:r>
        <w:rPr>
          <w:spacing w:val="-8"/>
        </w:rPr>
        <w:t xml:space="preserve"> </w:t>
      </w:r>
      <w:r>
        <w:t xml:space="preserve">information from disclosure. The City may request a review and determination from the Attorney General’s Office of the State of Texas, of any Application contents marked </w:t>
      </w:r>
      <w:r>
        <w:rPr>
          <w:spacing w:val="-3"/>
        </w:rPr>
        <w:t xml:space="preserve">as </w:t>
      </w:r>
      <w:r>
        <w:t>“Proprietary”. A copyright notice or symbol is insufficient to identify proprietary or confidential</w:t>
      </w:r>
      <w:r>
        <w:rPr>
          <w:spacing w:val="-14"/>
        </w:rPr>
        <w:t xml:space="preserve"> </w:t>
      </w:r>
      <w:r>
        <w:t>information.</w:t>
      </w:r>
    </w:p>
    <w:p w14:paraId="425012DF" w14:textId="77777777" w:rsidR="00203A19" w:rsidRDefault="00203A19">
      <w:pPr>
        <w:pStyle w:val="BodyText"/>
      </w:pPr>
    </w:p>
    <w:p w14:paraId="14F0DBF7" w14:textId="77777777" w:rsidR="00203A19" w:rsidRDefault="000D5544">
      <w:pPr>
        <w:pStyle w:val="BodyText"/>
        <w:ind w:left="460" w:right="484"/>
        <w:jc w:val="both"/>
      </w:pPr>
      <w:r>
        <w:rPr>
          <w:b/>
        </w:rPr>
        <w:t>Application</w:t>
      </w:r>
      <w:r>
        <w:rPr>
          <w:b/>
          <w:spacing w:val="-8"/>
        </w:rPr>
        <w:t xml:space="preserve"> </w:t>
      </w:r>
      <w:r>
        <w:rPr>
          <w:b/>
        </w:rPr>
        <w:t>Preparation</w:t>
      </w:r>
      <w:r>
        <w:rPr>
          <w:b/>
          <w:spacing w:val="-10"/>
        </w:rPr>
        <w:t xml:space="preserve"> </w:t>
      </w:r>
      <w:r>
        <w:rPr>
          <w:b/>
        </w:rPr>
        <w:t>Costs:</w:t>
      </w:r>
      <w:r>
        <w:rPr>
          <w:b/>
          <w:spacing w:val="31"/>
        </w:rPr>
        <w:t xml:space="preserve"> </w:t>
      </w:r>
      <w:r>
        <w:t>All</w:t>
      </w:r>
      <w:r>
        <w:rPr>
          <w:spacing w:val="-10"/>
        </w:rPr>
        <w:t xml:space="preserve"> </w:t>
      </w:r>
      <w:r>
        <w:t>costs</w:t>
      </w:r>
      <w:r>
        <w:rPr>
          <w:spacing w:val="-8"/>
        </w:rPr>
        <w:t xml:space="preserve"> </w:t>
      </w:r>
      <w:r>
        <w:t>directly</w:t>
      </w:r>
      <w:r>
        <w:rPr>
          <w:spacing w:val="-12"/>
        </w:rPr>
        <w:t xml:space="preserve"> </w:t>
      </w:r>
      <w:r>
        <w:t>or</w:t>
      </w:r>
      <w:r>
        <w:rPr>
          <w:spacing w:val="-8"/>
        </w:rPr>
        <w:t xml:space="preserve"> </w:t>
      </w:r>
      <w:r>
        <w:t>indirectly</w:t>
      </w:r>
      <w:r>
        <w:rPr>
          <w:spacing w:val="-10"/>
        </w:rPr>
        <w:t xml:space="preserve"> </w:t>
      </w:r>
      <w:r>
        <w:t>related</w:t>
      </w:r>
      <w:r>
        <w:rPr>
          <w:spacing w:val="-10"/>
        </w:rPr>
        <w:t xml:space="preserve"> </w:t>
      </w:r>
      <w:r>
        <w:t>to</w:t>
      </w:r>
      <w:r>
        <w:rPr>
          <w:spacing w:val="-10"/>
        </w:rPr>
        <w:t xml:space="preserve"> </w:t>
      </w:r>
      <w:r>
        <w:t>preparation</w:t>
      </w:r>
      <w:r>
        <w:rPr>
          <w:spacing w:val="-8"/>
        </w:rPr>
        <w:t xml:space="preserve"> </w:t>
      </w:r>
      <w:r>
        <w:t>of</w:t>
      </w:r>
      <w:r>
        <w:rPr>
          <w:spacing w:val="-11"/>
        </w:rPr>
        <w:t xml:space="preserve"> </w:t>
      </w:r>
      <w:r>
        <w:t>a</w:t>
      </w:r>
      <w:r>
        <w:rPr>
          <w:spacing w:val="-8"/>
        </w:rPr>
        <w:t xml:space="preserve"> </w:t>
      </w:r>
      <w:r>
        <w:t xml:space="preserve">response to the </w:t>
      </w:r>
      <w:proofErr w:type="gramStart"/>
      <w:r>
        <w:t>RFA</w:t>
      </w:r>
      <w:proofErr w:type="gramEnd"/>
      <w:r>
        <w:t xml:space="preserve"> or any oral presentation required to supplement and/or clarify an offer which may be required by the City shall be the sole responsibility of the</w:t>
      </w:r>
      <w:r>
        <w:rPr>
          <w:spacing w:val="-15"/>
        </w:rPr>
        <w:t xml:space="preserve"> </w:t>
      </w:r>
      <w:r>
        <w:t>Applicant.</w:t>
      </w:r>
    </w:p>
    <w:p w14:paraId="77335C3B" w14:textId="77777777" w:rsidR="00203A19" w:rsidRDefault="00203A19">
      <w:pPr>
        <w:pStyle w:val="BodyText"/>
        <w:spacing w:before="1"/>
      </w:pPr>
    </w:p>
    <w:p w14:paraId="08664AE8" w14:textId="77777777" w:rsidR="00203A19" w:rsidRDefault="000D5544">
      <w:pPr>
        <w:pStyle w:val="BodyText"/>
        <w:ind w:left="460" w:right="170"/>
        <w:jc w:val="both"/>
      </w:pPr>
      <w:r>
        <w:rPr>
          <w:b/>
        </w:rPr>
        <w:t xml:space="preserve">Compliance: </w:t>
      </w:r>
      <w:r>
        <w:t>The Applicant agrees to compliance with terms of this RFA and with all applicable rules and regulations of Federal, State, and Local governing entities</w:t>
      </w:r>
    </w:p>
    <w:p w14:paraId="57546957" w14:textId="77777777" w:rsidR="00203A19" w:rsidRDefault="00203A19">
      <w:pPr>
        <w:pStyle w:val="BodyText"/>
        <w:spacing w:before="10"/>
        <w:rPr>
          <w:sz w:val="21"/>
        </w:rPr>
      </w:pPr>
    </w:p>
    <w:p w14:paraId="5C5A1E3F" w14:textId="77777777" w:rsidR="00203A19" w:rsidRDefault="000D5544">
      <w:pPr>
        <w:pStyle w:val="BodyText"/>
        <w:ind w:left="460" w:right="169"/>
        <w:jc w:val="both"/>
      </w:pPr>
      <w:r>
        <w:rPr>
          <w:b/>
        </w:rPr>
        <w:t>Contract</w:t>
      </w:r>
      <w:r>
        <w:rPr>
          <w:b/>
          <w:spacing w:val="-12"/>
        </w:rPr>
        <w:t xml:space="preserve"> </w:t>
      </w:r>
      <w:r>
        <w:rPr>
          <w:b/>
        </w:rPr>
        <w:t>Adjustments:</w:t>
      </w:r>
      <w:r>
        <w:rPr>
          <w:b/>
          <w:spacing w:val="-10"/>
        </w:rPr>
        <w:t xml:space="preserve"> </w:t>
      </w:r>
      <w:r>
        <w:t>The</w:t>
      </w:r>
      <w:r>
        <w:rPr>
          <w:spacing w:val="-11"/>
        </w:rPr>
        <w:t xml:space="preserve"> </w:t>
      </w:r>
      <w:r>
        <w:t>City</w:t>
      </w:r>
      <w:r>
        <w:rPr>
          <w:spacing w:val="-10"/>
        </w:rPr>
        <w:t xml:space="preserve"> </w:t>
      </w:r>
      <w:r>
        <w:t>of</w:t>
      </w:r>
      <w:r>
        <w:rPr>
          <w:spacing w:val="-10"/>
        </w:rPr>
        <w:t xml:space="preserve"> </w:t>
      </w:r>
      <w:r>
        <w:t>Austin</w:t>
      </w:r>
      <w:r>
        <w:rPr>
          <w:spacing w:val="-11"/>
        </w:rPr>
        <w:t xml:space="preserve"> </w:t>
      </w:r>
      <w:r>
        <w:t>reserves</w:t>
      </w:r>
      <w:r>
        <w:rPr>
          <w:spacing w:val="-12"/>
        </w:rPr>
        <w:t xml:space="preserve"> </w:t>
      </w:r>
      <w:r>
        <w:t>the</w:t>
      </w:r>
      <w:r>
        <w:rPr>
          <w:spacing w:val="-12"/>
        </w:rPr>
        <w:t xml:space="preserve"> </w:t>
      </w:r>
      <w:r>
        <w:t>right</w:t>
      </w:r>
      <w:r>
        <w:rPr>
          <w:spacing w:val="-9"/>
        </w:rPr>
        <w:t xml:space="preserve"> </w:t>
      </w:r>
      <w:r>
        <w:t>to</w:t>
      </w:r>
      <w:r>
        <w:rPr>
          <w:spacing w:val="-9"/>
        </w:rPr>
        <w:t xml:space="preserve"> </w:t>
      </w:r>
      <w:r>
        <w:t>adjust</w:t>
      </w:r>
      <w:r>
        <w:rPr>
          <w:spacing w:val="-10"/>
        </w:rPr>
        <w:t xml:space="preserve"> </w:t>
      </w:r>
      <w:r>
        <w:t>the</w:t>
      </w:r>
      <w:r>
        <w:rPr>
          <w:spacing w:val="-9"/>
        </w:rPr>
        <w:t xml:space="preserve"> </w:t>
      </w:r>
      <w:r>
        <w:t>agreement</w:t>
      </w:r>
      <w:r>
        <w:rPr>
          <w:spacing w:val="-9"/>
        </w:rPr>
        <w:t xml:space="preserve"> </w:t>
      </w:r>
      <w:r>
        <w:t>amount</w:t>
      </w:r>
      <w:r>
        <w:rPr>
          <w:spacing w:val="-12"/>
        </w:rPr>
        <w:t xml:space="preserve"> </w:t>
      </w:r>
      <w:r>
        <w:t>or</w:t>
      </w:r>
      <w:r>
        <w:rPr>
          <w:spacing w:val="-9"/>
        </w:rPr>
        <w:t xml:space="preserve"> </w:t>
      </w:r>
      <w:r>
        <w:t>scope of</w:t>
      </w:r>
      <w:r>
        <w:rPr>
          <w:spacing w:val="-4"/>
        </w:rPr>
        <w:t xml:space="preserve"> </w:t>
      </w:r>
      <w:r>
        <w:t>work</w:t>
      </w:r>
      <w:r>
        <w:rPr>
          <w:spacing w:val="-6"/>
        </w:rPr>
        <w:t xml:space="preserve"> </w:t>
      </w:r>
      <w:r>
        <w:t>over</w:t>
      </w:r>
      <w:r>
        <w:rPr>
          <w:spacing w:val="-7"/>
        </w:rPr>
        <w:t xml:space="preserve"> </w:t>
      </w:r>
      <w:r>
        <w:t>the</w:t>
      </w:r>
      <w:r>
        <w:rPr>
          <w:spacing w:val="-4"/>
        </w:rPr>
        <w:t xml:space="preserve"> </w:t>
      </w:r>
      <w:r>
        <w:t>contract</w:t>
      </w:r>
      <w:r>
        <w:rPr>
          <w:spacing w:val="-3"/>
        </w:rPr>
        <w:t xml:space="preserve"> </w:t>
      </w:r>
      <w:r>
        <w:t>period</w:t>
      </w:r>
      <w:r>
        <w:rPr>
          <w:spacing w:val="-5"/>
        </w:rPr>
        <w:t xml:space="preserve"> </w:t>
      </w:r>
      <w:r>
        <w:t>based</w:t>
      </w:r>
      <w:r>
        <w:rPr>
          <w:spacing w:val="-6"/>
        </w:rPr>
        <w:t xml:space="preserve"> </w:t>
      </w:r>
      <w:r>
        <w:t>on</w:t>
      </w:r>
      <w:r>
        <w:rPr>
          <w:spacing w:val="-4"/>
        </w:rPr>
        <w:t xml:space="preserve"> </w:t>
      </w:r>
      <w:r>
        <w:t>community</w:t>
      </w:r>
      <w:r>
        <w:rPr>
          <w:spacing w:val="-3"/>
        </w:rPr>
        <w:t xml:space="preserve"> </w:t>
      </w:r>
      <w:r>
        <w:t>needs,</w:t>
      </w:r>
      <w:r>
        <w:rPr>
          <w:spacing w:val="-4"/>
        </w:rPr>
        <w:t xml:space="preserve"> </w:t>
      </w:r>
      <w:r>
        <w:t>Applicant’s</w:t>
      </w:r>
      <w:r>
        <w:rPr>
          <w:spacing w:val="-3"/>
        </w:rPr>
        <w:t xml:space="preserve"> </w:t>
      </w:r>
      <w:r>
        <w:t>ability</w:t>
      </w:r>
      <w:r>
        <w:rPr>
          <w:spacing w:val="-2"/>
        </w:rPr>
        <w:t xml:space="preserve"> </w:t>
      </w:r>
      <w:r>
        <w:t>to</w:t>
      </w:r>
      <w:r>
        <w:rPr>
          <w:spacing w:val="-1"/>
        </w:rPr>
        <w:t xml:space="preserve"> </w:t>
      </w:r>
      <w:r>
        <w:t>expend</w:t>
      </w:r>
      <w:r>
        <w:rPr>
          <w:spacing w:val="-3"/>
        </w:rPr>
        <w:t xml:space="preserve"> </w:t>
      </w:r>
      <w:r>
        <w:t>funds</w:t>
      </w:r>
      <w:r>
        <w:rPr>
          <w:spacing w:val="-4"/>
        </w:rPr>
        <w:t xml:space="preserve"> </w:t>
      </w:r>
      <w:r>
        <w:t>in</w:t>
      </w:r>
      <w:r>
        <w:rPr>
          <w:spacing w:val="-4"/>
        </w:rPr>
        <w:t xml:space="preserve"> </w:t>
      </w:r>
      <w:r>
        <w:t>a timely</w:t>
      </w:r>
      <w:r>
        <w:rPr>
          <w:spacing w:val="-10"/>
        </w:rPr>
        <w:t xml:space="preserve"> </w:t>
      </w:r>
      <w:r>
        <w:t>manner</w:t>
      </w:r>
      <w:r>
        <w:rPr>
          <w:spacing w:val="-9"/>
        </w:rPr>
        <w:t xml:space="preserve"> </w:t>
      </w:r>
      <w:r>
        <w:t>or</w:t>
      </w:r>
      <w:r>
        <w:rPr>
          <w:spacing w:val="-7"/>
        </w:rPr>
        <w:t xml:space="preserve"> </w:t>
      </w:r>
      <w:r>
        <w:t>any</w:t>
      </w:r>
      <w:r>
        <w:rPr>
          <w:spacing w:val="-9"/>
        </w:rPr>
        <w:t xml:space="preserve"> </w:t>
      </w:r>
      <w:r>
        <w:t>other</w:t>
      </w:r>
      <w:r>
        <w:rPr>
          <w:spacing w:val="-11"/>
        </w:rPr>
        <w:t xml:space="preserve"> </w:t>
      </w:r>
      <w:r>
        <w:t>factor.</w:t>
      </w:r>
      <w:r>
        <w:rPr>
          <w:spacing w:val="32"/>
        </w:rPr>
        <w:t xml:space="preserve"> </w:t>
      </w:r>
      <w:r>
        <w:t>When</w:t>
      </w:r>
      <w:r>
        <w:rPr>
          <w:spacing w:val="-13"/>
        </w:rPr>
        <w:t xml:space="preserve"> </w:t>
      </w:r>
      <w:r>
        <w:t>the</w:t>
      </w:r>
      <w:r>
        <w:rPr>
          <w:spacing w:val="-7"/>
        </w:rPr>
        <w:t xml:space="preserve"> </w:t>
      </w:r>
      <w:r>
        <w:t>City</w:t>
      </w:r>
      <w:r>
        <w:rPr>
          <w:spacing w:val="-7"/>
        </w:rPr>
        <w:t xml:space="preserve"> </w:t>
      </w:r>
      <w:r>
        <w:t>determines</w:t>
      </w:r>
      <w:r>
        <w:rPr>
          <w:spacing w:val="-7"/>
        </w:rPr>
        <w:t xml:space="preserve"> </w:t>
      </w:r>
      <w:r>
        <w:t>adjustments</w:t>
      </w:r>
      <w:r>
        <w:rPr>
          <w:spacing w:val="-7"/>
        </w:rPr>
        <w:t xml:space="preserve"> </w:t>
      </w:r>
      <w:r>
        <w:t>need</w:t>
      </w:r>
      <w:r>
        <w:rPr>
          <w:spacing w:val="-9"/>
        </w:rPr>
        <w:t xml:space="preserve"> </w:t>
      </w:r>
      <w:r>
        <w:t>to</w:t>
      </w:r>
      <w:r>
        <w:rPr>
          <w:spacing w:val="-7"/>
        </w:rPr>
        <w:t xml:space="preserve"> </w:t>
      </w:r>
      <w:r>
        <w:t>be</w:t>
      </w:r>
      <w:r>
        <w:rPr>
          <w:spacing w:val="-10"/>
        </w:rPr>
        <w:t xml:space="preserve"> </w:t>
      </w:r>
      <w:r>
        <w:t>made,</w:t>
      </w:r>
      <w:r>
        <w:rPr>
          <w:spacing w:val="-11"/>
        </w:rPr>
        <w:t xml:space="preserve"> </w:t>
      </w:r>
      <w:r>
        <w:t>the</w:t>
      </w:r>
      <w:r>
        <w:rPr>
          <w:spacing w:val="-7"/>
        </w:rPr>
        <w:t xml:space="preserve"> </w:t>
      </w:r>
      <w:r>
        <w:t>City will provide at least a 90-day notice to the</w:t>
      </w:r>
      <w:r>
        <w:rPr>
          <w:spacing w:val="-7"/>
        </w:rPr>
        <w:t xml:space="preserve"> </w:t>
      </w:r>
      <w:r>
        <w:t>Grantee.</w:t>
      </w:r>
    </w:p>
    <w:sectPr w:rsidR="00203A19">
      <w:headerReference w:type="default" r:id="rId11"/>
      <w:footerReference w:type="default" r:id="rId12"/>
      <w:pgSz w:w="12240" w:h="15840"/>
      <w:pgMar w:top="2080" w:right="1320" w:bottom="940" w:left="1340" w:header="776"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1842" w14:textId="77777777" w:rsidR="004D48C1" w:rsidRDefault="004D48C1">
      <w:r>
        <w:separator/>
      </w:r>
    </w:p>
  </w:endnote>
  <w:endnote w:type="continuationSeparator" w:id="0">
    <w:p w14:paraId="7CE9FCF8" w14:textId="77777777" w:rsidR="004D48C1" w:rsidRDefault="004D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37E7" w14:textId="23255D92" w:rsidR="00203A19" w:rsidRDefault="00913AB7" w:rsidP="00913AB7">
    <w:r>
      <w:t>Form 2–Scope of Work</w:t>
    </w:r>
    <w:r w:rsidRPr="00913AB7">
      <w:ptab w:relativeTo="margin" w:alignment="center" w:leader="none"/>
    </w:r>
    <w:r w:rsidRPr="00913AB7">
      <w:ptab w:relativeTo="margin" w:alignment="right" w:leader="none"/>
    </w:r>
    <w:r w:rsidRPr="00913AB7">
      <w:t xml:space="preserve">Page </w:t>
    </w:r>
    <w:r w:rsidRPr="00913AB7">
      <w:rPr>
        <w:b/>
        <w:bCs/>
      </w:rPr>
      <w:fldChar w:fldCharType="begin"/>
    </w:r>
    <w:r w:rsidRPr="00913AB7">
      <w:rPr>
        <w:b/>
        <w:bCs/>
      </w:rPr>
      <w:instrText xml:space="preserve"> PAGE  \* Arabic  \* MERGEFORMAT </w:instrText>
    </w:r>
    <w:r w:rsidRPr="00913AB7">
      <w:rPr>
        <w:b/>
        <w:bCs/>
      </w:rPr>
      <w:fldChar w:fldCharType="separate"/>
    </w:r>
    <w:r w:rsidRPr="00913AB7">
      <w:rPr>
        <w:b/>
        <w:bCs/>
        <w:noProof/>
      </w:rPr>
      <w:t>1</w:t>
    </w:r>
    <w:r w:rsidRPr="00913AB7">
      <w:rPr>
        <w:b/>
        <w:bCs/>
      </w:rPr>
      <w:fldChar w:fldCharType="end"/>
    </w:r>
    <w:r w:rsidRPr="00913AB7">
      <w:t xml:space="preserve"> of </w:t>
    </w:r>
    <w:r w:rsidRPr="00913AB7">
      <w:rPr>
        <w:b/>
        <w:bCs/>
      </w:rPr>
      <w:fldChar w:fldCharType="begin"/>
    </w:r>
    <w:r w:rsidRPr="00913AB7">
      <w:rPr>
        <w:b/>
        <w:bCs/>
      </w:rPr>
      <w:instrText xml:space="preserve"> NUMPAGES  \* Arabic  \* MERGEFORMAT </w:instrText>
    </w:r>
    <w:r w:rsidRPr="00913AB7">
      <w:rPr>
        <w:b/>
        <w:bCs/>
      </w:rPr>
      <w:fldChar w:fldCharType="separate"/>
    </w:r>
    <w:r w:rsidRPr="00913AB7">
      <w:rPr>
        <w:b/>
        <w:bCs/>
        <w:noProof/>
      </w:rPr>
      <w:t>2</w:t>
    </w:r>
    <w:r w:rsidRPr="00913AB7">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18ED" w14:textId="34B0EC8E" w:rsidR="00203A19" w:rsidRDefault="00510F14" w:rsidP="00510F14">
    <w:r>
      <w:t>Form 2 – Scope of Work</w:t>
    </w:r>
    <w:r w:rsidR="009D1290" w:rsidRPr="009D1290">
      <w:ptab w:relativeTo="margin" w:alignment="center" w:leader="none"/>
    </w:r>
    <w:r w:rsidR="009D1290" w:rsidRPr="009D1290">
      <w:ptab w:relativeTo="margin" w:alignment="right" w:leader="none"/>
    </w:r>
    <w:r w:rsidRPr="00510F14">
      <w:t xml:space="preserve">Page </w:t>
    </w:r>
    <w:r w:rsidRPr="00510F14">
      <w:rPr>
        <w:b/>
        <w:bCs/>
      </w:rPr>
      <w:fldChar w:fldCharType="begin"/>
    </w:r>
    <w:r w:rsidRPr="00510F14">
      <w:rPr>
        <w:b/>
        <w:bCs/>
      </w:rPr>
      <w:instrText xml:space="preserve"> PAGE  \* Arabic  \* MERGEFORMAT </w:instrText>
    </w:r>
    <w:r w:rsidRPr="00510F14">
      <w:rPr>
        <w:b/>
        <w:bCs/>
      </w:rPr>
      <w:fldChar w:fldCharType="separate"/>
    </w:r>
    <w:r w:rsidRPr="00510F14">
      <w:rPr>
        <w:b/>
        <w:bCs/>
        <w:noProof/>
      </w:rPr>
      <w:t>1</w:t>
    </w:r>
    <w:r w:rsidRPr="00510F14">
      <w:rPr>
        <w:b/>
        <w:bCs/>
      </w:rPr>
      <w:fldChar w:fldCharType="end"/>
    </w:r>
    <w:r w:rsidRPr="00510F14">
      <w:t xml:space="preserve"> of </w:t>
    </w:r>
    <w:r w:rsidRPr="00510F14">
      <w:rPr>
        <w:b/>
        <w:bCs/>
      </w:rPr>
      <w:fldChar w:fldCharType="begin"/>
    </w:r>
    <w:r w:rsidRPr="00510F14">
      <w:rPr>
        <w:b/>
        <w:bCs/>
      </w:rPr>
      <w:instrText xml:space="preserve"> NUMPAGES  \* Arabic  \* MERGEFORMAT </w:instrText>
    </w:r>
    <w:r w:rsidRPr="00510F14">
      <w:rPr>
        <w:b/>
        <w:bCs/>
      </w:rPr>
      <w:fldChar w:fldCharType="separate"/>
    </w:r>
    <w:r w:rsidRPr="00510F14">
      <w:rPr>
        <w:b/>
        <w:bCs/>
        <w:noProof/>
      </w:rPr>
      <w:t>2</w:t>
    </w:r>
    <w:r w:rsidRPr="00510F1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9EB7" w14:textId="77777777" w:rsidR="004D48C1" w:rsidRDefault="004D48C1">
      <w:r>
        <w:separator/>
      </w:r>
    </w:p>
  </w:footnote>
  <w:footnote w:type="continuationSeparator" w:id="0">
    <w:p w14:paraId="41D88F3E" w14:textId="77777777" w:rsidR="004D48C1" w:rsidRDefault="004D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0BD2" w14:textId="71828D75" w:rsidR="00203A19" w:rsidRDefault="000D5544">
    <w:pPr>
      <w:pStyle w:val="BodyText"/>
      <w:spacing w:line="14" w:lineRule="auto"/>
      <w:rPr>
        <w:sz w:val="20"/>
      </w:rPr>
    </w:pPr>
    <w:r>
      <w:rPr>
        <w:noProof/>
      </w:rPr>
      <mc:AlternateContent>
        <mc:Choice Requires="wps">
          <w:drawing>
            <wp:anchor distT="0" distB="0" distL="114300" distR="114300" simplePos="0" relativeHeight="250970112" behindDoc="1" locked="0" layoutInCell="1" allowOverlap="1" wp14:anchorId="6E164EB1" wp14:editId="0E927868">
              <wp:simplePos x="0" y="0"/>
              <wp:positionH relativeFrom="page">
                <wp:posOffset>2276475</wp:posOffset>
              </wp:positionH>
              <wp:positionV relativeFrom="page">
                <wp:posOffset>476250</wp:posOffset>
              </wp:positionV>
              <wp:extent cx="3206750" cy="800100"/>
              <wp:effectExtent l="0" t="0" r="1270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7D59" w14:textId="77777777" w:rsidR="00203A19" w:rsidRPr="007A1242" w:rsidRDefault="000D5544">
                          <w:pPr>
                            <w:spacing w:line="305" w:lineRule="exact"/>
                            <w:ind w:left="20" w:right="13"/>
                            <w:jc w:val="center"/>
                            <w:rPr>
                              <w:b/>
                              <w:sz w:val="26"/>
                              <w:szCs w:val="26"/>
                            </w:rPr>
                          </w:pPr>
                          <w:r w:rsidRPr="007A1242">
                            <w:rPr>
                              <w:b/>
                              <w:sz w:val="26"/>
                              <w:szCs w:val="26"/>
                            </w:rPr>
                            <w:t>CITY OF AUSTIN</w:t>
                          </w:r>
                        </w:p>
                        <w:p w14:paraId="6CC5B292" w14:textId="644B1E42" w:rsidR="00203A19" w:rsidRPr="007A1242" w:rsidRDefault="000D5544">
                          <w:pPr>
                            <w:ind w:left="20" w:right="18"/>
                            <w:jc w:val="center"/>
                            <w:rPr>
                              <w:b/>
                              <w:sz w:val="26"/>
                              <w:szCs w:val="26"/>
                            </w:rPr>
                          </w:pPr>
                          <w:r w:rsidRPr="007A1242">
                            <w:rPr>
                              <w:b/>
                              <w:sz w:val="26"/>
                              <w:szCs w:val="26"/>
                            </w:rPr>
                            <w:t xml:space="preserve">DOWNTOWN AUSTIN COMMUNITY </w:t>
                          </w:r>
                          <w:r w:rsidRPr="007A1242">
                            <w:rPr>
                              <w:b/>
                              <w:spacing w:val="-3"/>
                              <w:sz w:val="26"/>
                              <w:szCs w:val="26"/>
                            </w:rPr>
                            <w:t xml:space="preserve">COURT </w:t>
                          </w:r>
                          <w:r w:rsidRPr="007A1242">
                            <w:rPr>
                              <w:b/>
                              <w:sz w:val="26"/>
                              <w:szCs w:val="26"/>
                            </w:rPr>
                            <w:t>SCOPE OF WORK AND APPLICATION SOLICITATION NUMBER:</w:t>
                          </w:r>
                          <w:r w:rsidRPr="007A1242">
                            <w:rPr>
                              <w:b/>
                              <w:spacing w:val="57"/>
                              <w:sz w:val="26"/>
                              <w:szCs w:val="26"/>
                            </w:rPr>
                            <w:t xml:space="preserve"> </w:t>
                          </w:r>
                          <w:r w:rsidR="00CF2776">
                            <w:rPr>
                              <w:b/>
                              <w:sz w:val="26"/>
                              <w:szCs w:val="26"/>
                            </w:rPr>
                            <w:t>RPS2024EMS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4EB1" id="_x0000_t202" coordsize="21600,21600" o:spt="202" path="m,l,21600r21600,l21600,xe">
              <v:stroke joinstyle="miter"/>
              <v:path gradientshapeok="t" o:connecttype="rect"/>
            </v:shapetype>
            <v:shape id="_x0000_s1050" type="#_x0000_t202" style="position:absolute;margin-left:179.25pt;margin-top:37.5pt;width:252.5pt;height:63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" filled="f" stroked="f">
              <v:textbox inset="0,0,0,0">
                <w:txbxContent>
                  <w:p w14:paraId="6BB07D59" w14:textId="77777777" w:rsidR="00203A19" w:rsidRPr="007A1242" w:rsidRDefault="000D5544">
                    <w:pPr>
                      <w:spacing w:line="305" w:lineRule="exact"/>
                      <w:ind w:left="20" w:right="13"/>
                      <w:jc w:val="center"/>
                      <w:rPr>
                        <w:b/>
                        <w:sz w:val="26"/>
                        <w:szCs w:val="26"/>
                      </w:rPr>
                    </w:pPr>
                    <w:r w:rsidRPr="007A1242">
                      <w:rPr>
                        <w:b/>
                        <w:sz w:val="26"/>
                        <w:szCs w:val="26"/>
                      </w:rPr>
                      <w:t>CITY OF AUSTIN</w:t>
                    </w:r>
                  </w:p>
                  <w:p w14:paraId="6CC5B292" w14:textId="644B1E42" w:rsidR="00203A19" w:rsidRPr="007A1242" w:rsidRDefault="000D5544">
                    <w:pPr>
                      <w:ind w:left="20" w:right="18"/>
                      <w:jc w:val="center"/>
                      <w:rPr>
                        <w:b/>
                        <w:sz w:val="26"/>
                        <w:szCs w:val="26"/>
                      </w:rPr>
                    </w:pPr>
                    <w:r w:rsidRPr="007A1242">
                      <w:rPr>
                        <w:b/>
                        <w:sz w:val="26"/>
                        <w:szCs w:val="26"/>
                      </w:rPr>
                      <w:t xml:space="preserve">DOWNTOWN AUSTIN COMMUNITY </w:t>
                    </w:r>
                    <w:r w:rsidRPr="007A1242">
                      <w:rPr>
                        <w:b/>
                        <w:spacing w:val="-3"/>
                        <w:sz w:val="26"/>
                        <w:szCs w:val="26"/>
                      </w:rPr>
                      <w:t xml:space="preserve">COURT </w:t>
                    </w:r>
                    <w:r w:rsidRPr="007A1242">
                      <w:rPr>
                        <w:b/>
                        <w:sz w:val="26"/>
                        <w:szCs w:val="26"/>
                      </w:rPr>
                      <w:t>SCOPE OF WORK AND APPLICATION SOLICITATION NUMBER:</w:t>
                    </w:r>
                    <w:r w:rsidRPr="007A1242">
                      <w:rPr>
                        <w:b/>
                        <w:spacing w:val="57"/>
                        <w:sz w:val="26"/>
                        <w:szCs w:val="26"/>
                      </w:rPr>
                      <w:t xml:space="preserve"> </w:t>
                    </w:r>
                    <w:r w:rsidR="00CF2776">
                      <w:rPr>
                        <w:b/>
                        <w:sz w:val="26"/>
                        <w:szCs w:val="26"/>
                      </w:rPr>
                      <w:t>RPS2024EMS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307F" w14:textId="52371695" w:rsidR="00203A19" w:rsidRDefault="000D5544">
    <w:pPr>
      <w:pStyle w:val="BodyText"/>
      <w:spacing w:line="14" w:lineRule="auto"/>
      <w:rPr>
        <w:sz w:val="20"/>
      </w:rPr>
    </w:pPr>
    <w:r>
      <w:rPr>
        <w:noProof/>
      </w:rPr>
      <mc:AlternateContent>
        <mc:Choice Requires="wps">
          <w:drawing>
            <wp:anchor distT="0" distB="0" distL="114300" distR="114300" simplePos="0" relativeHeight="250976256" behindDoc="1" locked="0" layoutInCell="1" allowOverlap="1" wp14:anchorId="76F9A86B" wp14:editId="1FEFEBD5">
              <wp:simplePos x="0" y="0"/>
              <wp:positionH relativeFrom="page">
                <wp:posOffset>2280920</wp:posOffset>
              </wp:positionH>
              <wp:positionV relativeFrom="page">
                <wp:posOffset>480060</wp:posOffset>
              </wp:positionV>
              <wp:extent cx="3206750" cy="8547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104F" w14:textId="77777777" w:rsidR="00203A19" w:rsidRPr="00D37EE8" w:rsidRDefault="000D5544">
                          <w:pPr>
                            <w:spacing w:line="305" w:lineRule="exact"/>
                            <w:ind w:left="20" w:right="13"/>
                            <w:jc w:val="center"/>
                            <w:rPr>
                              <w:b/>
                              <w:sz w:val="26"/>
                              <w:szCs w:val="26"/>
                            </w:rPr>
                          </w:pPr>
                          <w:r w:rsidRPr="00D37EE8">
                            <w:rPr>
                              <w:b/>
                              <w:sz w:val="26"/>
                              <w:szCs w:val="26"/>
                            </w:rPr>
                            <w:t>CITY OF AUSTIN</w:t>
                          </w:r>
                        </w:p>
                        <w:p w14:paraId="3EF2650A" w14:textId="283DD4B6" w:rsidR="00203A19" w:rsidRPr="00D37EE8" w:rsidRDefault="000D5544">
                          <w:pPr>
                            <w:ind w:left="20" w:right="18"/>
                            <w:jc w:val="center"/>
                            <w:rPr>
                              <w:b/>
                              <w:sz w:val="26"/>
                              <w:szCs w:val="26"/>
                            </w:rPr>
                          </w:pPr>
                          <w:r w:rsidRPr="00D37EE8">
                            <w:rPr>
                              <w:b/>
                              <w:sz w:val="26"/>
                              <w:szCs w:val="26"/>
                            </w:rPr>
                            <w:t xml:space="preserve">DOWNTOWN AUSTIN COMMUNITY </w:t>
                          </w:r>
                          <w:r w:rsidRPr="00D37EE8">
                            <w:rPr>
                              <w:b/>
                              <w:spacing w:val="-3"/>
                              <w:sz w:val="26"/>
                              <w:szCs w:val="26"/>
                            </w:rPr>
                            <w:t xml:space="preserve">COURT </w:t>
                          </w:r>
                          <w:r w:rsidRPr="00D37EE8">
                            <w:rPr>
                              <w:b/>
                              <w:sz w:val="26"/>
                              <w:szCs w:val="26"/>
                            </w:rPr>
                            <w:t>SCOPE OF WORK AND APPLICATION SOLICITATION NUMBER:</w:t>
                          </w:r>
                          <w:r w:rsidRPr="00D37EE8">
                            <w:rPr>
                              <w:b/>
                              <w:spacing w:val="57"/>
                              <w:sz w:val="26"/>
                              <w:szCs w:val="26"/>
                            </w:rPr>
                            <w:t xml:space="preserve"> </w:t>
                          </w:r>
                          <w:r w:rsidR="00CF2776">
                            <w:rPr>
                              <w:b/>
                              <w:sz w:val="26"/>
                              <w:szCs w:val="26"/>
                            </w:rPr>
                            <w:t>RPS2024EMS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9A86B" id="_x0000_t202" coordsize="21600,21600" o:spt="202" path="m,l,21600r21600,l21600,xe">
              <v:stroke joinstyle="miter"/>
              <v:path gradientshapeok="t" o:connecttype="rect"/>
            </v:shapetype>
            <v:shape id="Text Box 3" o:spid="_x0000_s1051" type="#_x0000_t202" style="position:absolute;margin-left:179.6pt;margin-top:37.8pt;width:252.5pt;height:67.3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" filled="f" stroked="f">
              <v:textbox inset="0,0,0,0">
                <w:txbxContent>
                  <w:p w14:paraId="2804104F" w14:textId="77777777" w:rsidR="00203A19" w:rsidRPr="00D37EE8" w:rsidRDefault="000D5544">
                    <w:pPr>
                      <w:spacing w:line="305" w:lineRule="exact"/>
                      <w:ind w:left="20" w:right="13"/>
                      <w:jc w:val="center"/>
                      <w:rPr>
                        <w:b/>
                        <w:sz w:val="26"/>
                        <w:szCs w:val="26"/>
                      </w:rPr>
                    </w:pPr>
                    <w:r w:rsidRPr="00D37EE8">
                      <w:rPr>
                        <w:b/>
                        <w:sz w:val="26"/>
                        <w:szCs w:val="26"/>
                      </w:rPr>
                      <w:t>CITY OF AUSTIN</w:t>
                    </w:r>
                  </w:p>
                  <w:p w14:paraId="3EF2650A" w14:textId="283DD4B6" w:rsidR="00203A19" w:rsidRPr="00D37EE8" w:rsidRDefault="000D5544">
                    <w:pPr>
                      <w:ind w:left="20" w:right="18"/>
                      <w:jc w:val="center"/>
                      <w:rPr>
                        <w:b/>
                        <w:sz w:val="26"/>
                        <w:szCs w:val="26"/>
                      </w:rPr>
                    </w:pPr>
                    <w:r w:rsidRPr="00D37EE8">
                      <w:rPr>
                        <w:b/>
                        <w:sz w:val="26"/>
                        <w:szCs w:val="26"/>
                      </w:rPr>
                      <w:t xml:space="preserve">DOWNTOWN AUSTIN COMMUNITY </w:t>
                    </w:r>
                    <w:r w:rsidRPr="00D37EE8">
                      <w:rPr>
                        <w:b/>
                        <w:spacing w:val="-3"/>
                        <w:sz w:val="26"/>
                        <w:szCs w:val="26"/>
                      </w:rPr>
                      <w:t xml:space="preserve">COURT </w:t>
                    </w:r>
                    <w:r w:rsidRPr="00D37EE8">
                      <w:rPr>
                        <w:b/>
                        <w:sz w:val="26"/>
                        <w:szCs w:val="26"/>
                      </w:rPr>
                      <w:t>SCOPE OF WORK AND APPLICATION SOLICITATION NUMBER:</w:t>
                    </w:r>
                    <w:r w:rsidRPr="00D37EE8">
                      <w:rPr>
                        <w:b/>
                        <w:spacing w:val="57"/>
                        <w:sz w:val="26"/>
                        <w:szCs w:val="26"/>
                      </w:rPr>
                      <w:t xml:space="preserve"> </w:t>
                    </w:r>
                    <w:r w:rsidR="00CF2776">
                      <w:rPr>
                        <w:b/>
                        <w:sz w:val="26"/>
                        <w:szCs w:val="26"/>
                      </w:rPr>
                      <w:t>RPS2024EMS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626"/>
    <w:multiLevelType w:val="hybridMultilevel"/>
    <w:tmpl w:val="B59819CC"/>
    <w:lvl w:ilvl="0" w:tplc="0E8C8628">
      <w:start w:val="1"/>
      <w:numFmt w:val="decimal"/>
      <w:lvlText w:val="%1)"/>
      <w:lvlJc w:val="left"/>
      <w:pPr>
        <w:ind w:left="1180" w:hanging="360"/>
        <w:jc w:val="left"/>
      </w:pPr>
      <w:rPr>
        <w:rFonts w:ascii="Calibri" w:eastAsia="Calibri" w:hAnsi="Calibri" w:cs="Calibri" w:hint="default"/>
        <w:w w:val="100"/>
        <w:sz w:val="22"/>
        <w:szCs w:val="22"/>
      </w:rPr>
    </w:lvl>
    <w:lvl w:ilvl="1" w:tplc="3B4C457C">
      <w:numFmt w:val="bullet"/>
      <w:lvlText w:val=""/>
      <w:lvlJc w:val="left"/>
      <w:pPr>
        <w:ind w:left="2080" w:hanging="269"/>
      </w:pPr>
      <w:rPr>
        <w:rFonts w:ascii="Symbol" w:eastAsia="Symbol" w:hAnsi="Symbol" w:cs="Symbol" w:hint="default"/>
        <w:w w:val="100"/>
        <w:sz w:val="22"/>
        <w:szCs w:val="22"/>
      </w:rPr>
    </w:lvl>
    <w:lvl w:ilvl="2" w:tplc="F3268198">
      <w:numFmt w:val="bullet"/>
      <w:lvlText w:val="•"/>
      <w:lvlJc w:val="left"/>
      <w:pPr>
        <w:ind w:left="2913" w:hanging="269"/>
      </w:pPr>
      <w:rPr>
        <w:rFonts w:hint="default"/>
      </w:rPr>
    </w:lvl>
    <w:lvl w:ilvl="3" w:tplc="04523F5E">
      <w:numFmt w:val="bullet"/>
      <w:lvlText w:val="•"/>
      <w:lvlJc w:val="left"/>
      <w:pPr>
        <w:ind w:left="3746" w:hanging="269"/>
      </w:pPr>
      <w:rPr>
        <w:rFonts w:hint="default"/>
      </w:rPr>
    </w:lvl>
    <w:lvl w:ilvl="4" w:tplc="6608BD2E">
      <w:numFmt w:val="bullet"/>
      <w:lvlText w:val="•"/>
      <w:lvlJc w:val="left"/>
      <w:pPr>
        <w:ind w:left="4580" w:hanging="269"/>
      </w:pPr>
      <w:rPr>
        <w:rFonts w:hint="default"/>
      </w:rPr>
    </w:lvl>
    <w:lvl w:ilvl="5" w:tplc="0C4E830A">
      <w:numFmt w:val="bullet"/>
      <w:lvlText w:val="•"/>
      <w:lvlJc w:val="left"/>
      <w:pPr>
        <w:ind w:left="5413" w:hanging="269"/>
      </w:pPr>
      <w:rPr>
        <w:rFonts w:hint="default"/>
      </w:rPr>
    </w:lvl>
    <w:lvl w:ilvl="6" w:tplc="9B4AEFA2">
      <w:numFmt w:val="bullet"/>
      <w:lvlText w:val="•"/>
      <w:lvlJc w:val="left"/>
      <w:pPr>
        <w:ind w:left="6246" w:hanging="269"/>
      </w:pPr>
      <w:rPr>
        <w:rFonts w:hint="default"/>
      </w:rPr>
    </w:lvl>
    <w:lvl w:ilvl="7" w:tplc="9A9CD1C4">
      <w:numFmt w:val="bullet"/>
      <w:lvlText w:val="•"/>
      <w:lvlJc w:val="left"/>
      <w:pPr>
        <w:ind w:left="7080" w:hanging="269"/>
      </w:pPr>
      <w:rPr>
        <w:rFonts w:hint="default"/>
      </w:rPr>
    </w:lvl>
    <w:lvl w:ilvl="8" w:tplc="E102B386">
      <w:numFmt w:val="bullet"/>
      <w:lvlText w:val="•"/>
      <w:lvlJc w:val="left"/>
      <w:pPr>
        <w:ind w:left="7913" w:hanging="269"/>
      </w:pPr>
      <w:rPr>
        <w:rFonts w:hint="default"/>
      </w:rPr>
    </w:lvl>
  </w:abstractNum>
  <w:abstractNum w:abstractNumId="1" w15:restartNumberingAfterBreak="0">
    <w:nsid w:val="0ADE1F97"/>
    <w:multiLevelType w:val="hybridMultilevel"/>
    <w:tmpl w:val="3216BEF2"/>
    <w:lvl w:ilvl="0" w:tplc="BDB2ED76">
      <w:numFmt w:val="bullet"/>
      <w:lvlText w:val="–"/>
      <w:lvlJc w:val="left"/>
      <w:pPr>
        <w:ind w:left="259" w:hanging="160"/>
      </w:pPr>
      <w:rPr>
        <w:rFonts w:ascii="Calibri" w:eastAsia="Calibri" w:hAnsi="Calibri" w:cs="Calibri" w:hint="default"/>
        <w:w w:val="100"/>
        <w:sz w:val="22"/>
        <w:szCs w:val="22"/>
      </w:rPr>
    </w:lvl>
    <w:lvl w:ilvl="1" w:tplc="7F02E066">
      <w:numFmt w:val="bullet"/>
      <w:lvlText w:val=""/>
      <w:lvlJc w:val="left"/>
      <w:pPr>
        <w:ind w:left="820" w:hanging="360"/>
      </w:pPr>
      <w:rPr>
        <w:rFonts w:ascii="Symbol" w:eastAsia="Symbol" w:hAnsi="Symbol" w:cs="Symbol" w:hint="default"/>
        <w:w w:val="100"/>
        <w:sz w:val="22"/>
        <w:szCs w:val="22"/>
      </w:rPr>
    </w:lvl>
    <w:lvl w:ilvl="2" w:tplc="67C699F2">
      <w:numFmt w:val="bullet"/>
      <w:lvlText w:val="•"/>
      <w:lvlJc w:val="left"/>
      <w:pPr>
        <w:ind w:left="1793" w:hanging="360"/>
      </w:pPr>
      <w:rPr>
        <w:rFonts w:hint="default"/>
      </w:rPr>
    </w:lvl>
    <w:lvl w:ilvl="3" w:tplc="71042812">
      <w:numFmt w:val="bullet"/>
      <w:lvlText w:val="•"/>
      <w:lvlJc w:val="left"/>
      <w:pPr>
        <w:ind w:left="2766" w:hanging="360"/>
      </w:pPr>
      <w:rPr>
        <w:rFonts w:hint="default"/>
      </w:rPr>
    </w:lvl>
    <w:lvl w:ilvl="4" w:tplc="A2CCDCCC">
      <w:numFmt w:val="bullet"/>
      <w:lvlText w:val="•"/>
      <w:lvlJc w:val="left"/>
      <w:pPr>
        <w:ind w:left="3740" w:hanging="360"/>
      </w:pPr>
      <w:rPr>
        <w:rFonts w:hint="default"/>
      </w:rPr>
    </w:lvl>
    <w:lvl w:ilvl="5" w:tplc="3CC25220">
      <w:numFmt w:val="bullet"/>
      <w:lvlText w:val="•"/>
      <w:lvlJc w:val="left"/>
      <w:pPr>
        <w:ind w:left="4713" w:hanging="360"/>
      </w:pPr>
      <w:rPr>
        <w:rFonts w:hint="default"/>
      </w:rPr>
    </w:lvl>
    <w:lvl w:ilvl="6" w:tplc="EB000992">
      <w:numFmt w:val="bullet"/>
      <w:lvlText w:val="•"/>
      <w:lvlJc w:val="left"/>
      <w:pPr>
        <w:ind w:left="5686" w:hanging="360"/>
      </w:pPr>
      <w:rPr>
        <w:rFonts w:hint="default"/>
      </w:rPr>
    </w:lvl>
    <w:lvl w:ilvl="7" w:tplc="7F50C426">
      <w:numFmt w:val="bullet"/>
      <w:lvlText w:val="•"/>
      <w:lvlJc w:val="left"/>
      <w:pPr>
        <w:ind w:left="6660" w:hanging="360"/>
      </w:pPr>
      <w:rPr>
        <w:rFonts w:hint="default"/>
      </w:rPr>
    </w:lvl>
    <w:lvl w:ilvl="8" w:tplc="6560ABA2">
      <w:numFmt w:val="bullet"/>
      <w:lvlText w:val="•"/>
      <w:lvlJc w:val="left"/>
      <w:pPr>
        <w:ind w:left="7633" w:hanging="360"/>
      </w:pPr>
      <w:rPr>
        <w:rFonts w:hint="default"/>
      </w:rPr>
    </w:lvl>
  </w:abstractNum>
  <w:abstractNum w:abstractNumId="2" w15:restartNumberingAfterBreak="0">
    <w:nsid w:val="129D4220"/>
    <w:multiLevelType w:val="multilevel"/>
    <w:tmpl w:val="FD22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B66CE"/>
    <w:multiLevelType w:val="hybridMultilevel"/>
    <w:tmpl w:val="5BD2FD1C"/>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4" w15:restartNumberingAfterBreak="0">
    <w:nsid w:val="332B4138"/>
    <w:multiLevelType w:val="hybridMultilevel"/>
    <w:tmpl w:val="660099AA"/>
    <w:lvl w:ilvl="0" w:tplc="997CAB96">
      <w:start w:val="1"/>
      <w:numFmt w:val="decimal"/>
      <w:lvlText w:val="%1."/>
      <w:lvlJc w:val="left"/>
      <w:pPr>
        <w:ind w:left="820" w:hanging="360"/>
        <w:jc w:val="left"/>
      </w:pPr>
      <w:rPr>
        <w:rFonts w:ascii="Calibri" w:eastAsia="Calibri" w:hAnsi="Calibri" w:cs="Calibri" w:hint="default"/>
        <w:w w:val="100"/>
        <w:sz w:val="22"/>
        <w:szCs w:val="22"/>
      </w:rPr>
    </w:lvl>
    <w:lvl w:ilvl="1" w:tplc="3DA44358">
      <w:start w:val="1"/>
      <w:numFmt w:val="lowerLetter"/>
      <w:lvlText w:val="%2."/>
      <w:lvlJc w:val="left"/>
      <w:pPr>
        <w:ind w:left="1451" w:hanging="360"/>
        <w:jc w:val="left"/>
      </w:pPr>
      <w:rPr>
        <w:rFonts w:ascii="Calibri" w:eastAsia="Calibri" w:hAnsi="Calibri" w:cs="Calibri" w:hint="default"/>
        <w:w w:val="100"/>
        <w:sz w:val="22"/>
        <w:szCs w:val="22"/>
      </w:rPr>
    </w:lvl>
    <w:lvl w:ilvl="2" w:tplc="F118C86E">
      <w:numFmt w:val="bullet"/>
      <w:lvlText w:val="•"/>
      <w:lvlJc w:val="left"/>
      <w:pPr>
        <w:ind w:left="2362" w:hanging="360"/>
      </w:pPr>
      <w:rPr>
        <w:rFonts w:hint="default"/>
      </w:rPr>
    </w:lvl>
    <w:lvl w:ilvl="3" w:tplc="E19825EC">
      <w:numFmt w:val="bullet"/>
      <w:lvlText w:val="•"/>
      <w:lvlJc w:val="left"/>
      <w:pPr>
        <w:ind w:left="3264" w:hanging="360"/>
      </w:pPr>
      <w:rPr>
        <w:rFonts w:hint="default"/>
      </w:rPr>
    </w:lvl>
    <w:lvl w:ilvl="4" w:tplc="5B2E5CA4">
      <w:numFmt w:val="bullet"/>
      <w:lvlText w:val="•"/>
      <w:lvlJc w:val="left"/>
      <w:pPr>
        <w:ind w:left="4166" w:hanging="360"/>
      </w:pPr>
      <w:rPr>
        <w:rFonts w:hint="default"/>
      </w:rPr>
    </w:lvl>
    <w:lvl w:ilvl="5" w:tplc="70B072E8">
      <w:numFmt w:val="bullet"/>
      <w:lvlText w:val="•"/>
      <w:lvlJc w:val="left"/>
      <w:pPr>
        <w:ind w:left="5068" w:hanging="360"/>
      </w:pPr>
      <w:rPr>
        <w:rFonts w:hint="default"/>
      </w:rPr>
    </w:lvl>
    <w:lvl w:ilvl="6" w:tplc="AA422AB2">
      <w:numFmt w:val="bullet"/>
      <w:lvlText w:val="•"/>
      <w:lvlJc w:val="left"/>
      <w:pPr>
        <w:ind w:left="5971" w:hanging="360"/>
      </w:pPr>
      <w:rPr>
        <w:rFonts w:hint="default"/>
      </w:rPr>
    </w:lvl>
    <w:lvl w:ilvl="7" w:tplc="74B60000">
      <w:numFmt w:val="bullet"/>
      <w:lvlText w:val="•"/>
      <w:lvlJc w:val="left"/>
      <w:pPr>
        <w:ind w:left="6873" w:hanging="360"/>
      </w:pPr>
      <w:rPr>
        <w:rFonts w:hint="default"/>
      </w:rPr>
    </w:lvl>
    <w:lvl w:ilvl="8" w:tplc="63FC2A6C">
      <w:numFmt w:val="bullet"/>
      <w:lvlText w:val="•"/>
      <w:lvlJc w:val="left"/>
      <w:pPr>
        <w:ind w:left="7775" w:hanging="360"/>
      </w:pPr>
      <w:rPr>
        <w:rFonts w:hint="default"/>
      </w:rPr>
    </w:lvl>
  </w:abstractNum>
  <w:abstractNum w:abstractNumId="5" w15:restartNumberingAfterBreak="0">
    <w:nsid w:val="4B956323"/>
    <w:multiLevelType w:val="hybridMultilevel"/>
    <w:tmpl w:val="F3D83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64A3B"/>
    <w:multiLevelType w:val="multilevel"/>
    <w:tmpl w:val="BFF819D6"/>
    <w:lvl w:ilvl="0">
      <w:start w:val="1"/>
      <w:numFmt w:val="decimal"/>
      <w:lvlText w:val="%1."/>
      <w:lvlJc w:val="left"/>
      <w:pPr>
        <w:ind w:left="360" w:hanging="360"/>
      </w:pPr>
      <w:rPr>
        <w:rFonts w:hint="default"/>
      </w:rPr>
    </w:lvl>
    <w:lvl w:ilvl="1">
      <w:start w:val="1"/>
      <w:numFmt w:val="decimal"/>
      <w:lvlText w:val="4.%2."/>
      <w:lvlJc w:val="left"/>
      <w:pPr>
        <w:ind w:left="432" w:hanging="432"/>
      </w:pPr>
      <w:rPr>
        <w:rFonts w:hint="default"/>
        <w:b/>
      </w:rPr>
    </w:lvl>
    <w:lvl w:ilvl="2">
      <w:start w:val="1"/>
      <w:numFmt w:val="decimal"/>
      <w:lvlText w:val="4.%2.%3."/>
      <w:lvlJc w:val="left"/>
      <w:pPr>
        <w:ind w:left="1224" w:hanging="504"/>
      </w:pPr>
      <w:rPr>
        <w:rFonts w:hint="default"/>
        <w:b w:val="0"/>
      </w:rPr>
    </w:lvl>
    <w:lvl w:ilvl="3">
      <w:start w:val="1"/>
      <w:numFmt w:val="decimal"/>
      <w:lvlText w:val="4.%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B4C0AB3"/>
    <w:multiLevelType w:val="hybridMultilevel"/>
    <w:tmpl w:val="3EDE196C"/>
    <w:lvl w:ilvl="0" w:tplc="87649D64">
      <w:start w:val="1"/>
      <w:numFmt w:val="lowerLetter"/>
      <w:lvlText w:val="%1."/>
      <w:lvlJc w:val="left"/>
      <w:pPr>
        <w:ind w:left="820" w:hanging="360"/>
        <w:jc w:val="left"/>
      </w:pPr>
      <w:rPr>
        <w:rFonts w:ascii="Calibri" w:eastAsia="Calibri" w:hAnsi="Calibri" w:cs="Calibri" w:hint="default"/>
        <w:w w:val="100"/>
        <w:sz w:val="22"/>
        <w:szCs w:val="22"/>
      </w:rPr>
    </w:lvl>
    <w:lvl w:ilvl="1" w:tplc="8D34735C">
      <w:start w:val="1"/>
      <w:numFmt w:val="decimal"/>
      <w:lvlText w:val="%2."/>
      <w:lvlJc w:val="left"/>
      <w:pPr>
        <w:ind w:left="1360" w:hanging="353"/>
        <w:jc w:val="left"/>
      </w:pPr>
      <w:rPr>
        <w:rFonts w:ascii="Calibri" w:eastAsia="Calibri" w:hAnsi="Calibri" w:cs="Calibri" w:hint="default"/>
        <w:w w:val="100"/>
        <w:sz w:val="22"/>
        <w:szCs w:val="22"/>
      </w:rPr>
    </w:lvl>
    <w:lvl w:ilvl="2" w:tplc="06262EAE">
      <w:numFmt w:val="bullet"/>
      <w:lvlText w:val="•"/>
      <w:lvlJc w:val="left"/>
      <w:pPr>
        <w:ind w:left="2273" w:hanging="353"/>
      </w:pPr>
      <w:rPr>
        <w:rFonts w:hint="default"/>
      </w:rPr>
    </w:lvl>
    <w:lvl w:ilvl="3" w:tplc="3CA87A10">
      <w:numFmt w:val="bullet"/>
      <w:lvlText w:val="•"/>
      <w:lvlJc w:val="left"/>
      <w:pPr>
        <w:ind w:left="3186" w:hanging="353"/>
      </w:pPr>
      <w:rPr>
        <w:rFonts w:hint="default"/>
      </w:rPr>
    </w:lvl>
    <w:lvl w:ilvl="4" w:tplc="146AA774">
      <w:numFmt w:val="bullet"/>
      <w:lvlText w:val="•"/>
      <w:lvlJc w:val="left"/>
      <w:pPr>
        <w:ind w:left="4100" w:hanging="353"/>
      </w:pPr>
      <w:rPr>
        <w:rFonts w:hint="default"/>
      </w:rPr>
    </w:lvl>
    <w:lvl w:ilvl="5" w:tplc="9792265C">
      <w:numFmt w:val="bullet"/>
      <w:lvlText w:val="•"/>
      <w:lvlJc w:val="left"/>
      <w:pPr>
        <w:ind w:left="5013" w:hanging="353"/>
      </w:pPr>
      <w:rPr>
        <w:rFonts w:hint="default"/>
      </w:rPr>
    </w:lvl>
    <w:lvl w:ilvl="6" w:tplc="00E6DFDA">
      <w:numFmt w:val="bullet"/>
      <w:lvlText w:val="•"/>
      <w:lvlJc w:val="left"/>
      <w:pPr>
        <w:ind w:left="5926" w:hanging="353"/>
      </w:pPr>
      <w:rPr>
        <w:rFonts w:hint="default"/>
      </w:rPr>
    </w:lvl>
    <w:lvl w:ilvl="7" w:tplc="67BE4AEA">
      <w:numFmt w:val="bullet"/>
      <w:lvlText w:val="•"/>
      <w:lvlJc w:val="left"/>
      <w:pPr>
        <w:ind w:left="6840" w:hanging="353"/>
      </w:pPr>
      <w:rPr>
        <w:rFonts w:hint="default"/>
      </w:rPr>
    </w:lvl>
    <w:lvl w:ilvl="8" w:tplc="67909E4A">
      <w:numFmt w:val="bullet"/>
      <w:lvlText w:val="•"/>
      <w:lvlJc w:val="left"/>
      <w:pPr>
        <w:ind w:left="7753" w:hanging="353"/>
      </w:pPr>
      <w:rPr>
        <w:rFonts w:hint="default"/>
      </w:rPr>
    </w:lvl>
  </w:abstractNum>
  <w:abstractNum w:abstractNumId="8" w15:restartNumberingAfterBreak="0">
    <w:nsid w:val="79143B9C"/>
    <w:multiLevelType w:val="hybridMultilevel"/>
    <w:tmpl w:val="1396C9CA"/>
    <w:lvl w:ilvl="0" w:tplc="C6D2F382">
      <w:numFmt w:val="bullet"/>
      <w:lvlText w:val=""/>
      <w:lvlJc w:val="left"/>
      <w:pPr>
        <w:ind w:left="1180" w:hanging="360"/>
      </w:pPr>
      <w:rPr>
        <w:rFonts w:ascii="Symbol" w:eastAsia="Symbol" w:hAnsi="Symbol" w:cs="Symbol" w:hint="default"/>
        <w:w w:val="100"/>
        <w:sz w:val="22"/>
        <w:szCs w:val="22"/>
      </w:rPr>
    </w:lvl>
    <w:lvl w:ilvl="1" w:tplc="598A9760">
      <w:numFmt w:val="bullet"/>
      <w:lvlText w:val="o"/>
      <w:lvlJc w:val="left"/>
      <w:pPr>
        <w:ind w:left="1900" w:hanging="360"/>
      </w:pPr>
      <w:rPr>
        <w:rFonts w:ascii="Courier New" w:eastAsia="Courier New" w:hAnsi="Courier New" w:cs="Courier New" w:hint="default"/>
        <w:w w:val="100"/>
        <w:sz w:val="22"/>
        <w:szCs w:val="22"/>
      </w:rPr>
    </w:lvl>
    <w:lvl w:ilvl="2" w:tplc="E21CC6AE">
      <w:numFmt w:val="bullet"/>
      <w:lvlText w:val="•"/>
      <w:lvlJc w:val="left"/>
      <w:pPr>
        <w:ind w:left="2753" w:hanging="360"/>
      </w:pPr>
      <w:rPr>
        <w:rFonts w:hint="default"/>
      </w:rPr>
    </w:lvl>
    <w:lvl w:ilvl="3" w:tplc="9E56DDBE">
      <w:numFmt w:val="bullet"/>
      <w:lvlText w:val="•"/>
      <w:lvlJc w:val="left"/>
      <w:pPr>
        <w:ind w:left="3606" w:hanging="360"/>
      </w:pPr>
      <w:rPr>
        <w:rFonts w:hint="default"/>
      </w:rPr>
    </w:lvl>
    <w:lvl w:ilvl="4" w:tplc="47D638B0">
      <w:numFmt w:val="bullet"/>
      <w:lvlText w:val="•"/>
      <w:lvlJc w:val="left"/>
      <w:pPr>
        <w:ind w:left="4460" w:hanging="360"/>
      </w:pPr>
      <w:rPr>
        <w:rFonts w:hint="default"/>
      </w:rPr>
    </w:lvl>
    <w:lvl w:ilvl="5" w:tplc="0F268C84">
      <w:numFmt w:val="bullet"/>
      <w:lvlText w:val="•"/>
      <w:lvlJc w:val="left"/>
      <w:pPr>
        <w:ind w:left="5313" w:hanging="360"/>
      </w:pPr>
      <w:rPr>
        <w:rFonts w:hint="default"/>
      </w:rPr>
    </w:lvl>
    <w:lvl w:ilvl="6" w:tplc="1B8C1874">
      <w:numFmt w:val="bullet"/>
      <w:lvlText w:val="•"/>
      <w:lvlJc w:val="left"/>
      <w:pPr>
        <w:ind w:left="6166" w:hanging="360"/>
      </w:pPr>
      <w:rPr>
        <w:rFonts w:hint="default"/>
      </w:rPr>
    </w:lvl>
    <w:lvl w:ilvl="7" w:tplc="96ACC9D6">
      <w:numFmt w:val="bullet"/>
      <w:lvlText w:val="•"/>
      <w:lvlJc w:val="left"/>
      <w:pPr>
        <w:ind w:left="7020" w:hanging="360"/>
      </w:pPr>
      <w:rPr>
        <w:rFonts w:hint="default"/>
      </w:rPr>
    </w:lvl>
    <w:lvl w:ilvl="8" w:tplc="C8249700">
      <w:numFmt w:val="bullet"/>
      <w:lvlText w:val="•"/>
      <w:lvlJc w:val="left"/>
      <w:pPr>
        <w:ind w:left="7873" w:hanging="360"/>
      </w:pPr>
      <w:rPr>
        <w:rFonts w:hint="default"/>
      </w:rPr>
    </w:lvl>
  </w:abstractNum>
  <w:num w:numId="1" w16cid:durableId="851146937">
    <w:abstractNumId w:val="4"/>
  </w:num>
  <w:num w:numId="2" w16cid:durableId="1550722034">
    <w:abstractNumId w:val="1"/>
  </w:num>
  <w:num w:numId="3" w16cid:durableId="527836167">
    <w:abstractNumId w:val="7"/>
  </w:num>
  <w:num w:numId="4" w16cid:durableId="907375707">
    <w:abstractNumId w:val="0"/>
  </w:num>
  <w:num w:numId="5" w16cid:durableId="1055154390">
    <w:abstractNumId w:val="8"/>
  </w:num>
  <w:num w:numId="6" w16cid:durableId="2053841772">
    <w:abstractNumId w:val="6"/>
  </w:num>
  <w:num w:numId="7" w16cid:durableId="1675064361">
    <w:abstractNumId w:val="3"/>
  </w:num>
  <w:num w:numId="8" w16cid:durableId="742876438">
    <w:abstractNumId w:val="5"/>
  </w:num>
  <w:num w:numId="9" w16cid:durableId="140949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19"/>
    <w:rsid w:val="000C146F"/>
    <w:rsid w:val="000D5544"/>
    <w:rsid w:val="0014400D"/>
    <w:rsid w:val="0019062C"/>
    <w:rsid w:val="001C465A"/>
    <w:rsid w:val="00203A19"/>
    <w:rsid w:val="00240771"/>
    <w:rsid w:val="0025584D"/>
    <w:rsid w:val="00267841"/>
    <w:rsid w:val="002A1951"/>
    <w:rsid w:val="002C08D9"/>
    <w:rsid w:val="002E0118"/>
    <w:rsid w:val="00325A18"/>
    <w:rsid w:val="00331CB7"/>
    <w:rsid w:val="00351955"/>
    <w:rsid w:val="003C1581"/>
    <w:rsid w:val="003D648D"/>
    <w:rsid w:val="00437396"/>
    <w:rsid w:val="004D48C1"/>
    <w:rsid w:val="00507486"/>
    <w:rsid w:val="00510F14"/>
    <w:rsid w:val="005130B1"/>
    <w:rsid w:val="00533711"/>
    <w:rsid w:val="005539AB"/>
    <w:rsid w:val="00556E6C"/>
    <w:rsid w:val="005711F5"/>
    <w:rsid w:val="005761D4"/>
    <w:rsid w:val="005C07C7"/>
    <w:rsid w:val="0062377E"/>
    <w:rsid w:val="00632734"/>
    <w:rsid w:val="00645C08"/>
    <w:rsid w:val="00670A73"/>
    <w:rsid w:val="00681379"/>
    <w:rsid w:val="006B1F1A"/>
    <w:rsid w:val="006D352F"/>
    <w:rsid w:val="00721219"/>
    <w:rsid w:val="007A1242"/>
    <w:rsid w:val="007E23D3"/>
    <w:rsid w:val="008719D7"/>
    <w:rsid w:val="008A46B6"/>
    <w:rsid w:val="008A548A"/>
    <w:rsid w:val="008A55C9"/>
    <w:rsid w:val="00913AB7"/>
    <w:rsid w:val="00941883"/>
    <w:rsid w:val="009C2CBC"/>
    <w:rsid w:val="009C4889"/>
    <w:rsid w:val="009D1290"/>
    <w:rsid w:val="00A023CC"/>
    <w:rsid w:val="00A9366D"/>
    <w:rsid w:val="00B178A5"/>
    <w:rsid w:val="00B256D9"/>
    <w:rsid w:val="00B408B5"/>
    <w:rsid w:val="00B91DF3"/>
    <w:rsid w:val="00BA6150"/>
    <w:rsid w:val="00BA710F"/>
    <w:rsid w:val="00C01E01"/>
    <w:rsid w:val="00C14948"/>
    <w:rsid w:val="00C25E22"/>
    <w:rsid w:val="00C453BF"/>
    <w:rsid w:val="00CA26F6"/>
    <w:rsid w:val="00CB2C8F"/>
    <w:rsid w:val="00CC40D0"/>
    <w:rsid w:val="00CD7426"/>
    <w:rsid w:val="00CF2776"/>
    <w:rsid w:val="00D12884"/>
    <w:rsid w:val="00D3559F"/>
    <w:rsid w:val="00D37EE8"/>
    <w:rsid w:val="00D56361"/>
    <w:rsid w:val="00D82ECA"/>
    <w:rsid w:val="00D85001"/>
    <w:rsid w:val="00E3293B"/>
    <w:rsid w:val="00E83950"/>
    <w:rsid w:val="00EC4C09"/>
    <w:rsid w:val="00ED0CA8"/>
    <w:rsid w:val="00F00242"/>
    <w:rsid w:val="00F03C64"/>
    <w:rsid w:val="00F50FD7"/>
    <w:rsid w:val="00F91953"/>
    <w:rsid w:val="00FA05C5"/>
    <w:rsid w:val="00FA7933"/>
    <w:rsid w:val="00FB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B213A"/>
  <w15:docId w15:val="{2F601DB1-A745-4359-A00A-D6C27906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 w:right="13"/>
      <w:jc w:val="center"/>
      <w:outlineLvl w:val="0"/>
    </w:pPr>
    <w:rPr>
      <w:b/>
      <w:bCs/>
      <w:sz w:val="28"/>
      <w:szCs w:val="28"/>
    </w:rPr>
  </w:style>
  <w:style w:type="paragraph" w:styleId="Heading2">
    <w:name w:val="heading 2"/>
    <w:basedOn w:val="Normal"/>
    <w:uiPriority w:val="9"/>
    <w:unhideWhenUsed/>
    <w:qFormat/>
    <w:pPr>
      <w:spacing w:line="268" w:lineRule="exact"/>
      <w:ind w:left="-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5584D"/>
    <w:pPr>
      <w:tabs>
        <w:tab w:val="center" w:pos="4680"/>
        <w:tab w:val="right" w:pos="9360"/>
      </w:tabs>
    </w:pPr>
  </w:style>
  <w:style w:type="character" w:customStyle="1" w:styleId="HeaderChar">
    <w:name w:val="Header Char"/>
    <w:basedOn w:val="DefaultParagraphFont"/>
    <w:link w:val="Header"/>
    <w:uiPriority w:val="99"/>
    <w:rsid w:val="0025584D"/>
    <w:rPr>
      <w:rFonts w:ascii="Calibri" w:eastAsia="Calibri" w:hAnsi="Calibri" w:cs="Calibri"/>
    </w:rPr>
  </w:style>
  <w:style w:type="paragraph" w:styleId="Footer">
    <w:name w:val="footer"/>
    <w:basedOn w:val="Normal"/>
    <w:link w:val="FooterChar"/>
    <w:uiPriority w:val="99"/>
    <w:unhideWhenUsed/>
    <w:rsid w:val="0025584D"/>
    <w:pPr>
      <w:tabs>
        <w:tab w:val="center" w:pos="4680"/>
        <w:tab w:val="right" w:pos="9360"/>
      </w:tabs>
    </w:pPr>
  </w:style>
  <w:style w:type="character" w:customStyle="1" w:styleId="FooterChar">
    <w:name w:val="Footer Char"/>
    <w:basedOn w:val="DefaultParagraphFont"/>
    <w:link w:val="Footer"/>
    <w:uiPriority w:val="99"/>
    <w:rsid w:val="0025584D"/>
    <w:rPr>
      <w:rFonts w:ascii="Calibri" w:eastAsia="Calibri" w:hAnsi="Calibri" w:cs="Calibri"/>
    </w:rPr>
  </w:style>
  <w:style w:type="paragraph" w:styleId="Revision">
    <w:name w:val="Revision"/>
    <w:hidden/>
    <w:uiPriority w:val="99"/>
    <w:semiHidden/>
    <w:rsid w:val="0025584D"/>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3D648D"/>
    <w:rPr>
      <w:color w:val="0000FF"/>
      <w:u w:val="single"/>
    </w:rPr>
  </w:style>
  <w:style w:type="character" w:customStyle="1" w:styleId="ui-provider">
    <w:name w:val="ui-provider"/>
    <w:basedOn w:val="DefaultParagraphFont"/>
    <w:rsid w:val="00D12884"/>
  </w:style>
  <w:style w:type="paragraph" w:styleId="TOC1">
    <w:name w:val="toc 1"/>
    <w:basedOn w:val="Normal"/>
    <w:uiPriority w:val="1"/>
    <w:qFormat/>
    <w:rsid w:val="00CF2776"/>
    <w:pPr>
      <w:spacing w:before="120"/>
      <w:ind w:left="220"/>
    </w:pPr>
    <w:rPr>
      <w:rFonts w:ascii="Times New Roman" w:eastAsia="Times New Roman" w:hAnsi="Times New Roman" w:cs="Times New Roman"/>
      <w:lang w:bidi="en-US"/>
    </w:rPr>
  </w:style>
  <w:style w:type="paragraph" w:styleId="NoSpacing">
    <w:name w:val="No Spacing"/>
    <w:uiPriority w:val="1"/>
    <w:qFormat/>
    <w:rsid w:val="009C2CBC"/>
    <w:pPr>
      <w:widowControl/>
      <w:autoSpaceDE/>
      <w:autoSpaceDN/>
    </w:pPr>
  </w:style>
  <w:style w:type="character" w:customStyle="1" w:styleId="BodyTextChar">
    <w:name w:val="Body Text Char"/>
    <w:basedOn w:val="DefaultParagraphFont"/>
    <w:link w:val="BodyText"/>
    <w:uiPriority w:val="1"/>
    <w:rsid w:val="00645C08"/>
    <w:rPr>
      <w:rFonts w:ascii="Calibri" w:eastAsia="Calibri" w:hAnsi="Calibri" w:cs="Calibri"/>
    </w:rPr>
  </w:style>
  <w:style w:type="character" w:styleId="CommentReference">
    <w:name w:val="annotation reference"/>
    <w:basedOn w:val="DefaultParagraphFont"/>
    <w:uiPriority w:val="99"/>
    <w:semiHidden/>
    <w:unhideWhenUsed/>
    <w:rsid w:val="00E83950"/>
    <w:rPr>
      <w:sz w:val="16"/>
      <w:szCs w:val="16"/>
    </w:rPr>
  </w:style>
  <w:style w:type="paragraph" w:styleId="CommentText">
    <w:name w:val="annotation text"/>
    <w:basedOn w:val="Normal"/>
    <w:link w:val="CommentTextChar"/>
    <w:uiPriority w:val="99"/>
    <w:unhideWhenUsed/>
    <w:rsid w:val="00E83950"/>
    <w:rPr>
      <w:sz w:val="20"/>
      <w:szCs w:val="20"/>
    </w:rPr>
  </w:style>
  <w:style w:type="character" w:customStyle="1" w:styleId="CommentTextChar">
    <w:name w:val="Comment Text Char"/>
    <w:basedOn w:val="DefaultParagraphFont"/>
    <w:link w:val="CommentText"/>
    <w:uiPriority w:val="99"/>
    <w:rsid w:val="00E8395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3950"/>
    <w:rPr>
      <w:b/>
      <w:bCs/>
    </w:rPr>
  </w:style>
  <w:style w:type="character" w:customStyle="1" w:styleId="CommentSubjectChar">
    <w:name w:val="Comment Subject Char"/>
    <w:basedOn w:val="CommentTextChar"/>
    <w:link w:val="CommentSubject"/>
    <w:uiPriority w:val="99"/>
    <w:semiHidden/>
    <w:rsid w:val="00E83950"/>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6B1F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thinkculturalhealth.hhs.gov/clas/standards" TargetMode="External"/><Relationship Id="rId4" Type="http://schemas.openxmlformats.org/officeDocument/2006/relationships/webSettings" Target="webSettings.xml"/><Relationship Id="rId9" Type="http://schemas.openxmlformats.org/officeDocument/2006/relationships/hyperlink" Target="http://www.austintexas.gov/edims/document.cfm?id=2971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Microsoft Word - Section 0500 - Scope of Work_PSH</vt:lpstr>
    </vt:vector>
  </TitlesOfParts>
  <Company>City of Austin</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Section 0500 - Scope of Work_PSH</dc:title>
  <dc:creator>Staniszewski, Edna</dc:creator>
  <cp:lastModifiedBy>Kingham, Robert</cp:lastModifiedBy>
  <cp:revision>11</cp:revision>
  <dcterms:created xsi:type="dcterms:W3CDTF">2024-04-07T07:47:00Z</dcterms:created>
  <dcterms:modified xsi:type="dcterms:W3CDTF">2024-04-09T17:02:00Z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LastSaved">
    <vt:filetime>2024-02-26T00:00:00Z</vt:filetime>
  </property>
</Properties>
</file>