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94C56" w14:textId="77777777" w:rsidR="00B83E13" w:rsidRPr="004267E7" w:rsidRDefault="00B83E13" w:rsidP="00B83E13">
      <w:pPr>
        <w:widowControl/>
        <w:tabs>
          <w:tab w:val="center" w:pos="4680"/>
        </w:tabs>
        <w:jc w:val="center"/>
        <w:rPr>
          <w:b/>
          <w:szCs w:val="24"/>
        </w:rPr>
      </w:pPr>
      <w:r w:rsidRPr="004267E7">
        <w:rPr>
          <w:b/>
          <w:szCs w:val="24"/>
        </w:rPr>
        <w:t xml:space="preserve">PARKLAND IMPROVEMENT </w:t>
      </w:r>
      <w:r>
        <w:rPr>
          <w:b/>
          <w:szCs w:val="24"/>
        </w:rPr>
        <w:t xml:space="preserve">DONATION </w:t>
      </w:r>
      <w:r w:rsidRPr="004267E7">
        <w:rPr>
          <w:b/>
          <w:szCs w:val="24"/>
        </w:rPr>
        <w:t>AGREEMENT</w:t>
      </w:r>
    </w:p>
    <w:p w14:paraId="6BC25AF4" w14:textId="77777777" w:rsidR="00B83E13" w:rsidRDefault="00B83E13" w:rsidP="00B83E13">
      <w:pPr>
        <w:pStyle w:val="Heading1"/>
        <w:tabs>
          <w:tab w:val="center" w:pos="4680"/>
        </w:tabs>
        <w:rPr>
          <w:sz w:val="24"/>
          <w:szCs w:val="24"/>
        </w:rPr>
      </w:pPr>
      <w:r>
        <w:rPr>
          <w:sz w:val="24"/>
          <w:szCs w:val="24"/>
          <w:highlight w:val="yellow"/>
        </w:rPr>
        <w:t>(</w:t>
      </w:r>
      <w:r w:rsidRPr="0030149F">
        <w:rPr>
          <w:sz w:val="24"/>
          <w:szCs w:val="24"/>
          <w:highlight w:val="yellow"/>
        </w:rPr>
        <w:t xml:space="preserve">Name of </w:t>
      </w:r>
      <w:r>
        <w:rPr>
          <w:sz w:val="24"/>
          <w:szCs w:val="24"/>
          <w:highlight w:val="yellow"/>
        </w:rPr>
        <w:t>P</w:t>
      </w:r>
      <w:r w:rsidRPr="0030149F">
        <w:rPr>
          <w:sz w:val="24"/>
          <w:szCs w:val="24"/>
          <w:highlight w:val="yellow"/>
        </w:rPr>
        <w:t>ark</w:t>
      </w:r>
      <w:r>
        <w:rPr>
          <w:sz w:val="24"/>
          <w:szCs w:val="24"/>
        </w:rPr>
        <w:t>)</w:t>
      </w:r>
    </w:p>
    <w:p w14:paraId="1A282912" w14:textId="77777777" w:rsidR="00B83E13" w:rsidRDefault="00B83E13" w:rsidP="00B83E13">
      <w:pPr>
        <w:widowControl/>
        <w:jc w:val="both"/>
        <w:rPr>
          <w:szCs w:val="24"/>
        </w:rPr>
      </w:pPr>
    </w:p>
    <w:p w14:paraId="709059C8" w14:textId="77777777" w:rsidR="00130D85" w:rsidRPr="004267E7" w:rsidRDefault="00130D85" w:rsidP="00B83E13">
      <w:pPr>
        <w:widowControl/>
        <w:jc w:val="both"/>
        <w:rPr>
          <w:szCs w:val="24"/>
        </w:rPr>
      </w:pPr>
    </w:p>
    <w:p w14:paraId="11BC56B5" w14:textId="75EF6B3F" w:rsidR="00B83E13" w:rsidRDefault="00B83E13" w:rsidP="00B83E13">
      <w:pPr>
        <w:widowControl/>
        <w:ind w:firstLine="720"/>
        <w:jc w:val="both"/>
        <w:rPr>
          <w:szCs w:val="24"/>
        </w:rPr>
      </w:pPr>
      <w:r w:rsidRPr="004267E7">
        <w:rPr>
          <w:szCs w:val="24"/>
        </w:rPr>
        <w:t xml:space="preserve">This </w:t>
      </w:r>
      <w:r>
        <w:rPr>
          <w:szCs w:val="24"/>
        </w:rPr>
        <w:t>Parkland Improvement Donation Agreement (</w:t>
      </w:r>
      <w:r w:rsidRPr="00F8548F">
        <w:rPr>
          <w:szCs w:val="24"/>
          <w:highlight w:val="yellow"/>
        </w:rPr>
        <w:t>Name of Park</w:t>
      </w:r>
      <w:r>
        <w:rPr>
          <w:szCs w:val="24"/>
        </w:rPr>
        <w:t xml:space="preserve">) (the </w:t>
      </w:r>
      <w:r w:rsidR="000602A5">
        <w:rPr>
          <w:szCs w:val="24"/>
        </w:rPr>
        <w:t>“</w:t>
      </w:r>
      <w:r w:rsidRPr="003F6F10">
        <w:rPr>
          <w:b/>
          <w:szCs w:val="24"/>
        </w:rPr>
        <w:t>Agreement</w:t>
      </w:r>
      <w:r w:rsidR="000602A5">
        <w:rPr>
          <w:szCs w:val="24"/>
        </w:rPr>
        <w:t>”</w:t>
      </w:r>
      <w:r>
        <w:rPr>
          <w:szCs w:val="24"/>
        </w:rPr>
        <w:t>) is</w:t>
      </w:r>
      <w:r w:rsidRPr="004267E7">
        <w:rPr>
          <w:szCs w:val="24"/>
        </w:rPr>
        <w:t xml:space="preserve"> entered </w:t>
      </w:r>
      <w:r>
        <w:rPr>
          <w:szCs w:val="24"/>
        </w:rPr>
        <w:t xml:space="preserve">into by and </w:t>
      </w:r>
      <w:r w:rsidRPr="004267E7">
        <w:rPr>
          <w:szCs w:val="24"/>
        </w:rPr>
        <w:t xml:space="preserve">between the </w:t>
      </w:r>
      <w:r w:rsidRPr="00372014">
        <w:rPr>
          <w:rFonts w:ascii="Times New Roman Bold" w:hAnsi="Times New Roman Bold"/>
          <w:b/>
          <w:smallCaps/>
          <w:szCs w:val="24"/>
        </w:rPr>
        <w:t>City of Austin, Texas</w:t>
      </w:r>
      <w:r w:rsidRPr="004267E7">
        <w:rPr>
          <w:szCs w:val="24"/>
        </w:rPr>
        <w:t xml:space="preserve">, </w:t>
      </w:r>
      <w:r>
        <w:rPr>
          <w:szCs w:val="24"/>
        </w:rPr>
        <w:t xml:space="preserve">a Texas home-rule municipal corporation </w:t>
      </w:r>
      <w:r w:rsidRPr="004267E7">
        <w:rPr>
          <w:szCs w:val="24"/>
        </w:rPr>
        <w:t>(the "</w:t>
      </w:r>
      <w:r w:rsidRPr="003F6F10">
        <w:rPr>
          <w:b/>
          <w:szCs w:val="24"/>
        </w:rPr>
        <w:t>City</w:t>
      </w:r>
      <w:r w:rsidRPr="004267E7">
        <w:rPr>
          <w:szCs w:val="24"/>
        </w:rPr>
        <w:t>")</w:t>
      </w:r>
      <w:r>
        <w:rPr>
          <w:szCs w:val="24"/>
        </w:rPr>
        <w:t>,</w:t>
      </w:r>
      <w:r w:rsidRPr="004267E7">
        <w:rPr>
          <w:szCs w:val="24"/>
        </w:rPr>
        <w:t xml:space="preserve"> and </w:t>
      </w:r>
      <w:r w:rsidRPr="00F8548F">
        <w:rPr>
          <w:szCs w:val="24"/>
          <w:highlight w:val="yellow"/>
        </w:rPr>
        <w:t>__________</w:t>
      </w:r>
      <w:r>
        <w:rPr>
          <w:szCs w:val="24"/>
        </w:rPr>
        <w:t xml:space="preserve"> (“</w:t>
      </w:r>
      <w:r w:rsidRPr="009B671C">
        <w:rPr>
          <w:b/>
          <w:szCs w:val="24"/>
        </w:rPr>
        <w:t>Partner</w:t>
      </w:r>
      <w:r>
        <w:rPr>
          <w:szCs w:val="24"/>
        </w:rPr>
        <w:t>”).</w:t>
      </w:r>
    </w:p>
    <w:p w14:paraId="015715F4" w14:textId="77777777" w:rsidR="00B83E13" w:rsidRDefault="00B83E13" w:rsidP="00B83E13">
      <w:pPr>
        <w:widowControl/>
        <w:jc w:val="center"/>
        <w:rPr>
          <w:b/>
          <w:szCs w:val="24"/>
        </w:rPr>
      </w:pPr>
    </w:p>
    <w:p w14:paraId="04F1EDF6" w14:textId="77777777" w:rsidR="00B83E13" w:rsidRPr="00763461" w:rsidRDefault="00B83E13" w:rsidP="00B83E13">
      <w:pPr>
        <w:widowControl/>
        <w:jc w:val="center"/>
        <w:rPr>
          <w:b/>
          <w:szCs w:val="24"/>
        </w:rPr>
      </w:pPr>
      <w:r w:rsidRPr="00763461">
        <w:rPr>
          <w:b/>
          <w:szCs w:val="24"/>
        </w:rPr>
        <w:t>RECITALS</w:t>
      </w:r>
    </w:p>
    <w:p w14:paraId="5042B24F" w14:textId="77777777" w:rsidR="00B83E13" w:rsidRDefault="00B83E13" w:rsidP="00B83E13">
      <w:pPr>
        <w:widowControl/>
        <w:jc w:val="both"/>
        <w:rPr>
          <w:szCs w:val="24"/>
        </w:rPr>
      </w:pPr>
    </w:p>
    <w:p w14:paraId="29BF7206" w14:textId="77777777" w:rsidR="00B83E13" w:rsidRPr="00A05514" w:rsidRDefault="00B83E13" w:rsidP="00B83E13">
      <w:pPr>
        <w:ind w:firstLine="720"/>
        <w:jc w:val="both"/>
        <w:rPr>
          <w:szCs w:val="24"/>
        </w:rPr>
      </w:pPr>
      <w:r>
        <w:rPr>
          <w:szCs w:val="24"/>
        </w:rPr>
        <w:t xml:space="preserve">Partner is the owner of the real property described in </w:t>
      </w:r>
      <w:r w:rsidRPr="00E7244C">
        <w:rPr>
          <w:b/>
          <w:szCs w:val="24"/>
        </w:rPr>
        <w:t xml:space="preserve">Exhibit A </w:t>
      </w:r>
      <w:r w:rsidRPr="00E7244C">
        <w:rPr>
          <w:szCs w:val="24"/>
        </w:rPr>
        <w:t>and located in the City of Austin</w:t>
      </w:r>
      <w:r>
        <w:rPr>
          <w:szCs w:val="24"/>
        </w:rPr>
        <w:t xml:space="preserve"> (the </w:t>
      </w:r>
      <w:r w:rsidRPr="00A05514">
        <w:rPr>
          <w:szCs w:val="24"/>
        </w:rPr>
        <w:t>“</w:t>
      </w:r>
      <w:r w:rsidRPr="00A05514">
        <w:rPr>
          <w:b/>
          <w:szCs w:val="24"/>
        </w:rPr>
        <w:t>Property</w:t>
      </w:r>
      <w:r w:rsidRPr="00A05514">
        <w:rPr>
          <w:szCs w:val="24"/>
        </w:rPr>
        <w:t>”).</w:t>
      </w:r>
    </w:p>
    <w:p w14:paraId="30862B4B" w14:textId="77777777" w:rsidR="00B83E13" w:rsidRDefault="00B83E13" w:rsidP="00B83E13">
      <w:pPr>
        <w:widowControl/>
        <w:ind w:firstLine="720"/>
        <w:jc w:val="both"/>
        <w:rPr>
          <w:szCs w:val="24"/>
        </w:rPr>
      </w:pPr>
    </w:p>
    <w:p w14:paraId="2637B14B" w14:textId="77777777" w:rsidR="00B83E13" w:rsidRDefault="00B83E13" w:rsidP="00B83E13">
      <w:pPr>
        <w:widowControl/>
        <w:ind w:firstLine="720"/>
        <w:jc w:val="both"/>
        <w:rPr>
          <w:szCs w:val="24"/>
        </w:rPr>
      </w:pPr>
      <w:r>
        <w:rPr>
          <w:szCs w:val="24"/>
        </w:rPr>
        <w:t xml:space="preserve">The </w:t>
      </w:r>
      <w:r w:rsidRPr="00B22766">
        <w:rPr>
          <w:szCs w:val="24"/>
        </w:rPr>
        <w:t>City is the owner of certain parkland property</w:t>
      </w:r>
      <w:r>
        <w:rPr>
          <w:szCs w:val="24"/>
        </w:rPr>
        <w:t xml:space="preserve">, </w:t>
      </w:r>
      <w:r w:rsidRPr="00B22766">
        <w:rPr>
          <w:szCs w:val="24"/>
        </w:rPr>
        <w:t xml:space="preserve">identified as </w:t>
      </w:r>
      <w:r w:rsidRPr="00F8548F">
        <w:rPr>
          <w:szCs w:val="24"/>
          <w:highlight w:val="yellow"/>
        </w:rPr>
        <w:t>__________</w:t>
      </w:r>
      <w:r w:rsidRPr="00B22766">
        <w:rPr>
          <w:szCs w:val="24"/>
        </w:rPr>
        <w:t xml:space="preserve"> (the </w:t>
      </w:r>
      <w:r w:rsidRPr="00B22766">
        <w:rPr>
          <w:bCs/>
          <w:szCs w:val="24"/>
        </w:rPr>
        <w:t>“</w:t>
      </w:r>
      <w:r w:rsidRPr="00B22766">
        <w:rPr>
          <w:b/>
          <w:bCs/>
          <w:szCs w:val="24"/>
        </w:rPr>
        <w:t>Park</w:t>
      </w:r>
      <w:r w:rsidRPr="00B22766">
        <w:rPr>
          <w:szCs w:val="24"/>
        </w:rPr>
        <w:t>”)</w:t>
      </w:r>
      <w:r>
        <w:rPr>
          <w:szCs w:val="24"/>
        </w:rPr>
        <w:t xml:space="preserve">; and </w:t>
      </w:r>
    </w:p>
    <w:p w14:paraId="419943F1" w14:textId="77777777" w:rsidR="00B83E13" w:rsidRPr="004267E7" w:rsidRDefault="00B83E13" w:rsidP="00B83E13">
      <w:pPr>
        <w:widowControl/>
        <w:ind w:firstLine="720"/>
        <w:jc w:val="both"/>
        <w:rPr>
          <w:szCs w:val="24"/>
        </w:rPr>
      </w:pPr>
    </w:p>
    <w:p w14:paraId="2FD04925" w14:textId="77777777" w:rsidR="00B83E13" w:rsidRDefault="00B83E13" w:rsidP="00B83E13">
      <w:pPr>
        <w:widowControl/>
        <w:ind w:firstLine="720"/>
        <w:jc w:val="both"/>
        <w:rPr>
          <w:szCs w:val="24"/>
        </w:rPr>
      </w:pPr>
      <w:r>
        <w:rPr>
          <w:szCs w:val="24"/>
        </w:rPr>
        <w:t xml:space="preserve">Partner intends to develop </w:t>
      </w:r>
      <w:r w:rsidRPr="00F8548F">
        <w:rPr>
          <w:szCs w:val="24"/>
          <w:highlight w:val="yellow"/>
        </w:rPr>
        <w:t>__________</w:t>
      </w:r>
      <w:r>
        <w:rPr>
          <w:szCs w:val="24"/>
        </w:rPr>
        <w:t xml:space="preserve"> on the Property (the “</w:t>
      </w:r>
      <w:r w:rsidRPr="00B301FA">
        <w:rPr>
          <w:b/>
          <w:szCs w:val="24"/>
        </w:rPr>
        <w:t>Project</w:t>
      </w:r>
      <w:r>
        <w:rPr>
          <w:szCs w:val="24"/>
        </w:rPr>
        <w:t>”).</w:t>
      </w:r>
    </w:p>
    <w:p w14:paraId="6492ED0D" w14:textId="77777777" w:rsidR="00B83E13" w:rsidRDefault="00B83E13" w:rsidP="00B83E13">
      <w:pPr>
        <w:widowControl/>
        <w:ind w:firstLine="720"/>
        <w:jc w:val="both"/>
        <w:rPr>
          <w:szCs w:val="24"/>
        </w:rPr>
      </w:pPr>
    </w:p>
    <w:p w14:paraId="739CF90A" w14:textId="77777777" w:rsidR="00B83E13" w:rsidRDefault="00B83E13" w:rsidP="00B83E13">
      <w:pPr>
        <w:widowControl/>
        <w:ind w:firstLine="720"/>
        <w:jc w:val="both"/>
        <w:rPr>
          <w:szCs w:val="24"/>
        </w:rPr>
      </w:pPr>
      <w:r>
        <w:rPr>
          <w:szCs w:val="24"/>
        </w:rPr>
        <w:t xml:space="preserve">The </w:t>
      </w:r>
      <w:r w:rsidRPr="00B22766">
        <w:rPr>
          <w:szCs w:val="24"/>
        </w:rPr>
        <w:t xml:space="preserve">City </w:t>
      </w:r>
      <w:r>
        <w:rPr>
          <w:szCs w:val="24"/>
        </w:rPr>
        <w:t xml:space="preserve">has determined </w:t>
      </w:r>
      <w:r w:rsidRPr="00B22766">
        <w:rPr>
          <w:szCs w:val="24"/>
        </w:rPr>
        <w:t xml:space="preserve">that the public benefits of the Park will be substantially enhanced through the </w:t>
      </w:r>
      <w:r>
        <w:rPr>
          <w:szCs w:val="24"/>
        </w:rPr>
        <w:t xml:space="preserve">construction of </w:t>
      </w:r>
      <w:r w:rsidRPr="00F8548F">
        <w:rPr>
          <w:szCs w:val="24"/>
          <w:highlight w:val="yellow"/>
        </w:rPr>
        <w:t>__________</w:t>
      </w:r>
      <w:r>
        <w:rPr>
          <w:szCs w:val="24"/>
        </w:rPr>
        <w:t xml:space="preserve">, as described in </w:t>
      </w:r>
      <w:r w:rsidRPr="00DC55F2">
        <w:rPr>
          <w:b/>
          <w:szCs w:val="24"/>
        </w:rPr>
        <w:t xml:space="preserve">Exhibit </w:t>
      </w:r>
      <w:r>
        <w:rPr>
          <w:b/>
          <w:szCs w:val="24"/>
        </w:rPr>
        <w:t>B</w:t>
      </w:r>
      <w:r>
        <w:rPr>
          <w:szCs w:val="24"/>
        </w:rPr>
        <w:t xml:space="preserve"> </w:t>
      </w:r>
      <w:r w:rsidRPr="00B22766">
        <w:rPr>
          <w:szCs w:val="24"/>
        </w:rPr>
        <w:t>(</w:t>
      </w:r>
      <w:r>
        <w:rPr>
          <w:szCs w:val="24"/>
        </w:rPr>
        <w:t xml:space="preserve">the </w:t>
      </w:r>
      <w:r w:rsidRPr="00B22766">
        <w:rPr>
          <w:szCs w:val="24"/>
        </w:rPr>
        <w:t>“</w:t>
      </w:r>
      <w:r w:rsidRPr="00B22766">
        <w:rPr>
          <w:b/>
          <w:szCs w:val="24"/>
        </w:rPr>
        <w:t>Park Improvements</w:t>
      </w:r>
      <w:r w:rsidRPr="00B22766">
        <w:rPr>
          <w:szCs w:val="24"/>
        </w:rPr>
        <w:t>”)</w:t>
      </w:r>
      <w:r>
        <w:rPr>
          <w:szCs w:val="24"/>
        </w:rPr>
        <w:t>.</w:t>
      </w:r>
    </w:p>
    <w:p w14:paraId="680AF55C" w14:textId="77777777" w:rsidR="00B83E13" w:rsidRPr="00B22766" w:rsidRDefault="00B83E13" w:rsidP="00B83E13">
      <w:pPr>
        <w:widowControl/>
        <w:ind w:firstLine="720"/>
        <w:jc w:val="both"/>
        <w:rPr>
          <w:spacing w:val="2"/>
          <w:szCs w:val="24"/>
        </w:rPr>
      </w:pPr>
    </w:p>
    <w:p w14:paraId="0773A6AA" w14:textId="7CDE2AB5" w:rsidR="00B83E13" w:rsidRDefault="00B83E13" w:rsidP="00B83E13">
      <w:pPr>
        <w:widowControl/>
        <w:ind w:firstLine="720"/>
        <w:jc w:val="both"/>
        <w:rPr>
          <w:szCs w:val="24"/>
        </w:rPr>
      </w:pPr>
      <w:r>
        <w:rPr>
          <w:szCs w:val="24"/>
        </w:rPr>
        <w:t>Partner</w:t>
      </w:r>
      <w:r w:rsidRPr="00B22766">
        <w:rPr>
          <w:szCs w:val="24"/>
        </w:rPr>
        <w:t xml:space="preserve"> wishes to facilitate the </w:t>
      </w:r>
      <w:r>
        <w:rPr>
          <w:szCs w:val="24"/>
        </w:rPr>
        <w:t>Park Improvements</w:t>
      </w:r>
      <w:r w:rsidRPr="00B22766">
        <w:rPr>
          <w:szCs w:val="24"/>
        </w:rPr>
        <w:t xml:space="preserve"> </w:t>
      </w:r>
      <w:r w:rsidRPr="00DC55F2">
        <w:rPr>
          <w:szCs w:val="24"/>
        </w:rPr>
        <w:t>by donating the</w:t>
      </w:r>
      <w:r w:rsidR="00C65E25">
        <w:rPr>
          <w:szCs w:val="24"/>
        </w:rPr>
        <w:t>ir</w:t>
      </w:r>
      <w:r w:rsidRPr="00DC55F2">
        <w:rPr>
          <w:szCs w:val="24"/>
        </w:rPr>
        <w:t xml:space="preserve"> design, project management</w:t>
      </w:r>
      <w:r>
        <w:rPr>
          <w:szCs w:val="24"/>
        </w:rPr>
        <w:t>, and construction</w:t>
      </w:r>
      <w:r w:rsidRPr="00DC55F2">
        <w:rPr>
          <w:szCs w:val="24"/>
        </w:rPr>
        <w:t xml:space="preserve"> to </w:t>
      </w:r>
      <w:r>
        <w:rPr>
          <w:szCs w:val="24"/>
        </w:rPr>
        <w:t xml:space="preserve">the </w:t>
      </w:r>
      <w:r w:rsidRPr="00DC55F2">
        <w:rPr>
          <w:szCs w:val="24"/>
        </w:rPr>
        <w:t>City</w:t>
      </w:r>
      <w:r>
        <w:rPr>
          <w:szCs w:val="24"/>
        </w:rPr>
        <w:t>,</w:t>
      </w:r>
      <w:r w:rsidRPr="00B22766">
        <w:rPr>
          <w:szCs w:val="24"/>
        </w:rPr>
        <w:t xml:space="preserve"> and has determined that these donations</w:t>
      </w:r>
      <w:r>
        <w:rPr>
          <w:szCs w:val="24"/>
        </w:rPr>
        <w:t xml:space="preserve"> will benefit the Project by </w:t>
      </w:r>
      <w:r w:rsidRPr="00C92104">
        <w:rPr>
          <w:szCs w:val="24"/>
          <w:highlight w:val="yellow"/>
        </w:rPr>
        <w:t>__________</w:t>
      </w:r>
      <w:r>
        <w:rPr>
          <w:szCs w:val="24"/>
        </w:rPr>
        <w:t xml:space="preserve">. </w:t>
      </w:r>
    </w:p>
    <w:p w14:paraId="7ACD6BDF" w14:textId="77777777" w:rsidR="00B83E13" w:rsidRDefault="00B83E13" w:rsidP="00B83E13">
      <w:pPr>
        <w:widowControl/>
        <w:ind w:firstLine="720"/>
        <w:jc w:val="both"/>
        <w:rPr>
          <w:szCs w:val="24"/>
        </w:rPr>
      </w:pPr>
      <w:r w:rsidRPr="00B22766">
        <w:rPr>
          <w:szCs w:val="24"/>
        </w:rPr>
        <w:t xml:space="preserve"> </w:t>
      </w:r>
    </w:p>
    <w:p w14:paraId="35B038FB" w14:textId="08D01C4C" w:rsidR="00B83E13" w:rsidRPr="00B22766" w:rsidRDefault="00B83E13" w:rsidP="00B83E13">
      <w:pPr>
        <w:widowControl/>
        <w:ind w:firstLine="720"/>
        <w:jc w:val="both"/>
        <w:rPr>
          <w:szCs w:val="24"/>
        </w:rPr>
      </w:pPr>
      <w:r>
        <w:rPr>
          <w:szCs w:val="24"/>
        </w:rPr>
        <w:t>Upon issuance of the Acceptance Letter (as defined in Section IV(C) below)</w:t>
      </w:r>
      <w:r w:rsidRPr="00B22766">
        <w:rPr>
          <w:szCs w:val="24"/>
        </w:rPr>
        <w:t xml:space="preserve">, </w:t>
      </w:r>
      <w:r w:rsidR="007170D2">
        <w:rPr>
          <w:szCs w:val="24"/>
        </w:rPr>
        <w:t xml:space="preserve">the </w:t>
      </w:r>
      <w:r>
        <w:rPr>
          <w:szCs w:val="24"/>
        </w:rPr>
        <w:t>City</w:t>
      </w:r>
      <w:r w:rsidRPr="00B22766">
        <w:rPr>
          <w:szCs w:val="24"/>
        </w:rPr>
        <w:t xml:space="preserve"> will own and maintain the </w:t>
      </w:r>
      <w:r>
        <w:rPr>
          <w:szCs w:val="24"/>
        </w:rPr>
        <w:t>Park Improvements.</w:t>
      </w:r>
    </w:p>
    <w:p w14:paraId="4486CF79" w14:textId="77777777" w:rsidR="00B83E13" w:rsidRPr="004267E7" w:rsidRDefault="00B83E13" w:rsidP="00B83E13">
      <w:pPr>
        <w:widowControl/>
        <w:rPr>
          <w:szCs w:val="24"/>
        </w:rPr>
      </w:pPr>
    </w:p>
    <w:p w14:paraId="02D22A14" w14:textId="77777777" w:rsidR="00B83E13" w:rsidRDefault="00B83E13" w:rsidP="00B83E13">
      <w:pPr>
        <w:widowControl/>
        <w:ind w:firstLine="720"/>
        <w:jc w:val="both"/>
        <w:rPr>
          <w:szCs w:val="24"/>
        </w:rPr>
      </w:pPr>
      <w:r w:rsidRPr="00DE031C">
        <w:rPr>
          <w:b/>
          <w:szCs w:val="24"/>
        </w:rPr>
        <w:t>NOW, THEREFORE</w:t>
      </w:r>
      <w:r w:rsidRPr="004267E7">
        <w:rPr>
          <w:szCs w:val="24"/>
        </w:rPr>
        <w:t xml:space="preserve">, </w:t>
      </w:r>
      <w:r>
        <w:rPr>
          <w:szCs w:val="24"/>
        </w:rPr>
        <w:t xml:space="preserve">for and </w:t>
      </w:r>
      <w:r w:rsidRPr="004267E7">
        <w:rPr>
          <w:szCs w:val="24"/>
        </w:rPr>
        <w:t xml:space="preserve">in consideration of the mutual </w:t>
      </w:r>
      <w:r>
        <w:rPr>
          <w:szCs w:val="24"/>
        </w:rPr>
        <w:t xml:space="preserve">promises and </w:t>
      </w:r>
      <w:r w:rsidRPr="004267E7">
        <w:rPr>
          <w:szCs w:val="24"/>
        </w:rPr>
        <w:t xml:space="preserve">covenants expressed herein, </w:t>
      </w:r>
      <w:r>
        <w:rPr>
          <w:szCs w:val="24"/>
        </w:rPr>
        <w:t xml:space="preserve">the Parties </w:t>
      </w:r>
      <w:r w:rsidRPr="004267E7">
        <w:rPr>
          <w:szCs w:val="24"/>
        </w:rPr>
        <w:t>agree as follows:</w:t>
      </w:r>
    </w:p>
    <w:p w14:paraId="53A501EE" w14:textId="77777777" w:rsidR="00B83E13" w:rsidRPr="004267E7" w:rsidRDefault="00B83E13" w:rsidP="00B83E13">
      <w:pPr>
        <w:widowControl/>
        <w:rPr>
          <w:szCs w:val="24"/>
        </w:rPr>
      </w:pPr>
    </w:p>
    <w:p w14:paraId="7C47D7EF" w14:textId="77777777" w:rsidR="00B83E13" w:rsidRPr="00E56A13" w:rsidRDefault="00B83E13" w:rsidP="00B83E13">
      <w:pPr>
        <w:pStyle w:val="ListParagraph"/>
        <w:spacing w:after="0" w:line="240" w:lineRule="auto"/>
        <w:ind w:left="0"/>
        <w:jc w:val="center"/>
        <w:rPr>
          <w:rFonts w:ascii="Times New Roman" w:eastAsia="Times New Roman" w:hAnsi="Times New Roman"/>
          <w:sz w:val="24"/>
          <w:szCs w:val="24"/>
        </w:rPr>
      </w:pPr>
      <w:r>
        <w:rPr>
          <w:rFonts w:ascii="Times New Roman" w:eastAsia="Times New Roman" w:hAnsi="Times New Roman"/>
          <w:b/>
          <w:bCs/>
          <w:sz w:val="24"/>
          <w:szCs w:val="24"/>
        </w:rPr>
        <w:t xml:space="preserve">I.  </w:t>
      </w:r>
      <w:r w:rsidRPr="00E56A13">
        <w:rPr>
          <w:rFonts w:ascii="Times New Roman" w:eastAsia="Times New Roman" w:hAnsi="Times New Roman"/>
          <w:b/>
          <w:bCs/>
          <w:sz w:val="24"/>
          <w:szCs w:val="24"/>
        </w:rPr>
        <w:t>DEFINITIONS</w:t>
      </w:r>
    </w:p>
    <w:p w14:paraId="6B33DFD0" w14:textId="77777777" w:rsidR="00B83E13" w:rsidRPr="00E56A13" w:rsidRDefault="00B83E13" w:rsidP="00B83E13">
      <w:pPr>
        <w:rPr>
          <w:szCs w:val="24"/>
        </w:rPr>
      </w:pPr>
    </w:p>
    <w:p w14:paraId="401E0F4C" w14:textId="77777777" w:rsidR="00B83E13" w:rsidRPr="00E56A13" w:rsidRDefault="00B83E13" w:rsidP="00B83E13">
      <w:pPr>
        <w:ind w:firstLine="720"/>
        <w:jc w:val="both"/>
        <w:rPr>
          <w:szCs w:val="24"/>
        </w:rPr>
      </w:pPr>
      <w:r>
        <w:rPr>
          <w:szCs w:val="24"/>
        </w:rPr>
        <w:t>A</w:t>
      </w:r>
      <w:r w:rsidRPr="00E56A13">
        <w:rPr>
          <w:szCs w:val="24"/>
        </w:rPr>
        <w:t xml:space="preserve">s used in this Agreement and </w:t>
      </w:r>
      <w:r>
        <w:rPr>
          <w:szCs w:val="24"/>
        </w:rPr>
        <w:t xml:space="preserve">in </w:t>
      </w:r>
      <w:r w:rsidRPr="00E56A13">
        <w:rPr>
          <w:szCs w:val="24"/>
        </w:rPr>
        <w:t>any exhibit incorporated in it</w:t>
      </w:r>
      <w:r>
        <w:rPr>
          <w:szCs w:val="24"/>
        </w:rPr>
        <w:t xml:space="preserve">, </w:t>
      </w:r>
      <w:r w:rsidRPr="00E56A13">
        <w:rPr>
          <w:szCs w:val="24"/>
        </w:rPr>
        <w:t xml:space="preserve">the following </w:t>
      </w:r>
      <w:r>
        <w:rPr>
          <w:szCs w:val="24"/>
        </w:rPr>
        <w:t>terms</w:t>
      </w:r>
      <w:r w:rsidRPr="00E56A13">
        <w:rPr>
          <w:szCs w:val="24"/>
        </w:rPr>
        <w:t xml:space="preserve"> have the meanings assigned to each:</w:t>
      </w:r>
    </w:p>
    <w:p w14:paraId="5C3D9D44" w14:textId="77777777" w:rsidR="00B83E13" w:rsidRPr="00E56A13" w:rsidRDefault="00B83E13" w:rsidP="00B83E13">
      <w:pPr>
        <w:rPr>
          <w:szCs w:val="24"/>
        </w:rPr>
      </w:pPr>
    </w:p>
    <w:p w14:paraId="42C71E8F" w14:textId="0F3E24FF" w:rsidR="00B83E13" w:rsidRPr="00E56A13" w:rsidRDefault="00B83E13" w:rsidP="00B83E13">
      <w:pPr>
        <w:ind w:firstLine="720"/>
        <w:jc w:val="both"/>
        <w:rPr>
          <w:szCs w:val="24"/>
        </w:rPr>
      </w:pPr>
      <w:r w:rsidRPr="00E56A13">
        <w:rPr>
          <w:b/>
          <w:bCs/>
          <w:szCs w:val="24"/>
        </w:rPr>
        <w:t xml:space="preserve">Contractors </w:t>
      </w:r>
      <w:r w:rsidRPr="00E56A13">
        <w:rPr>
          <w:szCs w:val="24"/>
        </w:rPr>
        <w:t xml:space="preserve">mean </w:t>
      </w:r>
      <w:r>
        <w:rPr>
          <w:szCs w:val="24"/>
        </w:rPr>
        <w:t>Partner’s</w:t>
      </w:r>
      <w:r w:rsidRPr="00E56A13">
        <w:rPr>
          <w:szCs w:val="24"/>
        </w:rPr>
        <w:t xml:space="preserve"> and/or </w:t>
      </w:r>
      <w:r>
        <w:rPr>
          <w:szCs w:val="24"/>
        </w:rPr>
        <w:t>Partner</w:t>
      </w:r>
      <w:r w:rsidRPr="00E56A13">
        <w:rPr>
          <w:szCs w:val="24"/>
        </w:rPr>
        <w:t>’s successors and assigns</w:t>
      </w:r>
      <w:r w:rsidR="00340AF4">
        <w:rPr>
          <w:szCs w:val="24"/>
        </w:rPr>
        <w:t>,</w:t>
      </w:r>
      <w:r w:rsidRPr="00E56A13">
        <w:rPr>
          <w:szCs w:val="24"/>
        </w:rPr>
        <w:t xml:space="preserve"> contractor(s) or subcontractor(s), their employees, agents, materialmen, suppliers, and assigns employed to construct and/or maintain </w:t>
      </w:r>
      <w:r>
        <w:rPr>
          <w:szCs w:val="24"/>
        </w:rPr>
        <w:t>the</w:t>
      </w:r>
      <w:r w:rsidRPr="00E56A13">
        <w:rPr>
          <w:szCs w:val="24"/>
        </w:rPr>
        <w:t xml:space="preserve"> Park Improvements</w:t>
      </w:r>
      <w:r>
        <w:rPr>
          <w:szCs w:val="24"/>
        </w:rPr>
        <w:t xml:space="preserve"> and/or Park</w:t>
      </w:r>
      <w:r w:rsidRPr="00E56A13">
        <w:rPr>
          <w:szCs w:val="24"/>
        </w:rPr>
        <w:t>.</w:t>
      </w:r>
    </w:p>
    <w:p w14:paraId="6BEC1A28" w14:textId="77777777" w:rsidR="00B83E13" w:rsidRPr="00E56A13" w:rsidRDefault="00B83E13" w:rsidP="00B83E13">
      <w:pPr>
        <w:ind w:firstLine="720"/>
        <w:jc w:val="both"/>
        <w:rPr>
          <w:szCs w:val="24"/>
        </w:rPr>
      </w:pPr>
    </w:p>
    <w:p w14:paraId="5BB451F0" w14:textId="7AF6FBE1" w:rsidR="00B83E13" w:rsidRPr="00E56A13" w:rsidRDefault="00B83E13" w:rsidP="00B83E13">
      <w:pPr>
        <w:ind w:firstLine="720"/>
        <w:jc w:val="both"/>
        <w:rPr>
          <w:szCs w:val="24"/>
        </w:rPr>
      </w:pPr>
      <w:r w:rsidRPr="00E56A13">
        <w:rPr>
          <w:b/>
          <w:bCs/>
          <w:szCs w:val="24"/>
        </w:rPr>
        <w:t xml:space="preserve">Director </w:t>
      </w:r>
      <w:r w:rsidRPr="00E56A13">
        <w:rPr>
          <w:szCs w:val="24"/>
        </w:rPr>
        <w:t xml:space="preserve">means the Director of </w:t>
      </w:r>
      <w:r w:rsidR="00F67756">
        <w:rPr>
          <w:szCs w:val="24"/>
        </w:rPr>
        <w:t xml:space="preserve">Austin </w:t>
      </w:r>
      <w:r w:rsidRPr="00E56A13">
        <w:rPr>
          <w:szCs w:val="24"/>
        </w:rPr>
        <w:t>Parks and Recreation of the City of Austin.</w:t>
      </w:r>
    </w:p>
    <w:p w14:paraId="2FB8431F" w14:textId="77777777" w:rsidR="00B83E13" w:rsidRPr="00E56A13" w:rsidRDefault="00B83E13" w:rsidP="00B83E13">
      <w:pPr>
        <w:ind w:firstLine="720"/>
        <w:jc w:val="both"/>
        <w:rPr>
          <w:szCs w:val="24"/>
        </w:rPr>
      </w:pPr>
    </w:p>
    <w:p w14:paraId="4AF3DB6C" w14:textId="77777777" w:rsidR="00B83E13" w:rsidRDefault="00B83E13" w:rsidP="00B83E13">
      <w:pPr>
        <w:ind w:firstLine="720"/>
        <w:jc w:val="both"/>
        <w:rPr>
          <w:szCs w:val="24"/>
        </w:rPr>
      </w:pPr>
      <w:bookmarkStart w:id="0" w:name="_Hlk528591196"/>
      <w:r w:rsidRPr="00E56A13">
        <w:rPr>
          <w:b/>
          <w:bCs/>
          <w:szCs w:val="24"/>
        </w:rPr>
        <w:t xml:space="preserve">Effective Date </w:t>
      </w:r>
      <w:r w:rsidRPr="00E56A13">
        <w:rPr>
          <w:szCs w:val="24"/>
        </w:rPr>
        <w:t xml:space="preserve">means the </w:t>
      </w:r>
      <w:r>
        <w:rPr>
          <w:szCs w:val="24"/>
        </w:rPr>
        <w:t xml:space="preserve">last </w:t>
      </w:r>
      <w:r w:rsidRPr="00E56A13">
        <w:rPr>
          <w:szCs w:val="24"/>
        </w:rPr>
        <w:t xml:space="preserve">date </w:t>
      </w:r>
      <w:r>
        <w:rPr>
          <w:szCs w:val="24"/>
        </w:rPr>
        <w:t xml:space="preserve">of execution of </w:t>
      </w:r>
      <w:r w:rsidRPr="00E56A13">
        <w:rPr>
          <w:szCs w:val="24"/>
        </w:rPr>
        <w:t>this Agreement</w:t>
      </w:r>
      <w:r>
        <w:rPr>
          <w:szCs w:val="24"/>
        </w:rPr>
        <w:t xml:space="preserve"> by the Parties, provided both Parties must execute this document in order for it to be effective</w:t>
      </w:r>
      <w:r w:rsidRPr="00E56A13">
        <w:rPr>
          <w:szCs w:val="24"/>
        </w:rPr>
        <w:t>.</w:t>
      </w:r>
    </w:p>
    <w:p w14:paraId="08358BF0" w14:textId="6CD14AC9" w:rsidR="00130D85" w:rsidRDefault="00130D85">
      <w:pPr>
        <w:widowControl/>
        <w:jc w:val="both"/>
        <w:rPr>
          <w:szCs w:val="24"/>
        </w:rPr>
      </w:pPr>
      <w:r>
        <w:rPr>
          <w:szCs w:val="24"/>
        </w:rPr>
        <w:br w:type="page"/>
      </w:r>
    </w:p>
    <w:p w14:paraId="342EE80C" w14:textId="77777777" w:rsidR="00B83E13" w:rsidRPr="00E56A13" w:rsidRDefault="00B83E13" w:rsidP="00B83E13">
      <w:pPr>
        <w:ind w:firstLine="720"/>
        <w:jc w:val="both"/>
        <w:rPr>
          <w:szCs w:val="24"/>
        </w:rPr>
      </w:pPr>
    </w:p>
    <w:bookmarkEnd w:id="0"/>
    <w:p w14:paraId="09463787" w14:textId="77777777" w:rsidR="00B83E13" w:rsidRDefault="00B83E13" w:rsidP="00B83E13">
      <w:pPr>
        <w:ind w:firstLine="720"/>
        <w:jc w:val="both"/>
        <w:rPr>
          <w:szCs w:val="24"/>
        </w:rPr>
      </w:pPr>
      <w:r w:rsidRPr="00E56A13">
        <w:rPr>
          <w:b/>
          <w:bCs/>
          <w:szCs w:val="24"/>
        </w:rPr>
        <w:t>Insurance Requirement</w:t>
      </w:r>
      <w:r>
        <w:rPr>
          <w:b/>
          <w:bCs/>
          <w:szCs w:val="24"/>
        </w:rPr>
        <w:t>s</w:t>
      </w:r>
      <w:r w:rsidRPr="00E56A13">
        <w:rPr>
          <w:b/>
          <w:bCs/>
          <w:szCs w:val="24"/>
        </w:rPr>
        <w:t xml:space="preserve"> </w:t>
      </w:r>
      <w:r w:rsidRPr="00E56A13">
        <w:rPr>
          <w:szCs w:val="24"/>
        </w:rPr>
        <w:t xml:space="preserve">means the insurance coverages required to be maintained by </w:t>
      </w:r>
      <w:r>
        <w:rPr>
          <w:szCs w:val="24"/>
        </w:rPr>
        <w:t>Partner</w:t>
      </w:r>
      <w:r w:rsidRPr="00E56A13">
        <w:rPr>
          <w:szCs w:val="24"/>
        </w:rPr>
        <w:t xml:space="preserve"> as described in </w:t>
      </w:r>
      <w:r w:rsidRPr="00607E9B">
        <w:rPr>
          <w:b/>
          <w:szCs w:val="24"/>
        </w:rPr>
        <w:t xml:space="preserve">Exhibit </w:t>
      </w:r>
      <w:r>
        <w:rPr>
          <w:b/>
          <w:szCs w:val="24"/>
        </w:rPr>
        <w:t>C</w:t>
      </w:r>
      <w:r w:rsidRPr="00607E9B">
        <w:rPr>
          <w:szCs w:val="24"/>
        </w:rPr>
        <w:t>, which is</w:t>
      </w:r>
      <w:r w:rsidRPr="00E56A13">
        <w:rPr>
          <w:szCs w:val="24"/>
        </w:rPr>
        <w:t xml:space="preserve"> incorporated into and made a part of this Agreement for all purposes.</w:t>
      </w:r>
    </w:p>
    <w:p w14:paraId="65CCF881" w14:textId="77777777" w:rsidR="00B83E13" w:rsidRDefault="00B83E13" w:rsidP="00B83E13">
      <w:pPr>
        <w:ind w:firstLine="720"/>
        <w:jc w:val="both"/>
        <w:rPr>
          <w:szCs w:val="24"/>
        </w:rPr>
      </w:pPr>
    </w:p>
    <w:p w14:paraId="03664B21" w14:textId="6DC7369F" w:rsidR="00B83E13" w:rsidRDefault="00F67756" w:rsidP="00B83E13">
      <w:pPr>
        <w:ind w:firstLine="720"/>
        <w:jc w:val="both"/>
        <w:rPr>
          <w:szCs w:val="24"/>
        </w:rPr>
      </w:pPr>
      <w:r>
        <w:rPr>
          <w:b/>
          <w:szCs w:val="24"/>
        </w:rPr>
        <w:t>A</w:t>
      </w:r>
      <w:r w:rsidR="00B83E13" w:rsidRPr="00DE031C">
        <w:rPr>
          <w:b/>
          <w:szCs w:val="24"/>
        </w:rPr>
        <w:t>PAR</w:t>
      </w:r>
      <w:r w:rsidR="00B83E13">
        <w:rPr>
          <w:szCs w:val="24"/>
        </w:rPr>
        <w:t xml:space="preserve"> means </w:t>
      </w:r>
      <w:proofErr w:type="gramStart"/>
      <w:r w:rsidR="00B83E13">
        <w:rPr>
          <w:szCs w:val="24"/>
        </w:rPr>
        <w:t>the Austin</w:t>
      </w:r>
      <w:proofErr w:type="gramEnd"/>
      <w:r w:rsidR="00B83E13">
        <w:rPr>
          <w:szCs w:val="24"/>
        </w:rPr>
        <w:t xml:space="preserve"> Parks and Recreation.</w:t>
      </w:r>
    </w:p>
    <w:p w14:paraId="065CD170" w14:textId="77777777" w:rsidR="00B83E13" w:rsidRDefault="00B83E13" w:rsidP="00B83E13">
      <w:pPr>
        <w:ind w:firstLine="720"/>
        <w:jc w:val="both"/>
        <w:rPr>
          <w:szCs w:val="24"/>
        </w:rPr>
      </w:pPr>
    </w:p>
    <w:p w14:paraId="31DB5BC1" w14:textId="7BAAB3CE" w:rsidR="00B83E13" w:rsidRPr="00E56A13" w:rsidRDefault="00B83E13" w:rsidP="00B83E13">
      <w:pPr>
        <w:ind w:firstLine="720"/>
        <w:jc w:val="both"/>
        <w:rPr>
          <w:szCs w:val="24"/>
        </w:rPr>
      </w:pPr>
      <w:bookmarkStart w:id="1" w:name="_Hlk528591415"/>
      <w:r w:rsidRPr="00A05514">
        <w:rPr>
          <w:b/>
          <w:bCs/>
          <w:szCs w:val="24"/>
        </w:rPr>
        <w:t>Park Rules</w:t>
      </w:r>
      <w:r w:rsidRPr="00E56A13">
        <w:rPr>
          <w:b/>
          <w:bCs/>
          <w:szCs w:val="24"/>
        </w:rPr>
        <w:t xml:space="preserve"> </w:t>
      </w:r>
      <w:r w:rsidRPr="00E56A13">
        <w:rPr>
          <w:szCs w:val="24"/>
        </w:rPr>
        <w:t xml:space="preserve">means the applicable requirements and conditions of Chapter 8-1 of the Austin City Code, as it may be amended from time to time, relating to the administration of public parks, and the guidelines and rules established by </w:t>
      </w:r>
      <w:r w:rsidR="00F67756">
        <w:rPr>
          <w:szCs w:val="24"/>
        </w:rPr>
        <w:t>A</w:t>
      </w:r>
      <w:r w:rsidRPr="00E56A13">
        <w:rPr>
          <w:szCs w:val="24"/>
        </w:rPr>
        <w:t>PAR for the use and enjoyment of public parks, as they may be amended from time to time, and any successor to such Code, guidelines</w:t>
      </w:r>
      <w:r w:rsidR="00787D3E">
        <w:rPr>
          <w:szCs w:val="24"/>
        </w:rPr>
        <w:t>,</w:t>
      </w:r>
      <w:r w:rsidRPr="00E56A13">
        <w:rPr>
          <w:szCs w:val="24"/>
        </w:rPr>
        <w:t xml:space="preserve"> or rules.</w:t>
      </w:r>
      <w:bookmarkEnd w:id="1"/>
    </w:p>
    <w:p w14:paraId="475BB914" w14:textId="77777777" w:rsidR="00B83E13" w:rsidRPr="00E56A13" w:rsidRDefault="00B83E13" w:rsidP="00B83E13">
      <w:pPr>
        <w:ind w:firstLine="720"/>
        <w:jc w:val="both"/>
        <w:rPr>
          <w:szCs w:val="24"/>
        </w:rPr>
      </w:pPr>
    </w:p>
    <w:p w14:paraId="24D8166C" w14:textId="26C4DC25" w:rsidR="00B83E13" w:rsidRDefault="00B83E13" w:rsidP="00B83E13">
      <w:pPr>
        <w:ind w:firstLine="720"/>
        <w:jc w:val="both"/>
        <w:rPr>
          <w:szCs w:val="24"/>
        </w:rPr>
      </w:pPr>
      <w:r w:rsidRPr="005657B8">
        <w:rPr>
          <w:b/>
          <w:szCs w:val="24"/>
        </w:rPr>
        <w:t>Park Specs</w:t>
      </w:r>
      <w:r>
        <w:rPr>
          <w:szCs w:val="24"/>
        </w:rPr>
        <w:t xml:space="preserve"> means the Construction in Parks Specifications set forth in Section 5 of the City’s Environmental Criteria Manual, as they may be amended or waived in writing by </w:t>
      </w:r>
      <w:r w:rsidR="00F67756">
        <w:rPr>
          <w:szCs w:val="24"/>
        </w:rPr>
        <w:t>A</w:t>
      </w:r>
      <w:r>
        <w:rPr>
          <w:szCs w:val="24"/>
        </w:rPr>
        <w:t>PAR from time to time, that Partner must adhere to in constructing the Park Improvements.</w:t>
      </w:r>
    </w:p>
    <w:p w14:paraId="10E10521" w14:textId="77777777" w:rsidR="00B83E13" w:rsidRPr="00E56A13" w:rsidRDefault="00B83E13" w:rsidP="00B83E13">
      <w:pPr>
        <w:ind w:firstLine="720"/>
        <w:jc w:val="both"/>
        <w:rPr>
          <w:szCs w:val="24"/>
        </w:rPr>
      </w:pPr>
    </w:p>
    <w:p w14:paraId="238E78F0" w14:textId="77777777" w:rsidR="00B83E13" w:rsidRDefault="00B83E13" w:rsidP="00B83E13">
      <w:pPr>
        <w:ind w:firstLine="720"/>
        <w:jc w:val="both"/>
        <w:rPr>
          <w:szCs w:val="24"/>
        </w:rPr>
      </w:pPr>
      <w:r w:rsidRPr="00E56A13">
        <w:rPr>
          <w:b/>
          <w:bCs/>
          <w:szCs w:val="24"/>
        </w:rPr>
        <w:t xml:space="preserve">Party </w:t>
      </w:r>
      <w:r w:rsidRPr="00E56A13">
        <w:rPr>
          <w:szCs w:val="24"/>
        </w:rPr>
        <w:t xml:space="preserve">means either </w:t>
      </w:r>
      <w:r>
        <w:rPr>
          <w:szCs w:val="24"/>
        </w:rPr>
        <w:t xml:space="preserve">the </w:t>
      </w:r>
      <w:r w:rsidRPr="00E56A13">
        <w:rPr>
          <w:szCs w:val="24"/>
        </w:rPr>
        <w:t xml:space="preserve">City or </w:t>
      </w:r>
      <w:r>
        <w:rPr>
          <w:szCs w:val="24"/>
        </w:rPr>
        <w:t>Partner</w:t>
      </w:r>
      <w:r w:rsidRPr="00E56A13">
        <w:rPr>
          <w:szCs w:val="24"/>
        </w:rPr>
        <w:t xml:space="preserve"> and its successors and assigns, including without limitation the Association; collectively, </w:t>
      </w:r>
      <w:r>
        <w:rPr>
          <w:szCs w:val="24"/>
        </w:rPr>
        <w:t xml:space="preserve">the City and Partner are the </w:t>
      </w:r>
      <w:r w:rsidRPr="00E56A13">
        <w:rPr>
          <w:szCs w:val="24"/>
        </w:rPr>
        <w:t>“</w:t>
      </w:r>
      <w:r w:rsidRPr="00E56A13">
        <w:rPr>
          <w:b/>
          <w:bCs/>
          <w:szCs w:val="24"/>
        </w:rPr>
        <w:t>Parties</w:t>
      </w:r>
      <w:r w:rsidRPr="00E56A13">
        <w:rPr>
          <w:szCs w:val="24"/>
        </w:rPr>
        <w:t>.”</w:t>
      </w:r>
    </w:p>
    <w:p w14:paraId="2BC260A3" w14:textId="77777777" w:rsidR="00B83E13" w:rsidRDefault="00B83E13" w:rsidP="00B83E13">
      <w:pPr>
        <w:ind w:firstLine="720"/>
        <w:jc w:val="both"/>
        <w:rPr>
          <w:szCs w:val="24"/>
        </w:rPr>
      </w:pPr>
    </w:p>
    <w:p w14:paraId="5B0211B3" w14:textId="77777777" w:rsidR="00B83E13" w:rsidRPr="00E56A13" w:rsidRDefault="00B83E13" w:rsidP="00B83E13">
      <w:pPr>
        <w:ind w:firstLine="720"/>
        <w:jc w:val="both"/>
        <w:rPr>
          <w:szCs w:val="24"/>
        </w:rPr>
      </w:pPr>
      <w:r>
        <w:rPr>
          <w:b/>
          <w:bCs/>
          <w:szCs w:val="24"/>
        </w:rPr>
        <w:t>Partner</w:t>
      </w:r>
      <w:r w:rsidRPr="00E56A13">
        <w:rPr>
          <w:b/>
          <w:bCs/>
          <w:szCs w:val="24"/>
        </w:rPr>
        <w:t xml:space="preserve"> </w:t>
      </w:r>
      <w:r w:rsidRPr="00E56A13">
        <w:rPr>
          <w:szCs w:val="24"/>
        </w:rPr>
        <w:t xml:space="preserve">means </w:t>
      </w:r>
      <w:r w:rsidRPr="00CB5B60">
        <w:rPr>
          <w:szCs w:val="24"/>
          <w:highlight w:val="yellow"/>
        </w:rPr>
        <w:t>__________</w:t>
      </w:r>
      <w:r>
        <w:rPr>
          <w:szCs w:val="24"/>
        </w:rPr>
        <w:t xml:space="preserve"> </w:t>
      </w:r>
      <w:r w:rsidRPr="00E56A13">
        <w:rPr>
          <w:szCs w:val="24"/>
        </w:rPr>
        <w:t>and its successors and assigns.</w:t>
      </w:r>
    </w:p>
    <w:p w14:paraId="796DDA9D" w14:textId="77777777" w:rsidR="00B83E13" w:rsidRDefault="00B83E13" w:rsidP="00B83E13">
      <w:pPr>
        <w:jc w:val="both"/>
        <w:rPr>
          <w:szCs w:val="24"/>
        </w:rPr>
      </w:pPr>
    </w:p>
    <w:p w14:paraId="0668AA08" w14:textId="77777777" w:rsidR="00B83E13" w:rsidRPr="004267E7" w:rsidRDefault="00B83E13" w:rsidP="00B83E13">
      <w:pPr>
        <w:pStyle w:val="Heading1"/>
        <w:tabs>
          <w:tab w:val="center" w:pos="4680"/>
        </w:tabs>
        <w:rPr>
          <w:sz w:val="24"/>
          <w:szCs w:val="24"/>
        </w:rPr>
      </w:pPr>
      <w:r w:rsidRPr="004267E7">
        <w:rPr>
          <w:sz w:val="24"/>
          <w:szCs w:val="24"/>
        </w:rPr>
        <w:t>I</w:t>
      </w:r>
      <w:r>
        <w:rPr>
          <w:sz w:val="24"/>
          <w:szCs w:val="24"/>
        </w:rPr>
        <w:t>I</w:t>
      </w:r>
      <w:r w:rsidRPr="004267E7">
        <w:rPr>
          <w:sz w:val="24"/>
          <w:szCs w:val="24"/>
        </w:rPr>
        <w:t>.  TERM</w:t>
      </w:r>
    </w:p>
    <w:p w14:paraId="784FA515" w14:textId="77777777" w:rsidR="00B83E13" w:rsidRPr="004267E7" w:rsidRDefault="00B83E13" w:rsidP="00B83E13">
      <w:pPr>
        <w:widowControl/>
        <w:jc w:val="both"/>
        <w:rPr>
          <w:szCs w:val="24"/>
        </w:rPr>
      </w:pPr>
    </w:p>
    <w:p w14:paraId="227D0EF7" w14:textId="77777777" w:rsidR="00B83E13" w:rsidRPr="00A64F27" w:rsidRDefault="00B83E13" w:rsidP="00B83E13">
      <w:pPr>
        <w:widowControl/>
        <w:ind w:firstLine="720"/>
        <w:jc w:val="both"/>
        <w:rPr>
          <w:szCs w:val="24"/>
        </w:rPr>
      </w:pPr>
      <w:r w:rsidRPr="00A64F27">
        <w:rPr>
          <w:szCs w:val="24"/>
        </w:rPr>
        <w:t>The term of the Agreement begins on the Effective Date and terminates upon City acceptance of the Park Improvements</w:t>
      </w:r>
      <w:r>
        <w:rPr>
          <w:szCs w:val="24"/>
        </w:rPr>
        <w:t xml:space="preserve">, </w:t>
      </w:r>
      <w:r w:rsidRPr="00960159">
        <w:rPr>
          <w:szCs w:val="24"/>
        </w:rPr>
        <w:t>which</w:t>
      </w:r>
      <w:r>
        <w:rPr>
          <w:szCs w:val="24"/>
        </w:rPr>
        <w:t>, unless otherwise agreed to in writing by the Parties,</w:t>
      </w:r>
      <w:r w:rsidRPr="00960159">
        <w:rPr>
          <w:szCs w:val="24"/>
        </w:rPr>
        <w:t xml:space="preserve"> shall be completed within </w:t>
      </w:r>
      <w:r w:rsidRPr="00CB5B60">
        <w:rPr>
          <w:szCs w:val="24"/>
          <w:highlight w:val="yellow"/>
        </w:rPr>
        <w:t>__________</w:t>
      </w:r>
      <w:r>
        <w:rPr>
          <w:szCs w:val="24"/>
        </w:rPr>
        <w:t xml:space="preserve"> </w:t>
      </w:r>
      <w:r w:rsidRPr="00960159">
        <w:rPr>
          <w:szCs w:val="24"/>
        </w:rPr>
        <w:t>months after the Effective Date</w:t>
      </w:r>
      <w:r>
        <w:rPr>
          <w:szCs w:val="24"/>
        </w:rPr>
        <w:t xml:space="preserve"> (the “</w:t>
      </w:r>
      <w:r w:rsidRPr="00910EB0">
        <w:rPr>
          <w:b/>
          <w:bCs/>
          <w:szCs w:val="24"/>
        </w:rPr>
        <w:t>Term</w:t>
      </w:r>
      <w:r>
        <w:rPr>
          <w:szCs w:val="24"/>
        </w:rPr>
        <w:t>”)</w:t>
      </w:r>
      <w:r w:rsidRPr="00960159">
        <w:rPr>
          <w:szCs w:val="24"/>
        </w:rPr>
        <w:t>.</w:t>
      </w:r>
    </w:p>
    <w:p w14:paraId="32B3E8C8" w14:textId="3ADA217D" w:rsidR="00B83E13" w:rsidRDefault="00787D3E" w:rsidP="00787D3E">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6530"/>
        </w:tabs>
        <w:jc w:val="both"/>
        <w:rPr>
          <w:sz w:val="24"/>
          <w:szCs w:val="24"/>
        </w:rPr>
      </w:pPr>
      <w:r>
        <w:rPr>
          <w:sz w:val="24"/>
          <w:szCs w:val="24"/>
        </w:rPr>
        <w:tab/>
      </w:r>
    </w:p>
    <w:p w14:paraId="3AF60C56" w14:textId="77777777" w:rsidR="00B83E13" w:rsidRPr="004267E7" w:rsidRDefault="00B83E13" w:rsidP="00B83E13">
      <w:pPr>
        <w:pStyle w:val="Heading1"/>
        <w:tabs>
          <w:tab w:val="center" w:pos="4680"/>
        </w:tabs>
        <w:rPr>
          <w:sz w:val="24"/>
          <w:szCs w:val="24"/>
        </w:rPr>
      </w:pPr>
      <w:r w:rsidRPr="004267E7">
        <w:rPr>
          <w:sz w:val="24"/>
          <w:szCs w:val="24"/>
        </w:rPr>
        <w:t>I</w:t>
      </w:r>
      <w:r>
        <w:rPr>
          <w:sz w:val="24"/>
          <w:szCs w:val="24"/>
        </w:rPr>
        <w:t>II</w:t>
      </w:r>
      <w:r w:rsidRPr="004267E7">
        <w:rPr>
          <w:sz w:val="24"/>
          <w:szCs w:val="24"/>
        </w:rPr>
        <w:t xml:space="preserve">.  DESIGNATION OF </w:t>
      </w:r>
      <w:r>
        <w:rPr>
          <w:sz w:val="24"/>
          <w:szCs w:val="24"/>
        </w:rPr>
        <w:t>PARTY</w:t>
      </w:r>
      <w:r w:rsidRPr="004267E7">
        <w:rPr>
          <w:sz w:val="24"/>
          <w:szCs w:val="24"/>
        </w:rPr>
        <w:t xml:space="preserve"> REPRESENTATIVE</w:t>
      </w:r>
      <w:r>
        <w:rPr>
          <w:sz w:val="24"/>
          <w:szCs w:val="24"/>
        </w:rPr>
        <w:t>S</w:t>
      </w:r>
    </w:p>
    <w:p w14:paraId="0C440441" w14:textId="77777777" w:rsidR="00B83E13" w:rsidRPr="004267E7" w:rsidRDefault="00B83E13" w:rsidP="00B83E13">
      <w:pPr>
        <w:widowControl/>
        <w:rPr>
          <w:szCs w:val="24"/>
        </w:rPr>
      </w:pPr>
    </w:p>
    <w:p w14:paraId="2863F041" w14:textId="77777777" w:rsidR="00B83E13" w:rsidRDefault="00B83E13" w:rsidP="00B83E13">
      <w:pPr>
        <w:widowControl/>
        <w:ind w:firstLine="720"/>
        <w:jc w:val="both"/>
        <w:rPr>
          <w:szCs w:val="24"/>
        </w:rPr>
      </w:pPr>
      <w:r w:rsidRPr="004267E7">
        <w:rPr>
          <w:szCs w:val="24"/>
        </w:rPr>
        <w:t>The City designates the Director as its authorized representative to act on the City’s behalf with respect to this Agreement.</w:t>
      </w:r>
      <w:r>
        <w:rPr>
          <w:szCs w:val="24"/>
        </w:rPr>
        <w:t xml:space="preserve"> Partner designates </w:t>
      </w:r>
      <w:r w:rsidRPr="00BC7228">
        <w:rPr>
          <w:szCs w:val="24"/>
          <w:highlight w:val="yellow"/>
        </w:rPr>
        <w:t>__________</w:t>
      </w:r>
      <w:r>
        <w:rPr>
          <w:szCs w:val="24"/>
        </w:rPr>
        <w:t xml:space="preserve"> to act on its behalf with respect to this Agreement.</w:t>
      </w:r>
    </w:p>
    <w:p w14:paraId="1D04C1C3" w14:textId="77777777" w:rsidR="00B83E13" w:rsidRDefault="00B83E13" w:rsidP="00B83E13">
      <w:pPr>
        <w:widowControl/>
        <w:ind w:firstLine="720"/>
        <w:jc w:val="both"/>
        <w:rPr>
          <w:szCs w:val="24"/>
        </w:rPr>
      </w:pPr>
    </w:p>
    <w:p w14:paraId="5A8A08A4" w14:textId="77777777" w:rsidR="00B83E13" w:rsidRDefault="00B83E13" w:rsidP="00B83E13">
      <w:pPr>
        <w:ind w:right="72" w:firstLine="792"/>
        <w:jc w:val="both"/>
      </w:pPr>
      <w:r w:rsidRPr="002F2628">
        <w:t>If Partner replaces its authorized representative, Partner shall promptly send written notice of the change to the City’s authorized representative. The notice shall identify a qualified and competent replacement and provide contact information.</w:t>
      </w:r>
      <w:r w:rsidRPr="0027031A">
        <w:t xml:space="preserve"> </w:t>
      </w:r>
    </w:p>
    <w:p w14:paraId="7C7A5B42" w14:textId="77777777" w:rsidR="00B83E13" w:rsidRPr="004267E7" w:rsidRDefault="00B83E13" w:rsidP="00B83E13">
      <w:pPr>
        <w:widowControl/>
        <w:jc w:val="both"/>
        <w:rPr>
          <w:szCs w:val="24"/>
        </w:rPr>
      </w:pPr>
    </w:p>
    <w:p w14:paraId="7D0BF174" w14:textId="77777777" w:rsidR="00B83E13" w:rsidRDefault="00B83E13" w:rsidP="00B83E13">
      <w:pPr>
        <w:pStyle w:val="Heading1"/>
        <w:tabs>
          <w:tab w:val="center" w:pos="4680"/>
        </w:tabs>
        <w:rPr>
          <w:sz w:val="24"/>
          <w:szCs w:val="24"/>
        </w:rPr>
      </w:pPr>
      <w:r w:rsidRPr="004267E7">
        <w:rPr>
          <w:sz w:val="24"/>
          <w:szCs w:val="24"/>
        </w:rPr>
        <w:t>I</w:t>
      </w:r>
      <w:r>
        <w:rPr>
          <w:sz w:val="24"/>
          <w:szCs w:val="24"/>
        </w:rPr>
        <w:t>V</w:t>
      </w:r>
      <w:r w:rsidRPr="004267E7">
        <w:rPr>
          <w:sz w:val="24"/>
          <w:szCs w:val="24"/>
        </w:rPr>
        <w:t xml:space="preserve">.  </w:t>
      </w:r>
      <w:r>
        <w:rPr>
          <w:sz w:val="24"/>
          <w:szCs w:val="24"/>
        </w:rPr>
        <w:t>PARTNER’S DESIGN, COST AND CONSTRUCTION RESPONSIBILITIES</w:t>
      </w:r>
    </w:p>
    <w:p w14:paraId="4E3AE05B" w14:textId="77777777" w:rsidR="00B83E13" w:rsidRDefault="00B83E13" w:rsidP="00130D85">
      <w:pPr>
        <w:ind w:left="720" w:hanging="720"/>
      </w:pPr>
    </w:p>
    <w:p w14:paraId="43BDEE95" w14:textId="756E010C" w:rsidR="00B83E13" w:rsidRDefault="00B83E13" w:rsidP="00130D85">
      <w:pPr>
        <w:ind w:left="720" w:hanging="720"/>
        <w:jc w:val="both"/>
        <w:rPr>
          <w:szCs w:val="24"/>
        </w:rPr>
      </w:pPr>
      <w:r w:rsidRPr="00960159">
        <w:rPr>
          <w:szCs w:val="24"/>
        </w:rPr>
        <w:t>A.</w:t>
      </w:r>
      <w:r w:rsidRPr="00960159">
        <w:rPr>
          <w:szCs w:val="24"/>
        </w:rPr>
        <w:tab/>
        <w:t>Partner will submit a conceptual description of the Park Improvements (the “</w:t>
      </w:r>
      <w:r w:rsidRPr="00960159">
        <w:rPr>
          <w:b/>
          <w:szCs w:val="24"/>
        </w:rPr>
        <w:t>Conceptual Plans</w:t>
      </w:r>
      <w:r w:rsidRPr="00960159">
        <w:rPr>
          <w:szCs w:val="24"/>
        </w:rPr>
        <w:t xml:space="preserve">”) to the City for approval. The </w:t>
      </w:r>
      <w:proofErr w:type="gramStart"/>
      <w:r w:rsidRPr="00960159">
        <w:rPr>
          <w:szCs w:val="24"/>
        </w:rPr>
        <w:t>City</w:t>
      </w:r>
      <w:proofErr w:type="gramEnd"/>
      <w:r w:rsidRPr="00960159">
        <w:rPr>
          <w:szCs w:val="24"/>
        </w:rPr>
        <w:t xml:space="preserve"> will respond to the Conceptual Plans by approving, conditionally approving subject to additional requirements, or rejecting them.</w:t>
      </w:r>
      <w:r>
        <w:rPr>
          <w:szCs w:val="24"/>
        </w:rPr>
        <w:t xml:space="preserve"> </w:t>
      </w:r>
    </w:p>
    <w:p w14:paraId="687696B4" w14:textId="412F85D2" w:rsidR="00130D85" w:rsidRDefault="00130D85" w:rsidP="00130D85">
      <w:pPr>
        <w:widowControl/>
        <w:ind w:left="720" w:hanging="720"/>
        <w:jc w:val="both"/>
        <w:rPr>
          <w:szCs w:val="24"/>
        </w:rPr>
      </w:pPr>
      <w:r>
        <w:rPr>
          <w:szCs w:val="24"/>
        </w:rPr>
        <w:br w:type="page"/>
      </w:r>
    </w:p>
    <w:p w14:paraId="572DA839" w14:textId="77777777" w:rsidR="00B83E13" w:rsidRDefault="00B83E13" w:rsidP="00130D85">
      <w:pPr>
        <w:ind w:left="720" w:hanging="720"/>
        <w:jc w:val="both"/>
        <w:rPr>
          <w:szCs w:val="24"/>
        </w:rPr>
      </w:pPr>
    </w:p>
    <w:p w14:paraId="288069A8" w14:textId="166DAC95" w:rsidR="00B83E13" w:rsidRDefault="00B83E13" w:rsidP="00130D85">
      <w:pPr>
        <w:ind w:left="720" w:hanging="720"/>
        <w:jc w:val="both"/>
        <w:rPr>
          <w:szCs w:val="24"/>
        </w:rPr>
      </w:pPr>
      <w:r>
        <w:rPr>
          <w:szCs w:val="24"/>
        </w:rPr>
        <w:t>B.</w:t>
      </w:r>
      <w:r>
        <w:rPr>
          <w:szCs w:val="24"/>
        </w:rPr>
        <w:tab/>
        <w:t xml:space="preserve">Upon final approval of </w:t>
      </w:r>
      <w:r w:rsidRPr="00060B5F">
        <w:rPr>
          <w:szCs w:val="24"/>
        </w:rPr>
        <w:t xml:space="preserve">the </w:t>
      </w:r>
      <w:r>
        <w:rPr>
          <w:szCs w:val="24"/>
        </w:rPr>
        <w:t>Conceptual P</w:t>
      </w:r>
      <w:r w:rsidRPr="00060B5F">
        <w:rPr>
          <w:szCs w:val="24"/>
        </w:rPr>
        <w:t>lan</w:t>
      </w:r>
      <w:r>
        <w:rPr>
          <w:szCs w:val="24"/>
        </w:rPr>
        <w:t>s, Partner will submit construction plans and a construction schedule for the Park Improvements (the “</w:t>
      </w:r>
      <w:r w:rsidRPr="007E6E15">
        <w:rPr>
          <w:b/>
          <w:szCs w:val="24"/>
        </w:rPr>
        <w:t xml:space="preserve">Park </w:t>
      </w:r>
      <w:r>
        <w:rPr>
          <w:b/>
          <w:szCs w:val="24"/>
        </w:rPr>
        <w:t>Construction</w:t>
      </w:r>
      <w:r w:rsidRPr="007E6E15">
        <w:rPr>
          <w:b/>
          <w:szCs w:val="24"/>
        </w:rPr>
        <w:t xml:space="preserve"> Plans</w:t>
      </w:r>
      <w:r>
        <w:rPr>
          <w:szCs w:val="24"/>
        </w:rPr>
        <w:t xml:space="preserve">”). The City will approve, </w:t>
      </w:r>
      <w:r w:rsidRPr="00060B5F">
        <w:rPr>
          <w:szCs w:val="24"/>
        </w:rPr>
        <w:t>conditionally a</w:t>
      </w:r>
      <w:r>
        <w:rPr>
          <w:szCs w:val="24"/>
        </w:rPr>
        <w:t>pprove</w:t>
      </w:r>
      <w:r w:rsidRPr="00060B5F">
        <w:rPr>
          <w:szCs w:val="24"/>
        </w:rPr>
        <w:t xml:space="preserve"> subject to additional requirements</w:t>
      </w:r>
      <w:r>
        <w:rPr>
          <w:szCs w:val="24"/>
        </w:rPr>
        <w:t>,</w:t>
      </w:r>
      <w:r w:rsidRPr="00060B5F">
        <w:rPr>
          <w:szCs w:val="24"/>
        </w:rPr>
        <w:t xml:space="preserve"> or </w:t>
      </w:r>
      <w:r>
        <w:rPr>
          <w:szCs w:val="24"/>
        </w:rPr>
        <w:t xml:space="preserve">reject </w:t>
      </w:r>
      <w:r w:rsidRPr="00060B5F">
        <w:rPr>
          <w:szCs w:val="24"/>
        </w:rPr>
        <w:t xml:space="preserve">the </w:t>
      </w:r>
      <w:r>
        <w:rPr>
          <w:szCs w:val="24"/>
        </w:rPr>
        <w:t>Park Construction P</w:t>
      </w:r>
      <w:r w:rsidRPr="00060B5F">
        <w:rPr>
          <w:szCs w:val="24"/>
        </w:rPr>
        <w:t>lan</w:t>
      </w:r>
      <w:r>
        <w:rPr>
          <w:szCs w:val="24"/>
        </w:rPr>
        <w:t>s</w:t>
      </w:r>
      <w:r w:rsidRPr="00060B5F">
        <w:rPr>
          <w:szCs w:val="24"/>
        </w:rPr>
        <w:t xml:space="preserve">. </w:t>
      </w:r>
      <w:r>
        <w:rPr>
          <w:szCs w:val="24"/>
        </w:rPr>
        <w:t xml:space="preserve">Upon final approval of the Park Construction Plans, </w:t>
      </w:r>
      <w:r w:rsidR="00F67756">
        <w:rPr>
          <w:szCs w:val="24"/>
        </w:rPr>
        <w:t>A</w:t>
      </w:r>
      <w:r>
        <w:rPr>
          <w:szCs w:val="24"/>
        </w:rPr>
        <w:t xml:space="preserve">PAR will issue a notice to proceed. Partner will not undertake any work on the Park Improvements until it receives such notice. </w:t>
      </w:r>
    </w:p>
    <w:p w14:paraId="61622BF2" w14:textId="77777777" w:rsidR="00B83E13" w:rsidRPr="00060B5F" w:rsidRDefault="00B83E13" w:rsidP="00130D85">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jc w:val="both"/>
        <w:rPr>
          <w:sz w:val="24"/>
          <w:szCs w:val="24"/>
        </w:rPr>
      </w:pPr>
    </w:p>
    <w:p w14:paraId="0E3CBB8F" w14:textId="1297FC21" w:rsidR="00B83E13" w:rsidRDefault="00B83E13" w:rsidP="00130D85">
      <w:pPr>
        <w:widowControl/>
        <w:ind w:left="720" w:hanging="720"/>
        <w:jc w:val="both"/>
        <w:rPr>
          <w:szCs w:val="24"/>
        </w:rPr>
      </w:pPr>
      <w:r>
        <w:rPr>
          <w:szCs w:val="24"/>
        </w:rPr>
        <w:t>C</w:t>
      </w:r>
      <w:r w:rsidRPr="004267E7">
        <w:rPr>
          <w:szCs w:val="24"/>
        </w:rPr>
        <w:t>.</w:t>
      </w:r>
      <w:r w:rsidRPr="004267E7">
        <w:rPr>
          <w:szCs w:val="24"/>
        </w:rPr>
        <w:tab/>
        <w:t xml:space="preserve">Upon completion of </w:t>
      </w:r>
      <w:r>
        <w:rPr>
          <w:szCs w:val="24"/>
        </w:rPr>
        <w:t>the Park Improvements</w:t>
      </w:r>
      <w:r w:rsidRPr="004267E7">
        <w:rPr>
          <w:szCs w:val="24"/>
        </w:rPr>
        <w:t xml:space="preserve">, </w:t>
      </w:r>
      <w:r>
        <w:rPr>
          <w:szCs w:val="24"/>
        </w:rPr>
        <w:t>Partner</w:t>
      </w:r>
      <w:r w:rsidRPr="004267E7">
        <w:rPr>
          <w:szCs w:val="24"/>
        </w:rPr>
        <w:t xml:space="preserve"> </w:t>
      </w:r>
      <w:r>
        <w:rPr>
          <w:szCs w:val="24"/>
        </w:rPr>
        <w:t>will</w:t>
      </w:r>
      <w:r w:rsidRPr="004267E7">
        <w:rPr>
          <w:szCs w:val="24"/>
        </w:rPr>
        <w:t xml:space="preserve"> </w:t>
      </w:r>
      <w:r>
        <w:rPr>
          <w:szCs w:val="24"/>
        </w:rPr>
        <w:t xml:space="preserve">notify </w:t>
      </w:r>
      <w:r w:rsidRPr="004267E7">
        <w:rPr>
          <w:szCs w:val="24"/>
        </w:rPr>
        <w:t xml:space="preserve">the City </w:t>
      </w:r>
      <w:r>
        <w:rPr>
          <w:szCs w:val="24"/>
        </w:rPr>
        <w:t xml:space="preserve">by e-mail </w:t>
      </w:r>
      <w:r w:rsidRPr="004267E7">
        <w:rPr>
          <w:szCs w:val="24"/>
        </w:rPr>
        <w:t>that the</w:t>
      </w:r>
      <w:r>
        <w:rPr>
          <w:szCs w:val="24"/>
        </w:rPr>
        <w:t>y</w:t>
      </w:r>
      <w:r w:rsidRPr="004267E7">
        <w:rPr>
          <w:szCs w:val="24"/>
        </w:rPr>
        <w:t xml:space="preserve"> have been completed</w:t>
      </w:r>
      <w:r>
        <w:rPr>
          <w:szCs w:val="24"/>
        </w:rPr>
        <w:t xml:space="preserve"> </w:t>
      </w:r>
      <w:r w:rsidRPr="004267E7">
        <w:rPr>
          <w:szCs w:val="24"/>
        </w:rPr>
        <w:t>(</w:t>
      </w:r>
      <w:r>
        <w:rPr>
          <w:szCs w:val="24"/>
        </w:rPr>
        <w:t xml:space="preserve">the </w:t>
      </w:r>
      <w:r w:rsidRPr="004267E7">
        <w:rPr>
          <w:szCs w:val="24"/>
        </w:rPr>
        <w:t>“</w:t>
      </w:r>
      <w:r w:rsidRPr="005F4DD3">
        <w:rPr>
          <w:b/>
          <w:szCs w:val="24"/>
        </w:rPr>
        <w:t>Completion Notice</w:t>
      </w:r>
      <w:r w:rsidRPr="004267E7">
        <w:rPr>
          <w:szCs w:val="24"/>
        </w:rPr>
        <w:t xml:space="preserve">”).  Within </w:t>
      </w:r>
      <w:r>
        <w:rPr>
          <w:szCs w:val="24"/>
        </w:rPr>
        <w:t>twenty-one (21)</w:t>
      </w:r>
      <w:r w:rsidRPr="004267E7">
        <w:rPr>
          <w:szCs w:val="24"/>
        </w:rPr>
        <w:t xml:space="preserve"> </w:t>
      </w:r>
      <w:r>
        <w:rPr>
          <w:szCs w:val="24"/>
        </w:rPr>
        <w:t xml:space="preserve">calendar </w:t>
      </w:r>
      <w:r w:rsidRPr="004267E7">
        <w:rPr>
          <w:szCs w:val="24"/>
        </w:rPr>
        <w:t>days</w:t>
      </w:r>
      <w:r>
        <w:rPr>
          <w:szCs w:val="24"/>
        </w:rPr>
        <w:t>, or such additional time as the Parties may agree to in writing,</w:t>
      </w:r>
      <w:r w:rsidRPr="004267E7">
        <w:rPr>
          <w:szCs w:val="24"/>
        </w:rPr>
        <w:t xml:space="preserve"> of receipt of the Completion Notice, the City </w:t>
      </w:r>
      <w:r>
        <w:rPr>
          <w:szCs w:val="24"/>
        </w:rPr>
        <w:t>will</w:t>
      </w:r>
      <w:r w:rsidRPr="004267E7">
        <w:rPr>
          <w:szCs w:val="24"/>
        </w:rPr>
        <w:t xml:space="preserve"> </w:t>
      </w:r>
      <w:r>
        <w:rPr>
          <w:szCs w:val="24"/>
        </w:rPr>
        <w:t xml:space="preserve">provide </w:t>
      </w:r>
      <w:r w:rsidRPr="004267E7">
        <w:rPr>
          <w:szCs w:val="24"/>
        </w:rPr>
        <w:t>a list of items still requiring completion or accept the</w:t>
      </w:r>
      <w:r>
        <w:rPr>
          <w:szCs w:val="24"/>
        </w:rPr>
        <w:t xml:space="preserve"> Park Improvements</w:t>
      </w:r>
      <w:r w:rsidRPr="004267E7">
        <w:rPr>
          <w:szCs w:val="24"/>
        </w:rPr>
        <w:t xml:space="preserve">.  </w:t>
      </w:r>
      <w:r>
        <w:rPr>
          <w:szCs w:val="24"/>
        </w:rPr>
        <w:t xml:space="preserve">Upon final acceptance of the Park Improvements, </w:t>
      </w:r>
      <w:r w:rsidR="00F67756">
        <w:rPr>
          <w:szCs w:val="24"/>
        </w:rPr>
        <w:t>A</w:t>
      </w:r>
      <w:r>
        <w:rPr>
          <w:szCs w:val="24"/>
        </w:rPr>
        <w:t>PAR will issue an “</w:t>
      </w:r>
      <w:r w:rsidRPr="00417204">
        <w:rPr>
          <w:b/>
          <w:szCs w:val="24"/>
        </w:rPr>
        <w:t>Acceptance Letter</w:t>
      </w:r>
      <w:r>
        <w:rPr>
          <w:szCs w:val="24"/>
        </w:rPr>
        <w:t>.”</w:t>
      </w:r>
      <w:r w:rsidRPr="004267E7">
        <w:rPr>
          <w:szCs w:val="24"/>
        </w:rPr>
        <w:t xml:space="preserve"> Failure to respond to a Completion Notice within </w:t>
      </w:r>
      <w:r>
        <w:rPr>
          <w:szCs w:val="24"/>
        </w:rPr>
        <w:t xml:space="preserve">the 21 calendar </w:t>
      </w:r>
      <w:r w:rsidRPr="004267E7">
        <w:rPr>
          <w:szCs w:val="24"/>
        </w:rPr>
        <w:t>day</w:t>
      </w:r>
      <w:r>
        <w:rPr>
          <w:szCs w:val="24"/>
        </w:rPr>
        <w:t>s, or the additional time agreed to in writing by the Parties, will</w:t>
      </w:r>
      <w:r w:rsidRPr="004267E7">
        <w:rPr>
          <w:szCs w:val="24"/>
        </w:rPr>
        <w:t xml:space="preserve"> be deemed acceptance by the City.</w:t>
      </w:r>
      <w:r>
        <w:rPr>
          <w:szCs w:val="24"/>
        </w:rPr>
        <w:t xml:space="preserve"> </w:t>
      </w:r>
    </w:p>
    <w:p w14:paraId="4AF40BDB" w14:textId="77777777" w:rsidR="00B83E13" w:rsidRDefault="00B83E13" w:rsidP="00130D85">
      <w:pPr>
        <w:widowControl/>
        <w:ind w:left="720" w:hanging="720"/>
        <w:jc w:val="both"/>
        <w:rPr>
          <w:szCs w:val="24"/>
        </w:rPr>
      </w:pPr>
    </w:p>
    <w:p w14:paraId="0F779F29" w14:textId="4157A7F5" w:rsidR="00B83E13" w:rsidRPr="008625DB" w:rsidRDefault="00B83E13" w:rsidP="00130D85">
      <w:pPr>
        <w:pStyle w:val="BodyText"/>
        <w:spacing w:before="10"/>
        <w:ind w:left="720" w:hanging="720"/>
        <w:rPr>
          <w:snapToGrid/>
          <w:sz w:val="21"/>
          <w:szCs w:val="21"/>
        </w:rPr>
      </w:pPr>
      <w:r>
        <w:rPr>
          <w:szCs w:val="24"/>
        </w:rPr>
        <w:t>D.</w:t>
      </w:r>
      <w:r>
        <w:rPr>
          <w:szCs w:val="24"/>
        </w:rPr>
        <w:tab/>
      </w:r>
      <w:r w:rsidRPr="008625DB">
        <w:rPr>
          <w:szCs w:val="24"/>
        </w:rPr>
        <w:t xml:space="preserve">Partner will comply with </w:t>
      </w:r>
      <w:r w:rsidRPr="008625DB">
        <w:rPr>
          <w:spacing w:val="-1"/>
        </w:rPr>
        <w:t>all City ordinances, resolutions, and other applicable rules and regulations</w:t>
      </w:r>
      <w:r w:rsidR="00787D3E">
        <w:rPr>
          <w:spacing w:val="-1"/>
        </w:rPr>
        <w:t>, including the Park Rules and Park Specs,</w:t>
      </w:r>
      <w:r w:rsidRPr="008625DB">
        <w:rPr>
          <w:spacing w:val="-1"/>
        </w:rPr>
        <w:t xml:space="preserve"> related to activities and construction on </w:t>
      </w:r>
      <w:r w:rsidR="00D77F4C">
        <w:rPr>
          <w:spacing w:val="-1"/>
        </w:rPr>
        <w:t xml:space="preserve">land owned, or formerly owned, by the </w:t>
      </w:r>
      <w:r w:rsidRPr="008625DB">
        <w:rPr>
          <w:spacing w:val="-1"/>
        </w:rPr>
        <w:t>City, as well as the bonding, procurement and competitive bidding</w:t>
      </w:r>
      <w:r>
        <w:rPr>
          <w:spacing w:val="-1"/>
        </w:rPr>
        <w:t xml:space="preserve"> S</w:t>
      </w:r>
      <w:r w:rsidRPr="008625DB">
        <w:rPr>
          <w:spacing w:val="-1"/>
        </w:rPr>
        <w:t>tate law requirements applicable to municipalities, all in the same manner that the City would be required to comply if the City w</w:t>
      </w:r>
      <w:r>
        <w:rPr>
          <w:spacing w:val="-1"/>
        </w:rPr>
        <w:t>ere</w:t>
      </w:r>
      <w:r w:rsidRPr="008625DB">
        <w:rPr>
          <w:spacing w:val="-1"/>
        </w:rPr>
        <w:t xml:space="preserve"> carrying out the activities and construction of the </w:t>
      </w:r>
      <w:r w:rsidR="007073A6">
        <w:rPr>
          <w:spacing w:val="-1"/>
        </w:rPr>
        <w:t xml:space="preserve">Park </w:t>
      </w:r>
      <w:r w:rsidRPr="008625DB">
        <w:rPr>
          <w:spacing w:val="-1"/>
        </w:rPr>
        <w:t>Improvements</w:t>
      </w:r>
      <w:r>
        <w:rPr>
          <w:spacing w:val="-1"/>
        </w:rPr>
        <w:t>.</w:t>
      </w:r>
      <w:r w:rsidRPr="008625DB">
        <w:rPr>
          <w:spacing w:val="-1"/>
        </w:rPr>
        <w:t xml:space="preserve"> In addition, if applicable, </w:t>
      </w:r>
      <w:r>
        <w:rPr>
          <w:spacing w:val="-1"/>
        </w:rPr>
        <w:t xml:space="preserve">Partner will </w:t>
      </w:r>
      <w:r w:rsidRPr="008625DB">
        <w:rPr>
          <w:spacing w:val="-1"/>
        </w:rPr>
        <w:t>comply with the accessibility provisions of (i) the Americans with Disabilities Act, 42 U.S.C. §12101, et seq., (ii) the Texas Architectural Barriers Act, Ch. 469, Texas Govt. Code, (iii) Americans with Disabilities Act Accessibility Guidelines, and (iv) the Texas Accessibility Standards.</w:t>
      </w:r>
    </w:p>
    <w:p w14:paraId="7B21B01F" w14:textId="0FD89D4E" w:rsidR="00B83E13" w:rsidRDefault="00B83E13" w:rsidP="00130D85">
      <w:pPr>
        <w:widowControl/>
        <w:ind w:left="720" w:hanging="720"/>
        <w:jc w:val="both"/>
        <w:rPr>
          <w:szCs w:val="24"/>
        </w:rPr>
      </w:pPr>
      <w:r>
        <w:rPr>
          <w:szCs w:val="24"/>
        </w:rPr>
        <w:t>E.</w:t>
      </w:r>
      <w:r>
        <w:rPr>
          <w:szCs w:val="24"/>
        </w:rPr>
        <w:tab/>
      </w:r>
      <w:r w:rsidRPr="00960159">
        <w:rPr>
          <w:szCs w:val="24"/>
        </w:rPr>
        <w:t xml:space="preserve">Except as otherwise provided in the approved Park Construction Plans, Partner will comply with the applicable Park Rules </w:t>
      </w:r>
      <w:r w:rsidR="00787D3E">
        <w:rPr>
          <w:szCs w:val="24"/>
        </w:rPr>
        <w:t xml:space="preserve">and Park Specs </w:t>
      </w:r>
      <w:r w:rsidRPr="00960159">
        <w:rPr>
          <w:szCs w:val="24"/>
        </w:rPr>
        <w:t>for all removal, cutting, and/or pruning of trees in the Park.</w:t>
      </w:r>
    </w:p>
    <w:p w14:paraId="566E995C" w14:textId="77777777" w:rsidR="00B83E13" w:rsidRDefault="00B83E13" w:rsidP="00130D85">
      <w:pPr>
        <w:widowControl/>
        <w:ind w:left="720" w:hanging="720"/>
        <w:jc w:val="both"/>
        <w:rPr>
          <w:szCs w:val="24"/>
        </w:rPr>
      </w:pPr>
    </w:p>
    <w:p w14:paraId="6BFE4140" w14:textId="77777777" w:rsidR="00B83E13" w:rsidRDefault="00B83E13" w:rsidP="00130D85">
      <w:pPr>
        <w:widowControl/>
        <w:ind w:left="720" w:hanging="720"/>
        <w:jc w:val="both"/>
        <w:rPr>
          <w:szCs w:val="24"/>
        </w:rPr>
      </w:pPr>
      <w:r>
        <w:rPr>
          <w:szCs w:val="24"/>
        </w:rPr>
        <w:t>G.</w:t>
      </w:r>
      <w:r>
        <w:rPr>
          <w:szCs w:val="24"/>
        </w:rPr>
        <w:tab/>
        <w:t>Neither Partner nor its Contractors will cause or permit any hazardous materials to be brought upon, kept, used, stored, generated, or disposed of in, on, or about the Park, or transported to or from the Park.</w:t>
      </w:r>
    </w:p>
    <w:p w14:paraId="141A247F" w14:textId="77777777" w:rsidR="00B83E13" w:rsidRDefault="00B83E13" w:rsidP="00130D85">
      <w:pPr>
        <w:widowControl/>
        <w:ind w:left="720" w:hanging="720"/>
        <w:jc w:val="both"/>
        <w:rPr>
          <w:szCs w:val="24"/>
        </w:rPr>
      </w:pPr>
    </w:p>
    <w:p w14:paraId="49F6D382" w14:textId="77777777" w:rsidR="00B83E13" w:rsidRDefault="00B83E13" w:rsidP="00130D85">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jc w:val="both"/>
        <w:rPr>
          <w:sz w:val="24"/>
          <w:szCs w:val="24"/>
        </w:rPr>
      </w:pPr>
      <w:r>
        <w:rPr>
          <w:sz w:val="24"/>
          <w:szCs w:val="24"/>
        </w:rPr>
        <w:t>H.</w:t>
      </w:r>
      <w:r>
        <w:rPr>
          <w:sz w:val="24"/>
          <w:szCs w:val="24"/>
        </w:rPr>
        <w:tab/>
        <w:t>Partner will obtain from each of its Contractors a written warranty or bond acceptable to the City and warranting that any work performed or materials supplied with respect to the Park Improvements will be free of defects for at least one year from the date of the Acceptance Letter. Each warranty or bond will be assigned to the City, without further recourse against Partner, except that Partner will maintain the right to enforce such warranties during the Term.</w:t>
      </w:r>
      <w:r w:rsidRPr="004267E7">
        <w:rPr>
          <w:sz w:val="24"/>
          <w:szCs w:val="24"/>
        </w:rPr>
        <w:t xml:space="preserve">  </w:t>
      </w:r>
    </w:p>
    <w:p w14:paraId="1D1D04FC" w14:textId="69C7B90A" w:rsidR="00130D85" w:rsidRDefault="00130D85" w:rsidP="00130D85">
      <w:pPr>
        <w:widowControl/>
        <w:ind w:left="720" w:hanging="720"/>
        <w:jc w:val="both"/>
        <w:rPr>
          <w:szCs w:val="24"/>
          <w:u w:val="single"/>
        </w:rPr>
      </w:pPr>
      <w:r>
        <w:rPr>
          <w:szCs w:val="24"/>
          <w:u w:val="single"/>
        </w:rPr>
        <w:br w:type="page"/>
      </w:r>
    </w:p>
    <w:p w14:paraId="2E129943" w14:textId="77777777" w:rsidR="00B83E13" w:rsidRPr="00944875" w:rsidRDefault="00B83E13" w:rsidP="00130D85">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jc w:val="both"/>
        <w:rPr>
          <w:sz w:val="24"/>
          <w:szCs w:val="24"/>
          <w:u w:val="single"/>
        </w:rPr>
      </w:pPr>
    </w:p>
    <w:p w14:paraId="7D54FA74"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rPr>
        <w:t>I.</w:t>
      </w:r>
      <w:r>
        <w:rPr>
          <w:rFonts w:ascii="Times New Roman" w:eastAsia="Times New Roman" w:hAnsi="Times New Roman"/>
          <w:sz w:val="24"/>
          <w:szCs w:val="24"/>
        </w:rPr>
        <w:tab/>
        <w:t>Partner</w:t>
      </w:r>
      <w:r w:rsidRPr="00944875">
        <w:rPr>
          <w:rFonts w:ascii="Times New Roman" w:eastAsia="Times New Roman" w:hAnsi="Times New Roman"/>
          <w:sz w:val="24"/>
          <w:szCs w:val="24"/>
        </w:rPr>
        <w:t xml:space="preserve"> </w:t>
      </w:r>
      <w:r>
        <w:rPr>
          <w:rFonts w:ascii="Times New Roman" w:eastAsia="Times New Roman" w:hAnsi="Times New Roman"/>
          <w:sz w:val="24"/>
          <w:szCs w:val="24"/>
        </w:rPr>
        <w:t>has</w:t>
      </w:r>
      <w:r w:rsidRPr="00944875">
        <w:rPr>
          <w:rFonts w:ascii="Times New Roman" w:eastAsia="Times New Roman" w:hAnsi="Times New Roman"/>
          <w:sz w:val="24"/>
          <w:szCs w:val="24"/>
        </w:rPr>
        <w:t xml:space="preserve"> no right, authority, or power to bind the City for labor, materials, or any other charge or expense incurred in </w:t>
      </w:r>
      <w:r>
        <w:rPr>
          <w:rFonts w:ascii="Times New Roman" w:eastAsia="Times New Roman" w:hAnsi="Times New Roman"/>
          <w:sz w:val="24"/>
          <w:szCs w:val="24"/>
        </w:rPr>
        <w:t xml:space="preserve">the </w:t>
      </w:r>
      <w:r w:rsidRPr="00944875">
        <w:rPr>
          <w:rFonts w:ascii="Times New Roman" w:eastAsia="Times New Roman" w:hAnsi="Times New Roman"/>
          <w:sz w:val="24"/>
          <w:szCs w:val="24"/>
        </w:rPr>
        <w:t xml:space="preserve">construction of any improvements or other work done </w:t>
      </w:r>
      <w:r>
        <w:rPr>
          <w:rFonts w:ascii="Times New Roman" w:eastAsia="Times New Roman" w:hAnsi="Times New Roman"/>
          <w:sz w:val="24"/>
          <w:szCs w:val="24"/>
        </w:rPr>
        <w:t>i</w:t>
      </w:r>
      <w:r w:rsidRPr="00944875">
        <w:rPr>
          <w:rFonts w:ascii="Times New Roman" w:eastAsia="Times New Roman" w:hAnsi="Times New Roman"/>
          <w:sz w:val="24"/>
          <w:szCs w:val="24"/>
        </w:rPr>
        <w:t xml:space="preserve">n the </w:t>
      </w:r>
      <w:r>
        <w:rPr>
          <w:rFonts w:ascii="Times New Roman" w:eastAsia="Times New Roman" w:hAnsi="Times New Roman"/>
          <w:sz w:val="24"/>
          <w:szCs w:val="24"/>
        </w:rPr>
        <w:t>Park; provided, however, that a mortgage lien on the Property does not violate this paragraph.</w:t>
      </w:r>
      <w:r w:rsidRPr="00944875">
        <w:rPr>
          <w:rFonts w:ascii="Times New Roman" w:eastAsia="Times New Roman" w:hAnsi="Times New Roman"/>
          <w:sz w:val="24"/>
          <w:szCs w:val="24"/>
        </w:rPr>
        <w:t xml:space="preserve"> If a lien or claim for labor or materials supplied, or claimed to have been supplied, to the Park</w:t>
      </w:r>
      <w:r>
        <w:rPr>
          <w:rFonts w:ascii="Times New Roman" w:eastAsia="Times New Roman" w:hAnsi="Times New Roman"/>
          <w:sz w:val="24"/>
          <w:szCs w:val="24"/>
        </w:rPr>
        <w:t xml:space="preserve"> </w:t>
      </w:r>
      <w:r w:rsidRPr="00944875">
        <w:rPr>
          <w:rFonts w:ascii="Times New Roman" w:eastAsia="Times New Roman" w:hAnsi="Times New Roman"/>
          <w:sz w:val="24"/>
          <w:szCs w:val="24"/>
        </w:rPr>
        <w:t xml:space="preserve">Improvements </w:t>
      </w:r>
      <w:r>
        <w:rPr>
          <w:rFonts w:ascii="Times New Roman" w:eastAsia="Times New Roman" w:hAnsi="Times New Roman"/>
          <w:sz w:val="24"/>
          <w:szCs w:val="24"/>
        </w:rPr>
        <w:t xml:space="preserve">or the Park is </w:t>
      </w:r>
      <w:r w:rsidRPr="00944875">
        <w:rPr>
          <w:rFonts w:ascii="Times New Roman" w:eastAsia="Times New Roman" w:hAnsi="Times New Roman"/>
          <w:sz w:val="24"/>
          <w:szCs w:val="24"/>
        </w:rPr>
        <w:t xml:space="preserve">filed,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w:t>
      </w:r>
      <w:r>
        <w:rPr>
          <w:rFonts w:ascii="Times New Roman" w:eastAsia="Times New Roman" w:hAnsi="Times New Roman"/>
          <w:sz w:val="24"/>
          <w:szCs w:val="24"/>
        </w:rPr>
        <w:t>will</w:t>
      </w:r>
      <w:r w:rsidRPr="00944875">
        <w:rPr>
          <w:rFonts w:ascii="Times New Roman" w:eastAsia="Times New Roman" w:hAnsi="Times New Roman"/>
          <w:sz w:val="24"/>
          <w:szCs w:val="24"/>
        </w:rPr>
        <w:t xml:space="preserve"> promptly pay or bond such lien or claim to the City’s reasonable satisfaction or otherwise obtain the release or discharge of the lien or claim.</w:t>
      </w:r>
    </w:p>
    <w:p w14:paraId="40193C36"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p>
    <w:p w14:paraId="2327B810" w14:textId="6BB03CC7" w:rsidR="00B83E13" w:rsidRDefault="00B83E13" w:rsidP="00130D85">
      <w:pPr>
        <w:widowControl/>
        <w:ind w:left="720" w:hanging="720"/>
        <w:jc w:val="both"/>
        <w:rPr>
          <w:szCs w:val="24"/>
        </w:rPr>
      </w:pPr>
      <w:r>
        <w:rPr>
          <w:szCs w:val="24"/>
        </w:rPr>
        <w:t>J</w:t>
      </w:r>
      <w:r w:rsidRPr="004267E7">
        <w:rPr>
          <w:szCs w:val="24"/>
        </w:rPr>
        <w:t>.</w:t>
      </w:r>
      <w:r w:rsidRPr="004267E7">
        <w:rPr>
          <w:szCs w:val="24"/>
        </w:rPr>
        <w:tab/>
      </w:r>
      <w:r>
        <w:rPr>
          <w:szCs w:val="24"/>
        </w:rPr>
        <w:t>Partner</w:t>
      </w:r>
      <w:r w:rsidRPr="004267E7">
        <w:rPr>
          <w:szCs w:val="24"/>
        </w:rPr>
        <w:t xml:space="preserve"> and its </w:t>
      </w:r>
      <w:r>
        <w:rPr>
          <w:szCs w:val="24"/>
        </w:rPr>
        <w:t>Contractors</w:t>
      </w:r>
      <w:r w:rsidRPr="004267E7">
        <w:rPr>
          <w:szCs w:val="24"/>
        </w:rPr>
        <w:t xml:space="preserve"> </w:t>
      </w:r>
      <w:r>
        <w:rPr>
          <w:szCs w:val="24"/>
        </w:rPr>
        <w:t xml:space="preserve">will </w:t>
      </w:r>
      <w:r w:rsidRPr="004267E7">
        <w:rPr>
          <w:szCs w:val="24"/>
        </w:rPr>
        <w:t xml:space="preserve">perform </w:t>
      </w:r>
      <w:r>
        <w:rPr>
          <w:szCs w:val="24"/>
        </w:rPr>
        <w:t xml:space="preserve">the obligations set forth in </w:t>
      </w:r>
      <w:r w:rsidRPr="004267E7">
        <w:rPr>
          <w:szCs w:val="24"/>
        </w:rPr>
        <w:t>this Agreement as independent contractors</w:t>
      </w:r>
      <w:r>
        <w:rPr>
          <w:szCs w:val="24"/>
        </w:rPr>
        <w:t>.</w:t>
      </w:r>
    </w:p>
    <w:p w14:paraId="45CD0C7D" w14:textId="77777777" w:rsidR="00B83E13" w:rsidRDefault="00B83E13" w:rsidP="00130D85">
      <w:pPr>
        <w:widowControl/>
        <w:ind w:left="720" w:hanging="720"/>
        <w:jc w:val="both"/>
        <w:rPr>
          <w:szCs w:val="24"/>
        </w:rPr>
      </w:pPr>
    </w:p>
    <w:p w14:paraId="6664E69B" w14:textId="1B2FC3FC" w:rsidR="00B83E13" w:rsidRDefault="00B83E13" w:rsidP="00130D85">
      <w:pPr>
        <w:widowControl/>
        <w:ind w:left="720" w:hanging="720"/>
        <w:jc w:val="both"/>
        <w:rPr>
          <w:szCs w:val="24"/>
        </w:rPr>
      </w:pPr>
      <w:r>
        <w:rPr>
          <w:szCs w:val="24"/>
        </w:rPr>
        <w:t>K.</w:t>
      </w:r>
      <w:r>
        <w:rPr>
          <w:szCs w:val="24"/>
        </w:rPr>
        <w:tab/>
        <w:t>Partner will not discriminate against any Contractors or applicants for employment because of race, creed, color, national origin, sex, age, religion, veteran status or sexual orientation. Partner will take affirmative action to ensure that Contractors are treated during the construction of the Park Improvements or maintenance of the Park without regard to race, creed, color, national origin, sex, age, religion, veteran status or sexual orientation. Partner will, in all solicitations or advertisements for employment placed on or behalf of Partner, state that all qualified applicants will receive consideration for employment without regard to race, creed, color, national origin, sex, age, religion, veteran status, or sexual orientation.</w:t>
      </w:r>
    </w:p>
    <w:p w14:paraId="47EFC849" w14:textId="77777777" w:rsidR="00B83E13" w:rsidRDefault="00B83E13" w:rsidP="00130D85">
      <w:pPr>
        <w:widowControl/>
        <w:ind w:left="720" w:hanging="720"/>
        <w:jc w:val="both"/>
        <w:rPr>
          <w:szCs w:val="24"/>
        </w:rPr>
      </w:pPr>
    </w:p>
    <w:p w14:paraId="54E37BA6" w14:textId="51A6A6D8" w:rsidR="00B83E13" w:rsidRPr="004C6BA1" w:rsidRDefault="00B83E13" w:rsidP="00130D85">
      <w:pPr>
        <w:pStyle w:val="ListParagraph"/>
        <w:spacing w:after="0" w:line="240" w:lineRule="auto"/>
        <w:ind w:right="54" w:hanging="720"/>
        <w:jc w:val="both"/>
        <w:rPr>
          <w:rFonts w:ascii="Times New Roman" w:eastAsia="Times New Roman" w:hAnsi="Times New Roman"/>
          <w:sz w:val="24"/>
          <w:szCs w:val="24"/>
        </w:rPr>
      </w:pPr>
      <w:r>
        <w:rPr>
          <w:rFonts w:ascii="Times New Roman" w:hAnsi="Times New Roman"/>
          <w:sz w:val="24"/>
          <w:szCs w:val="24"/>
        </w:rPr>
        <w:t>L</w:t>
      </w:r>
      <w:r w:rsidRPr="004C6BA1">
        <w:rPr>
          <w:rFonts w:ascii="Times New Roman" w:hAnsi="Times New Roman"/>
          <w:sz w:val="24"/>
          <w:szCs w:val="24"/>
        </w:rPr>
        <w:t>.</w:t>
      </w:r>
      <w:r w:rsidRPr="004C6BA1">
        <w:rPr>
          <w:rFonts w:ascii="Times New Roman" w:hAnsi="Times New Roman"/>
          <w:sz w:val="24"/>
          <w:szCs w:val="24"/>
        </w:rPr>
        <w:tab/>
      </w:r>
      <w:r w:rsidRPr="004C6BA1">
        <w:rPr>
          <w:rFonts w:ascii="Times New Roman" w:eastAsia="Times New Roman" w:hAnsi="Times New Roman"/>
          <w:sz w:val="24"/>
          <w:szCs w:val="24"/>
        </w:rPr>
        <w:t xml:space="preserve">The City is prohibited from contracting with or making prime or sub-awards to </w:t>
      </w:r>
      <w:r w:rsidR="001641D3">
        <w:rPr>
          <w:rFonts w:ascii="Times New Roman" w:eastAsia="Times New Roman" w:hAnsi="Times New Roman"/>
          <w:sz w:val="24"/>
          <w:szCs w:val="24"/>
        </w:rPr>
        <w:t>Parties</w:t>
      </w:r>
      <w:r w:rsidRPr="004C6BA1">
        <w:rPr>
          <w:rFonts w:ascii="Times New Roman" w:eastAsia="Times New Roman" w:hAnsi="Times New Roman"/>
          <w:sz w:val="24"/>
          <w:szCs w:val="24"/>
        </w:rPr>
        <w:t xml:space="preserve"> that are suspended or debarred</w:t>
      </w:r>
      <w:r>
        <w:rPr>
          <w:rFonts w:ascii="Times New Roman" w:eastAsia="Times New Roman" w:hAnsi="Times New Roman"/>
          <w:sz w:val="24"/>
          <w:szCs w:val="24"/>
        </w:rPr>
        <w:t>,</w:t>
      </w:r>
      <w:r w:rsidRPr="004C6BA1">
        <w:rPr>
          <w:rFonts w:ascii="Times New Roman" w:eastAsia="Times New Roman" w:hAnsi="Times New Roman"/>
          <w:sz w:val="24"/>
          <w:szCs w:val="24"/>
        </w:rPr>
        <w:t xml:space="preserve"> or whose principals are suspended or debarred</w:t>
      </w:r>
      <w:r>
        <w:rPr>
          <w:rFonts w:ascii="Times New Roman" w:eastAsia="Times New Roman" w:hAnsi="Times New Roman"/>
          <w:sz w:val="24"/>
          <w:szCs w:val="24"/>
        </w:rPr>
        <w:t>,</w:t>
      </w:r>
      <w:r w:rsidRPr="004C6BA1">
        <w:rPr>
          <w:rFonts w:ascii="Times New Roman" w:eastAsia="Times New Roman" w:hAnsi="Times New Roman"/>
          <w:sz w:val="24"/>
          <w:szCs w:val="24"/>
        </w:rPr>
        <w:t xml:space="preserve"> from </w:t>
      </w:r>
      <w:r>
        <w:rPr>
          <w:rFonts w:ascii="Times New Roman" w:eastAsia="Times New Roman" w:hAnsi="Times New Roman"/>
          <w:sz w:val="24"/>
          <w:szCs w:val="24"/>
        </w:rPr>
        <w:t>entering into f</w:t>
      </w:r>
      <w:r w:rsidRPr="004C6BA1">
        <w:rPr>
          <w:rFonts w:ascii="Times New Roman" w:eastAsia="Times New Roman" w:hAnsi="Times New Roman"/>
          <w:sz w:val="24"/>
          <w:szCs w:val="24"/>
        </w:rPr>
        <w:t xml:space="preserve">ederal, State, or City </w:t>
      </w:r>
      <w:r>
        <w:rPr>
          <w:rFonts w:ascii="Times New Roman" w:eastAsia="Times New Roman" w:hAnsi="Times New Roman"/>
          <w:sz w:val="24"/>
          <w:szCs w:val="24"/>
        </w:rPr>
        <w:t>c</w:t>
      </w:r>
      <w:r w:rsidRPr="004C6BA1">
        <w:rPr>
          <w:rFonts w:ascii="Times New Roman" w:eastAsia="Times New Roman" w:hAnsi="Times New Roman"/>
          <w:sz w:val="24"/>
          <w:szCs w:val="24"/>
        </w:rPr>
        <w:t>ontracts</w:t>
      </w:r>
      <w:r>
        <w:rPr>
          <w:rFonts w:ascii="Times New Roman" w:eastAsia="Times New Roman" w:hAnsi="Times New Roman"/>
          <w:sz w:val="24"/>
          <w:szCs w:val="24"/>
        </w:rPr>
        <w:t>.</w:t>
      </w:r>
      <w:r w:rsidRPr="004C6BA1">
        <w:rPr>
          <w:rFonts w:ascii="Times New Roman" w:eastAsia="Times New Roman" w:hAnsi="Times New Roman"/>
          <w:sz w:val="24"/>
          <w:szCs w:val="24"/>
        </w:rPr>
        <w:t xml:space="preserve"> By </w:t>
      </w:r>
      <w:r>
        <w:rPr>
          <w:rFonts w:ascii="Times New Roman" w:eastAsia="Times New Roman" w:hAnsi="Times New Roman"/>
          <w:sz w:val="24"/>
          <w:szCs w:val="24"/>
        </w:rPr>
        <w:t xml:space="preserve">entering into </w:t>
      </w:r>
      <w:r w:rsidRPr="004C6BA1">
        <w:rPr>
          <w:rFonts w:ascii="Times New Roman" w:eastAsia="Times New Roman" w:hAnsi="Times New Roman"/>
          <w:sz w:val="24"/>
          <w:szCs w:val="24"/>
        </w:rPr>
        <w:t>this A</w:t>
      </w:r>
      <w:r>
        <w:rPr>
          <w:rFonts w:ascii="Times New Roman" w:eastAsia="Times New Roman" w:hAnsi="Times New Roman"/>
          <w:sz w:val="24"/>
          <w:szCs w:val="24"/>
        </w:rPr>
        <w:t>greement</w:t>
      </w:r>
      <w:r w:rsidRPr="004C6BA1">
        <w:rPr>
          <w:rFonts w:ascii="Times New Roman" w:eastAsia="Times New Roman" w:hAnsi="Times New Roman"/>
          <w:sz w:val="24"/>
          <w:szCs w:val="24"/>
        </w:rPr>
        <w:t xml:space="preserve"> with the C</w:t>
      </w:r>
      <w:r>
        <w:rPr>
          <w:rFonts w:ascii="Times New Roman" w:eastAsia="Times New Roman" w:hAnsi="Times New Roman"/>
          <w:sz w:val="24"/>
          <w:szCs w:val="24"/>
        </w:rPr>
        <w:t>ity</w:t>
      </w:r>
      <w:r w:rsidRPr="004C6BA1">
        <w:rPr>
          <w:rFonts w:ascii="Times New Roman" w:eastAsia="Times New Roman" w:hAnsi="Times New Roman"/>
          <w:sz w:val="24"/>
          <w:szCs w:val="24"/>
        </w:rPr>
        <w:t xml:space="preserve">, </w:t>
      </w:r>
      <w:r>
        <w:rPr>
          <w:rFonts w:ascii="Times New Roman" w:eastAsia="Times New Roman" w:hAnsi="Times New Roman"/>
          <w:sz w:val="24"/>
          <w:szCs w:val="24"/>
        </w:rPr>
        <w:t>Partner</w:t>
      </w:r>
      <w:r w:rsidRPr="004C6BA1">
        <w:rPr>
          <w:rFonts w:ascii="Times New Roman" w:eastAsia="Times New Roman" w:hAnsi="Times New Roman"/>
          <w:sz w:val="24"/>
          <w:szCs w:val="24"/>
        </w:rPr>
        <w:t xml:space="preserve"> certifies that </w:t>
      </w:r>
      <w:r>
        <w:rPr>
          <w:rFonts w:ascii="Times New Roman" w:eastAsia="Times New Roman" w:hAnsi="Times New Roman"/>
          <w:sz w:val="24"/>
          <w:szCs w:val="24"/>
        </w:rPr>
        <w:t xml:space="preserve">neither </w:t>
      </w:r>
      <w:r w:rsidRPr="004C6BA1">
        <w:rPr>
          <w:rFonts w:ascii="Times New Roman" w:eastAsia="Times New Roman" w:hAnsi="Times New Roman"/>
          <w:sz w:val="24"/>
          <w:szCs w:val="24"/>
        </w:rPr>
        <w:t xml:space="preserve">it </w:t>
      </w:r>
      <w:r>
        <w:rPr>
          <w:rFonts w:ascii="Times New Roman" w:eastAsia="Times New Roman" w:hAnsi="Times New Roman"/>
          <w:sz w:val="24"/>
          <w:szCs w:val="24"/>
        </w:rPr>
        <w:t>n</w:t>
      </w:r>
      <w:r w:rsidRPr="004C6BA1">
        <w:rPr>
          <w:rFonts w:ascii="Times New Roman" w:eastAsia="Times New Roman" w:hAnsi="Times New Roman"/>
          <w:sz w:val="24"/>
          <w:szCs w:val="24"/>
        </w:rPr>
        <w:t xml:space="preserve">or its principals </w:t>
      </w:r>
      <w:r>
        <w:rPr>
          <w:rFonts w:ascii="Times New Roman" w:eastAsia="Times New Roman" w:hAnsi="Times New Roman"/>
          <w:sz w:val="24"/>
          <w:szCs w:val="24"/>
        </w:rPr>
        <w:t>are</w:t>
      </w:r>
      <w:r w:rsidRPr="004C6BA1">
        <w:rPr>
          <w:rFonts w:ascii="Times New Roman" w:eastAsia="Times New Roman" w:hAnsi="Times New Roman"/>
          <w:sz w:val="24"/>
          <w:szCs w:val="24"/>
        </w:rPr>
        <w:t xml:space="preserve"> currently suspended or debarred from doing business with the </w:t>
      </w:r>
      <w:r>
        <w:rPr>
          <w:rFonts w:ascii="Times New Roman" w:eastAsia="Times New Roman" w:hAnsi="Times New Roman"/>
          <w:sz w:val="24"/>
          <w:szCs w:val="24"/>
        </w:rPr>
        <w:t>f</w:t>
      </w:r>
      <w:r w:rsidRPr="004C6BA1">
        <w:rPr>
          <w:rFonts w:ascii="Times New Roman" w:eastAsia="Times New Roman" w:hAnsi="Times New Roman"/>
          <w:sz w:val="24"/>
          <w:szCs w:val="24"/>
        </w:rPr>
        <w:t xml:space="preserve">ederal </w:t>
      </w:r>
      <w:r>
        <w:rPr>
          <w:rFonts w:ascii="Times New Roman" w:eastAsia="Times New Roman" w:hAnsi="Times New Roman"/>
          <w:sz w:val="24"/>
          <w:szCs w:val="24"/>
        </w:rPr>
        <w:t>g</w:t>
      </w:r>
      <w:r w:rsidRPr="004C6BA1">
        <w:rPr>
          <w:rFonts w:ascii="Times New Roman" w:eastAsia="Times New Roman" w:hAnsi="Times New Roman"/>
          <w:sz w:val="24"/>
          <w:szCs w:val="24"/>
        </w:rPr>
        <w:t>overnment, as indicated by the General Services Administration</w:t>
      </w:r>
      <w:r>
        <w:rPr>
          <w:rFonts w:ascii="Times New Roman" w:eastAsia="Times New Roman" w:hAnsi="Times New Roman"/>
          <w:sz w:val="24"/>
          <w:szCs w:val="24"/>
        </w:rPr>
        <w:t>’s</w:t>
      </w:r>
      <w:r w:rsidRPr="004C6BA1">
        <w:rPr>
          <w:rFonts w:ascii="Times New Roman" w:eastAsia="Times New Roman" w:hAnsi="Times New Roman"/>
          <w:sz w:val="24"/>
          <w:szCs w:val="24"/>
        </w:rPr>
        <w:t xml:space="preserve"> List of Parties Excluded from Federal Procurement and Non-Procurement Programs, the State of Texas, or the City.</w:t>
      </w:r>
      <w:r w:rsidRPr="004C6BA1">
        <w:rPr>
          <w:rFonts w:ascii="Times New Roman" w:eastAsia="Times New Roman" w:hAnsi="Times New Roman"/>
          <w:sz w:val="24"/>
          <w:szCs w:val="24"/>
        </w:rPr>
        <w:tab/>
      </w:r>
    </w:p>
    <w:p w14:paraId="360B750F" w14:textId="77777777" w:rsidR="00B83E13" w:rsidRPr="004C6BA1" w:rsidRDefault="00B83E13" w:rsidP="00130D85">
      <w:pPr>
        <w:widowControl/>
        <w:ind w:left="720" w:hanging="720"/>
        <w:jc w:val="both"/>
        <w:rPr>
          <w:szCs w:val="24"/>
        </w:rPr>
      </w:pPr>
    </w:p>
    <w:p w14:paraId="70968D8C" w14:textId="6318805F" w:rsidR="00B83E13" w:rsidRPr="004267E7" w:rsidRDefault="00B83E13" w:rsidP="00130D85">
      <w:pPr>
        <w:pStyle w:val="BodyTextInden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720" w:hanging="720"/>
        <w:jc w:val="both"/>
        <w:rPr>
          <w:sz w:val="24"/>
          <w:szCs w:val="24"/>
        </w:rPr>
      </w:pPr>
      <w:bookmarkStart w:id="2" w:name="_Hlk14360927"/>
      <w:r>
        <w:rPr>
          <w:sz w:val="24"/>
          <w:szCs w:val="24"/>
        </w:rPr>
        <w:t>M</w:t>
      </w:r>
      <w:r w:rsidRPr="004267E7">
        <w:rPr>
          <w:sz w:val="24"/>
          <w:szCs w:val="24"/>
        </w:rPr>
        <w:t>.</w:t>
      </w:r>
      <w:r w:rsidRPr="004267E7">
        <w:rPr>
          <w:sz w:val="24"/>
          <w:szCs w:val="24"/>
        </w:rPr>
        <w:tab/>
      </w:r>
      <w:r>
        <w:rPr>
          <w:sz w:val="24"/>
          <w:szCs w:val="24"/>
        </w:rPr>
        <w:t xml:space="preserve">Unless otherwise agreed to in writing by the </w:t>
      </w:r>
      <w:proofErr w:type="gramStart"/>
      <w:r>
        <w:rPr>
          <w:sz w:val="24"/>
          <w:szCs w:val="24"/>
        </w:rPr>
        <w:t>City</w:t>
      </w:r>
      <w:proofErr w:type="gramEnd"/>
      <w:r>
        <w:rPr>
          <w:sz w:val="24"/>
          <w:szCs w:val="24"/>
        </w:rPr>
        <w:t>, Partner</w:t>
      </w:r>
      <w:r w:rsidRPr="004267E7">
        <w:rPr>
          <w:sz w:val="24"/>
          <w:szCs w:val="24"/>
        </w:rPr>
        <w:t xml:space="preserve"> </w:t>
      </w:r>
      <w:r>
        <w:rPr>
          <w:sz w:val="24"/>
          <w:szCs w:val="24"/>
        </w:rPr>
        <w:t>will</w:t>
      </w:r>
      <w:r w:rsidRPr="004267E7">
        <w:rPr>
          <w:sz w:val="24"/>
          <w:szCs w:val="24"/>
        </w:rPr>
        <w:t xml:space="preserve"> be responsible for all costs </w:t>
      </w:r>
      <w:r>
        <w:rPr>
          <w:sz w:val="24"/>
          <w:szCs w:val="24"/>
        </w:rPr>
        <w:t>associated with</w:t>
      </w:r>
      <w:r w:rsidRPr="004267E7">
        <w:rPr>
          <w:sz w:val="24"/>
          <w:szCs w:val="24"/>
        </w:rPr>
        <w:t xml:space="preserve"> the </w:t>
      </w:r>
      <w:r>
        <w:rPr>
          <w:sz w:val="24"/>
          <w:szCs w:val="24"/>
        </w:rPr>
        <w:t>Park I</w:t>
      </w:r>
      <w:r w:rsidRPr="004267E7">
        <w:rPr>
          <w:sz w:val="24"/>
          <w:szCs w:val="24"/>
        </w:rPr>
        <w:t xml:space="preserve">mprovements. Any increases in the actual costs of the </w:t>
      </w:r>
      <w:r>
        <w:rPr>
          <w:sz w:val="24"/>
          <w:szCs w:val="24"/>
        </w:rPr>
        <w:t>Park I</w:t>
      </w:r>
      <w:r w:rsidRPr="004267E7">
        <w:rPr>
          <w:sz w:val="24"/>
          <w:szCs w:val="24"/>
        </w:rPr>
        <w:t>mprovements, including cost increases, change orders and overruns</w:t>
      </w:r>
      <w:r>
        <w:rPr>
          <w:sz w:val="24"/>
          <w:szCs w:val="24"/>
        </w:rPr>
        <w:t>,</w:t>
      </w:r>
      <w:r w:rsidRPr="004267E7">
        <w:rPr>
          <w:sz w:val="24"/>
          <w:szCs w:val="24"/>
        </w:rPr>
        <w:t xml:space="preserve"> </w:t>
      </w:r>
      <w:r>
        <w:rPr>
          <w:sz w:val="24"/>
          <w:szCs w:val="24"/>
        </w:rPr>
        <w:t>will</w:t>
      </w:r>
      <w:r w:rsidRPr="004267E7">
        <w:rPr>
          <w:sz w:val="24"/>
          <w:szCs w:val="24"/>
        </w:rPr>
        <w:t xml:space="preserve"> be borne by </w:t>
      </w:r>
      <w:r>
        <w:rPr>
          <w:sz w:val="24"/>
          <w:szCs w:val="24"/>
        </w:rPr>
        <w:t>Partner</w:t>
      </w:r>
      <w:r w:rsidRPr="004267E7">
        <w:rPr>
          <w:sz w:val="24"/>
          <w:szCs w:val="24"/>
        </w:rPr>
        <w:t xml:space="preserve">, unless otherwise </w:t>
      </w:r>
      <w:r>
        <w:rPr>
          <w:sz w:val="24"/>
          <w:szCs w:val="24"/>
        </w:rPr>
        <w:t>agreed to in writing</w:t>
      </w:r>
      <w:r w:rsidRPr="004267E7">
        <w:rPr>
          <w:sz w:val="24"/>
          <w:szCs w:val="24"/>
        </w:rPr>
        <w:t xml:space="preserve"> by the City.  </w:t>
      </w:r>
      <w:r>
        <w:rPr>
          <w:sz w:val="24"/>
          <w:szCs w:val="24"/>
        </w:rPr>
        <w:t>“</w:t>
      </w:r>
      <w:r w:rsidRPr="004267E7">
        <w:rPr>
          <w:sz w:val="24"/>
          <w:szCs w:val="24"/>
        </w:rPr>
        <w:t>Costs</w:t>
      </w:r>
      <w:r>
        <w:rPr>
          <w:sz w:val="24"/>
          <w:szCs w:val="24"/>
        </w:rPr>
        <w:t>”</w:t>
      </w:r>
      <w:r w:rsidRPr="004267E7">
        <w:rPr>
          <w:sz w:val="24"/>
          <w:szCs w:val="24"/>
        </w:rPr>
        <w:t xml:space="preserve"> include, but are not limited to, consultant fees, design costs, landscaping costs, labor costs, site restoration and re-vegetation costs, materials costs, engineering costs, legal fees, utility connection fees, permits, inspection fees, insurance costs and any other costs incurred in the design and construction of the </w:t>
      </w:r>
      <w:r>
        <w:rPr>
          <w:sz w:val="24"/>
          <w:szCs w:val="24"/>
        </w:rPr>
        <w:t xml:space="preserve">Park </w:t>
      </w:r>
      <w:r w:rsidRPr="004267E7">
        <w:rPr>
          <w:sz w:val="24"/>
          <w:szCs w:val="24"/>
        </w:rPr>
        <w:t>Improvements.</w:t>
      </w:r>
    </w:p>
    <w:p w14:paraId="5AC1308A" w14:textId="77777777" w:rsidR="00B83E13" w:rsidRPr="004267E7" w:rsidRDefault="00B83E13" w:rsidP="00130D85">
      <w:pPr>
        <w:widowControl/>
        <w:ind w:left="720" w:hanging="720"/>
        <w:jc w:val="both"/>
        <w:rPr>
          <w:szCs w:val="24"/>
        </w:rPr>
      </w:pPr>
    </w:p>
    <w:p w14:paraId="40700190" w14:textId="77777777" w:rsidR="00B83E13" w:rsidRPr="004267E7" w:rsidRDefault="00B83E13" w:rsidP="00130D85">
      <w:pPr>
        <w:widowControl/>
        <w:ind w:left="720" w:hanging="720"/>
        <w:jc w:val="both"/>
        <w:rPr>
          <w:szCs w:val="24"/>
        </w:rPr>
      </w:pPr>
      <w:r>
        <w:rPr>
          <w:szCs w:val="24"/>
        </w:rPr>
        <w:t>N</w:t>
      </w:r>
      <w:r w:rsidRPr="004267E7">
        <w:rPr>
          <w:szCs w:val="24"/>
        </w:rPr>
        <w:t>.</w:t>
      </w:r>
      <w:r w:rsidRPr="004267E7">
        <w:rPr>
          <w:szCs w:val="24"/>
        </w:rPr>
        <w:tab/>
        <w:t xml:space="preserve">At the City’s </w:t>
      </w:r>
      <w:r>
        <w:rPr>
          <w:szCs w:val="24"/>
        </w:rPr>
        <w:t xml:space="preserve">written </w:t>
      </w:r>
      <w:r w:rsidRPr="004267E7">
        <w:rPr>
          <w:szCs w:val="24"/>
        </w:rPr>
        <w:t xml:space="preserve">request and prior to beginning </w:t>
      </w:r>
      <w:r>
        <w:rPr>
          <w:szCs w:val="24"/>
        </w:rPr>
        <w:t xml:space="preserve">construction of </w:t>
      </w:r>
      <w:r w:rsidRPr="004267E7">
        <w:rPr>
          <w:szCs w:val="24"/>
        </w:rPr>
        <w:t xml:space="preserve">the </w:t>
      </w:r>
      <w:r>
        <w:rPr>
          <w:szCs w:val="24"/>
        </w:rPr>
        <w:t>Park I</w:t>
      </w:r>
      <w:r w:rsidRPr="004267E7">
        <w:rPr>
          <w:szCs w:val="24"/>
        </w:rPr>
        <w:t xml:space="preserve">mprovements, </w:t>
      </w:r>
      <w:r>
        <w:rPr>
          <w:szCs w:val="24"/>
        </w:rPr>
        <w:t>Partner will provide proof</w:t>
      </w:r>
      <w:r w:rsidRPr="004267E7">
        <w:rPr>
          <w:szCs w:val="24"/>
        </w:rPr>
        <w:t xml:space="preserve"> that it has the ability to pay for all costs to be incurred under this Agreement. Such proof may include an independently certified financial statement</w:t>
      </w:r>
      <w:r>
        <w:rPr>
          <w:szCs w:val="24"/>
        </w:rPr>
        <w:t xml:space="preserve"> or a construction budget approved by the construction lender funding the costs of construction of the Park Improvements</w:t>
      </w:r>
      <w:r w:rsidRPr="004267E7">
        <w:rPr>
          <w:szCs w:val="24"/>
        </w:rPr>
        <w:t>.</w:t>
      </w:r>
    </w:p>
    <w:bookmarkEnd w:id="2"/>
    <w:p w14:paraId="23F8CC94" w14:textId="25D3CD97" w:rsidR="00130D85" w:rsidRDefault="00130D85">
      <w:pPr>
        <w:widowControl/>
        <w:jc w:val="both"/>
        <w:rPr>
          <w:szCs w:val="24"/>
        </w:rPr>
      </w:pPr>
      <w:r>
        <w:rPr>
          <w:szCs w:val="24"/>
        </w:rPr>
        <w:br w:type="page"/>
      </w:r>
    </w:p>
    <w:p w14:paraId="4982EBE7" w14:textId="77777777" w:rsidR="00B83E13" w:rsidRDefault="00B83E13" w:rsidP="00130D85">
      <w:pPr>
        <w:widowControl/>
        <w:ind w:left="720" w:hanging="720"/>
        <w:jc w:val="both"/>
        <w:rPr>
          <w:szCs w:val="24"/>
        </w:rPr>
      </w:pPr>
    </w:p>
    <w:p w14:paraId="1ACD0663" w14:textId="77777777" w:rsidR="00B83E13" w:rsidRPr="00803744" w:rsidRDefault="00B83E13" w:rsidP="00130D85">
      <w:pPr>
        <w:widowControl/>
        <w:ind w:left="720" w:hanging="720"/>
        <w:jc w:val="center"/>
        <w:rPr>
          <w:b/>
        </w:rPr>
      </w:pPr>
      <w:r w:rsidRPr="00803744">
        <w:rPr>
          <w:b/>
        </w:rPr>
        <w:t>V.  RESPONSIBILITIES OF THE CITY</w:t>
      </w:r>
    </w:p>
    <w:p w14:paraId="467AB56B" w14:textId="77777777" w:rsidR="00B83E13" w:rsidRPr="004267E7" w:rsidRDefault="00B83E13" w:rsidP="00130D85">
      <w:pPr>
        <w:widowControl/>
        <w:ind w:left="720" w:hanging="720"/>
        <w:jc w:val="both"/>
        <w:rPr>
          <w:szCs w:val="24"/>
        </w:rPr>
      </w:pPr>
    </w:p>
    <w:p w14:paraId="6C8E9F36" w14:textId="31DCF81C" w:rsidR="00B83E13" w:rsidRPr="0069785D" w:rsidRDefault="00B83E13" w:rsidP="00130D85">
      <w:pPr>
        <w:pStyle w:val="BodyTextIndent3"/>
        <w:numPr>
          <w:ilvl w:val="0"/>
          <w:numId w:val="1"/>
        </w:numPr>
        <w:autoSpaceDE w:val="0"/>
        <w:autoSpaceDN w:val="0"/>
        <w:adjustRightInd w:val="0"/>
        <w:ind w:left="720"/>
        <w:jc w:val="both"/>
        <w:rPr>
          <w:sz w:val="24"/>
          <w:szCs w:val="24"/>
        </w:rPr>
      </w:pPr>
      <w:r w:rsidRPr="002F2628">
        <w:rPr>
          <w:sz w:val="24"/>
          <w:szCs w:val="24"/>
        </w:rPr>
        <w:t xml:space="preserve">The City grants Partner and its Contractors the right to enter the </w:t>
      </w:r>
      <w:r>
        <w:rPr>
          <w:sz w:val="24"/>
          <w:szCs w:val="24"/>
        </w:rPr>
        <w:t>Park</w:t>
      </w:r>
      <w:r w:rsidRPr="002F2628">
        <w:rPr>
          <w:sz w:val="24"/>
          <w:szCs w:val="24"/>
        </w:rPr>
        <w:t xml:space="preserve"> (the “</w:t>
      </w:r>
      <w:r w:rsidRPr="002F2628">
        <w:rPr>
          <w:b/>
          <w:sz w:val="24"/>
          <w:szCs w:val="24"/>
        </w:rPr>
        <w:t>Temporary Right of Entry</w:t>
      </w:r>
      <w:r w:rsidRPr="002F2628">
        <w:rPr>
          <w:sz w:val="24"/>
          <w:szCs w:val="24"/>
        </w:rPr>
        <w:t xml:space="preserve">”) and a temporary license for access over, under, across, and upon the </w:t>
      </w:r>
      <w:r>
        <w:rPr>
          <w:sz w:val="24"/>
          <w:szCs w:val="24"/>
        </w:rPr>
        <w:t>Park</w:t>
      </w:r>
      <w:r w:rsidRPr="002F2628">
        <w:rPr>
          <w:sz w:val="24"/>
          <w:szCs w:val="24"/>
        </w:rPr>
        <w:t xml:space="preserve"> for the purpose of</w:t>
      </w:r>
      <w:r>
        <w:rPr>
          <w:sz w:val="24"/>
          <w:szCs w:val="24"/>
        </w:rPr>
        <w:t xml:space="preserve"> designing and </w:t>
      </w:r>
      <w:r w:rsidRPr="002F2628">
        <w:rPr>
          <w:sz w:val="24"/>
          <w:szCs w:val="24"/>
        </w:rPr>
        <w:t>constructing the Park Improvements (the “</w:t>
      </w:r>
      <w:r w:rsidRPr="002F2628">
        <w:rPr>
          <w:b/>
          <w:sz w:val="24"/>
          <w:szCs w:val="24"/>
        </w:rPr>
        <w:t>Temporary Access License</w:t>
      </w:r>
      <w:r w:rsidRPr="002F2628">
        <w:rPr>
          <w:sz w:val="24"/>
          <w:szCs w:val="24"/>
        </w:rPr>
        <w:t xml:space="preserve">”). </w:t>
      </w:r>
      <w:r w:rsidRPr="002F2628">
        <w:rPr>
          <w:color w:val="000000"/>
          <w:sz w:val="24"/>
          <w:szCs w:val="24"/>
        </w:rPr>
        <w:t xml:space="preserve">The Temporary Right of Entry and Temporary Access License, unless extended in writing by </w:t>
      </w:r>
      <w:r>
        <w:rPr>
          <w:color w:val="000000"/>
          <w:sz w:val="24"/>
          <w:szCs w:val="24"/>
        </w:rPr>
        <w:t xml:space="preserve">the </w:t>
      </w:r>
      <w:r w:rsidRPr="002F2628">
        <w:rPr>
          <w:color w:val="000000"/>
          <w:sz w:val="24"/>
          <w:szCs w:val="24"/>
        </w:rPr>
        <w:t xml:space="preserve">Director, shall expire </w:t>
      </w:r>
      <w:r w:rsidRPr="002F2628">
        <w:rPr>
          <w:color w:val="000000"/>
          <w:spacing w:val="-3"/>
          <w:sz w:val="24"/>
          <w:szCs w:val="24"/>
        </w:rPr>
        <w:t xml:space="preserve">automatically at midnight on the date this Agreement is terminated. </w:t>
      </w:r>
      <w:r w:rsidRPr="002F2628">
        <w:rPr>
          <w:sz w:val="24"/>
          <w:szCs w:val="24"/>
        </w:rPr>
        <w:t>This right of entry relates solely to Partner’s rights related to the design</w:t>
      </w:r>
      <w:r>
        <w:rPr>
          <w:sz w:val="24"/>
          <w:szCs w:val="24"/>
        </w:rPr>
        <w:t xml:space="preserve"> and </w:t>
      </w:r>
      <w:r w:rsidRPr="002F2628">
        <w:rPr>
          <w:sz w:val="24"/>
          <w:szCs w:val="24"/>
        </w:rPr>
        <w:t>construction</w:t>
      </w:r>
      <w:r>
        <w:rPr>
          <w:sz w:val="24"/>
          <w:szCs w:val="24"/>
        </w:rPr>
        <w:t xml:space="preserve"> </w:t>
      </w:r>
      <w:r w:rsidRPr="002F2628">
        <w:rPr>
          <w:sz w:val="24"/>
          <w:szCs w:val="24"/>
        </w:rPr>
        <w:t xml:space="preserve">of the Park Improvements. The </w:t>
      </w:r>
      <w:r w:rsidR="001641D3">
        <w:rPr>
          <w:sz w:val="24"/>
          <w:szCs w:val="24"/>
        </w:rPr>
        <w:t>Parties</w:t>
      </w:r>
      <w:r w:rsidRPr="002F2628">
        <w:rPr>
          <w:sz w:val="24"/>
          <w:szCs w:val="24"/>
        </w:rPr>
        <w:t xml:space="preserve"> agree that Partner and Partner’s licensees, guests, and </w:t>
      </w:r>
      <w:proofErr w:type="gramStart"/>
      <w:r w:rsidRPr="002F2628">
        <w:rPr>
          <w:sz w:val="24"/>
          <w:szCs w:val="24"/>
        </w:rPr>
        <w:t>invitees</w:t>
      </w:r>
      <w:proofErr w:type="gramEnd"/>
      <w:r w:rsidRPr="002F2628">
        <w:rPr>
          <w:sz w:val="24"/>
          <w:szCs w:val="24"/>
        </w:rPr>
        <w:t xml:space="preserve"> shall have the same access and rights to use the </w:t>
      </w:r>
      <w:r>
        <w:rPr>
          <w:sz w:val="24"/>
          <w:szCs w:val="24"/>
        </w:rPr>
        <w:t>Park</w:t>
      </w:r>
      <w:r w:rsidRPr="002F2628">
        <w:rPr>
          <w:sz w:val="24"/>
          <w:szCs w:val="24"/>
        </w:rPr>
        <w:t xml:space="preserve"> as public parkland as the public and shall have access to the </w:t>
      </w:r>
      <w:proofErr w:type="gramStart"/>
      <w:r>
        <w:rPr>
          <w:sz w:val="24"/>
          <w:szCs w:val="24"/>
        </w:rPr>
        <w:t>Park</w:t>
      </w:r>
      <w:proofErr w:type="gramEnd"/>
      <w:r w:rsidRPr="002F2628">
        <w:rPr>
          <w:sz w:val="24"/>
          <w:szCs w:val="24"/>
        </w:rPr>
        <w:t xml:space="preserve"> from 5 A</w:t>
      </w:r>
      <w:r>
        <w:rPr>
          <w:sz w:val="24"/>
          <w:szCs w:val="24"/>
        </w:rPr>
        <w:t>.</w:t>
      </w:r>
      <w:r w:rsidRPr="002F2628">
        <w:rPr>
          <w:sz w:val="24"/>
          <w:szCs w:val="24"/>
        </w:rPr>
        <w:t>M</w:t>
      </w:r>
      <w:r>
        <w:rPr>
          <w:sz w:val="24"/>
          <w:szCs w:val="24"/>
        </w:rPr>
        <w:t>.</w:t>
      </w:r>
      <w:r w:rsidRPr="002F2628">
        <w:rPr>
          <w:sz w:val="24"/>
          <w:szCs w:val="24"/>
        </w:rPr>
        <w:t xml:space="preserve"> until 10 P</w:t>
      </w:r>
      <w:r>
        <w:rPr>
          <w:sz w:val="24"/>
          <w:szCs w:val="24"/>
        </w:rPr>
        <w:t>.</w:t>
      </w:r>
      <w:r w:rsidRPr="002F2628">
        <w:rPr>
          <w:sz w:val="24"/>
          <w:szCs w:val="24"/>
        </w:rPr>
        <w:t>M</w:t>
      </w:r>
      <w:r>
        <w:rPr>
          <w:sz w:val="24"/>
          <w:szCs w:val="24"/>
        </w:rPr>
        <w:t>.</w:t>
      </w:r>
      <w:r w:rsidRPr="002F2628">
        <w:rPr>
          <w:sz w:val="24"/>
          <w:szCs w:val="24"/>
        </w:rPr>
        <w:t>, seven days a week.</w:t>
      </w:r>
      <w:r>
        <w:rPr>
          <w:sz w:val="24"/>
          <w:szCs w:val="24"/>
        </w:rPr>
        <w:t xml:space="preserve"> </w:t>
      </w:r>
    </w:p>
    <w:p w14:paraId="367ED68D" w14:textId="77777777" w:rsidR="00B83E13" w:rsidRPr="004267E7" w:rsidRDefault="00B83E13" w:rsidP="00130D85">
      <w:pPr>
        <w:widowControl/>
        <w:ind w:left="720" w:hanging="720"/>
        <w:jc w:val="both"/>
        <w:rPr>
          <w:szCs w:val="24"/>
        </w:rPr>
      </w:pPr>
    </w:p>
    <w:p w14:paraId="3AF9A37C" w14:textId="014CEB41" w:rsidR="00B83E13" w:rsidRPr="004267E7" w:rsidRDefault="00B83E13" w:rsidP="00130D85">
      <w:pPr>
        <w:widowControl/>
        <w:ind w:left="720" w:hanging="720"/>
        <w:jc w:val="both"/>
        <w:rPr>
          <w:szCs w:val="24"/>
        </w:rPr>
      </w:pPr>
      <w:r w:rsidRPr="004267E7">
        <w:rPr>
          <w:szCs w:val="24"/>
        </w:rPr>
        <w:t>B</w:t>
      </w:r>
      <w:proofErr w:type="gramStart"/>
      <w:r w:rsidRPr="004267E7">
        <w:rPr>
          <w:szCs w:val="24"/>
        </w:rPr>
        <w:t xml:space="preserve">. </w:t>
      </w:r>
      <w:r w:rsidRPr="004267E7">
        <w:rPr>
          <w:szCs w:val="24"/>
        </w:rPr>
        <w:tab/>
      </w:r>
      <w:r w:rsidR="00F67756">
        <w:rPr>
          <w:szCs w:val="24"/>
        </w:rPr>
        <w:t>A</w:t>
      </w:r>
      <w:r w:rsidRPr="004267E7">
        <w:rPr>
          <w:szCs w:val="24"/>
        </w:rPr>
        <w:t>PAR</w:t>
      </w:r>
      <w:proofErr w:type="gramEnd"/>
      <w:r w:rsidRPr="004267E7">
        <w:rPr>
          <w:szCs w:val="24"/>
        </w:rPr>
        <w:t xml:space="preserve"> staff </w:t>
      </w:r>
      <w:r>
        <w:rPr>
          <w:szCs w:val="24"/>
        </w:rPr>
        <w:t>will</w:t>
      </w:r>
      <w:r w:rsidRPr="004267E7">
        <w:rPr>
          <w:szCs w:val="24"/>
        </w:rPr>
        <w:t xml:space="preserve"> assist in securing all permits and approvals necessary to construct the</w:t>
      </w:r>
      <w:r>
        <w:rPr>
          <w:szCs w:val="24"/>
        </w:rPr>
        <w:t xml:space="preserve"> Park I</w:t>
      </w:r>
      <w:r w:rsidRPr="004267E7">
        <w:rPr>
          <w:szCs w:val="24"/>
        </w:rPr>
        <w:t xml:space="preserve">mprovements. </w:t>
      </w:r>
      <w:r>
        <w:rPr>
          <w:szCs w:val="24"/>
        </w:rPr>
        <w:t>Partner</w:t>
      </w:r>
      <w:r w:rsidRPr="004267E7">
        <w:rPr>
          <w:szCs w:val="24"/>
        </w:rPr>
        <w:t xml:space="preserve"> and </w:t>
      </w:r>
      <w:r>
        <w:rPr>
          <w:szCs w:val="24"/>
        </w:rPr>
        <w:t>its</w:t>
      </w:r>
      <w:r w:rsidRPr="004267E7">
        <w:rPr>
          <w:szCs w:val="24"/>
        </w:rPr>
        <w:t xml:space="preserve"> Contractor</w:t>
      </w:r>
      <w:r>
        <w:rPr>
          <w:szCs w:val="24"/>
        </w:rPr>
        <w:t>s</w:t>
      </w:r>
      <w:r w:rsidRPr="004267E7">
        <w:rPr>
          <w:szCs w:val="24"/>
        </w:rPr>
        <w:t xml:space="preserve"> </w:t>
      </w:r>
      <w:r>
        <w:rPr>
          <w:szCs w:val="24"/>
        </w:rPr>
        <w:t>will</w:t>
      </w:r>
      <w:r w:rsidRPr="004267E7">
        <w:rPr>
          <w:szCs w:val="24"/>
        </w:rPr>
        <w:t xml:space="preserve"> coordinate with </w:t>
      </w:r>
      <w:r w:rsidR="00F67756">
        <w:rPr>
          <w:szCs w:val="24"/>
        </w:rPr>
        <w:t>A</w:t>
      </w:r>
      <w:r w:rsidRPr="004267E7">
        <w:rPr>
          <w:szCs w:val="24"/>
        </w:rPr>
        <w:t xml:space="preserve">PAR staff to provide information that is necessary or </w:t>
      </w:r>
      <w:r>
        <w:rPr>
          <w:szCs w:val="24"/>
        </w:rPr>
        <w:t>that will</w:t>
      </w:r>
      <w:r w:rsidRPr="004267E7">
        <w:rPr>
          <w:szCs w:val="24"/>
        </w:rPr>
        <w:t xml:space="preserve"> facilitate applications for permits and approvals.</w:t>
      </w:r>
    </w:p>
    <w:p w14:paraId="160191BC" w14:textId="77777777" w:rsidR="00B83E13" w:rsidRDefault="00B83E13" w:rsidP="00130D85">
      <w:pPr>
        <w:widowControl/>
        <w:ind w:left="720" w:hanging="720"/>
        <w:jc w:val="both"/>
        <w:rPr>
          <w:szCs w:val="24"/>
        </w:rPr>
      </w:pPr>
    </w:p>
    <w:p w14:paraId="554089ED"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hAnsi="Times New Roman"/>
          <w:sz w:val="24"/>
          <w:szCs w:val="24"/>
        </w:rPr>
        <w:t>C</w:t>
      </w:r>
      <w:r w:rsidRPr="00A05514">
        <w:rPr>
          <w:rFonts w:ascii="Times New Roman" w:hAnsi="Times New Roman"/>
          <w:sz w:val="24"/>
          <w:szCs w:val="24"/>
        </w:rPr>
        <w:t>.</w:t>
      </w:r>
      <w:r w:rsidRPr="00A05514">
        <w:rPr>
          <w:rFonts w:ascii="Times New Roman" w:hAnsi="Times New Roman"/>
          <w:sz w:val="24"/>
          <w:szCs w:val="24"/>
        </w:rPr>
        <w:tab/>
      </w:r>
      <w:bookmarkStart w:id="3" w:name="_Hlk14360770"/>
      <w:r w:rsidRPr="00A05514">
        <w:rPr>
          <w:rFonts w:ascii="Times New Roman" w:hAnsi="Times New Roman"/>
          <w:sz w:val="24"/>
          <w:szCs w:val="24"/>
        </w:rPr>
        <w:t xml:space="preserve">The City retains the right to inspect </w:t>
      </w:r>
      <w:r>
        <w:rPr>
          <w:rFonts w:ascii="Times New Roman" w:hAnsi="Times New Roman"/>
          <w:sz w:val="24"/>
          <w:szCs w:val="24"/>
        </w:rPr>
        <w:t xml:space="preserve">the </w:t>
      </w:r>
      <w:r w:rsidRPr="00A05514">
        <w:rPr>
          <w:rFonts w:ascii="Times New Roman" w:hAnsi="Times New Roman"/>
          <w:sz w:val="24"/>
          <w:szCs w:val="24"/>
        </w:rPr>
        <w:t>construction</w:t>
      </w:r>
      <w:r w:rsidRPr="004267E7">
        <w:rPr>
          <w:szCs w:val="24"/>
        </w:rPr>
        <w:t xml:space="preserve"> </w:t>
      </w:r>
      <w:r>
        <w:rPr>
          <w:rFonts w:ascii="Times New Roman" w:eastAsia="Times New Roman" w:hAnsi="Times New Roman"/>
          <w:sz w:val="24"/>
          <w:szCs w:val="24"/>
        </w:rPr>
        <w:t xml:space="preserve">of the Park Improvements </w:t>
      </w:r>
      <w:r w:rsidRPr="00E7244C">
        <w:rPr>
          <w:rFonts w:ascii="Times New Roman" w:eastAsia="Times New Roman" w:hAnsi="Times New Roman"/>
          <w:sz w:val="24"/>
          <w:szCs w:val="24"/>
        </w:rPr>
        <w:t>and to exercise its rights or duties in order to ensure compliance with applicable laws</w:t>
      </w:r>
      <w:bookmarkEnd w:id="3"/>
      <w:r>
        <w:rPr>
          <w:rFonts w:ascii="Times New Roman" w:eastAsia="Times New Roman" w:hAnsi="Times New Roman"/>
          <w:sz w:val="24"/>
          <w:szCs w:val="24"/>
        </w:rPr>
        <w:t>.</w:t>
      </w:r>
    </w:p>
    <w:p w14:paraId="27F81E85" w14:textId="77777777" w:rsidR="00B83E13" w:rsidRDefault="00B83E13" w:rsidP="00B83E13">
      <w:pPr>
        <w:pStyle w:val="ListParagraph"/>
        <w:spacing w:after="0" w:line="240" w:lineRule="auto"/>
        <w:ind w:left="0" w:firstLine="720"/>
        <w:jc w:val="both"/>
        <w:rPr>
          <w:rFonts w:ascii="Times New Roman" w:eastAsia="Times New Roman" w:hAnsi="Times New Roman"/>
          <w:sz w:val="24"/>
          <w:szCs w:val="24"/>
        </w:rPr>
      </w:pPr>
    </w:p>
    <w:p w14:paraId="74B78A7D" w14:textId="77777777" w:rsidR="00B83E13" w:rsidRPr="00EE7E3E" w:rsidRDefault="00B83E13" w:rsidP="00B83E13">
      <w:pPr>
        <w:widowControl/>
        <w:jc w:val="center"/>
        <w:rPr>
          <w:b/>
          <w:bCs/>
          <w:szCs w:val="24"/>
        </w:rPr>
      </w:pPr>
      <w:r w:rsidRPr="00EE7E3E">
        <w:rPr>
          <w:b/>
          <w:bCs/>
          <w:szCs w:val="24"/>
        </w:rPr>
        <w:t xml:space="preserve">VI. OWNERSHIP </w:t>
      </w:r>
      <w:r>
        <w:rPr>
          <w:b/>
          <w:bCs/>
          <w:szCs w:val="24"/>
        </w:rPr>
        <w:t xml:space="preserve">AND MAINTENANCE </w:t>
      </w:r>
      <w:r w:rsidRPr="00EE7E3E">
        <w:rPr>
          <w:b/>
          <w:bCs/>
          <w:szCs w:val="24"/>
        </w:rPr>
        <w:t xml:space="preserve">OF </w:t>
      </w:r>
      <w:r>
        <w:rPr>
          <w:b/>
          <w:bCs/>
          <w:szCs w:val="24"/>
        </w:rPr>
        <w:t xml:space="preserve">PARK </w:t>
      </w:r>
      <w:r w:rsidRPr="00EE7E3E">
        <w:rPr>
          <w:b/>
          <w:bCs/>
          <w:szCs w:val="24"/>
        </w:rPr>
        <w:t>IMPROVEMENTS</w:t>
      </w:r>
      <w:r w:rsidRPr="00EE7E3E">
        <w:rPr>
          <w:b/>
          <w:bCs/>
          <w:szCs w:val="24"/>
        </w:rPr>
        <w:br/>
      </w:r>
    </w:p>
    <w:p w14:paraId="4048C3C3" w14:textId="77777777" w:rsidR="00B83E13" w:rsidRPr="00EE7E3E" w:rsidRDefault="00B83E13" w:rsidP="00B83E13">
      <w:pPr>
        <w:widowControl/>
        <w:ind w:firstLine="720"/>
        <w:jc w:val="both"/>
        <w:rPr>
          <w:szCs w:val="24"/>
        </w:rPr>
      </w:pPr>
      <w:bookmarkStart w:id="4" w:name="_DV_M72"/>
      <w:bookmarkEnd w:id="4"/>
      <w:r w:rsidRPr="00EE7E3E">
        <w:rPr>
          <w:szCs w:val="24"/>
        </w:rPr>
        <w:t xml:space="preserve">Upon </w:t>
      </w:r>
      <w:r>
        <w:rPr>
          <w:szCs w:val="24"/>
        </w:rPr>
        <w:t>the City’s issuance of the Acceptance Letter, the City</w:t>
      </w:r>
      <w:r w:rsidRPr="00EE7E3E">
        <w:rPr>
          <w:szCs w:val="24"/>
        </w:rPr>
        <w:t xml:space="preserve"> shall have complete title to and full rights of ownership of the Park Improvements</w:t>
      </w:r>
      <w:r>
        <w:rPr>
          <w:szCs w:val="24"/>
        </w:rPr>
        <w:t xml:space="preserve"> and shall assume full responsibility for their maintenance</w:t>
      </w:r>
      <w:r w:rsidRPr="00EE7E3E">
        <w:rPr>
          <w:szCs w:val="24"/>
        </w:rPr>
        <w:t xml:space="preserve">. </w:t>
      </w:r>
    </w:p>
    <w:p w14:paraId="428AEE79" w14:textId="77777777" w:rsidR="00B83E13" w:rsidRDefault="00B83E13" w:rsidP="00B83E13">
      <w:pPr>
        <w:widowControl/>
        <w:rPr>
          <w:szCs w:val="24"/>
        </w:rPr>
      </w:pPr>
    </w:p>
    <w:p w14:paraId="66EB819B" w14:textId="77777777" w:rsidR="00B83E13" w:rsidRPr="004267E7" w:rsidRDefault="00B83E13" w:rsidP="00B83E13">
      <w:pPr>
        <w:pStyle w:val="Heading1"/>
        <w:tabs>
          <w:tab w:val="center" w:pos="4680"/>
        </w:tabs>
        <w:rPr>
          <w:sz w:val="24"/>
          <w:szCs w:val="24"/>
        </w:rPr>
      </w:pPr>
      <w:r>
        <w:rPr>
          <w:sz w:val="24"/>
          <w:szCs w:val="24"/>
        </w:rPr>
        <w:t xml:space="preserve">VII. </w:t>
      </w:r>
      <w:r w:rsidRPr="004267E7">
        <w:rPr>
          <w:sz w:val="24"/>
          <w:szCs w:val="24"/>
        </w:rPr>
        <w:t xml:space="preserve"> LIABILITY AND INDEMNIFICATION</w:t>
      </w:r>
    </w:p>
    <w:p w14:paraId="73D7F57E" w14:textId="77777777" w:rsidR="00B83E13" w:rsidRDefault="00B83E13" w:rsidP="00B83E13">
      <w:pPr>
        <w:widowControl/>
        <w:rPr>
          <w:szCs w:val="24"/>
        </w:rPr>
      </w:pPr>
      <w:r>
        <w:rPr>
          <w:szCs w:val="24"/>
        </w:rPr>
        <w:t xml:space="preserve"> </w:t>
      </w:r>
    </w:p>
    <w:p w14:paraId="3EF1C8FA" w14:textId="77777777" w:rsidR="00B83E13" w:rsidRPr="000D2EC8" w:rsidRDefault="00B83E13" w:rsidP="00130D85">
      <w:pPr>
        <w:pStyle w:val="ListParagraph"/>
        <w:spacing w:after="0" w:line="240" w:lineRule="auto"/>
        <w:ind w:hanging="720"/>
        <w:jc w:val="both"/>
        <w:rPr>
          <w:rFonts w:ascii="Times New Roman" w:eastAsia="Times New Roman" w:hAnsi="Times New Roman"/>
          <w:sz w:val="24"/>
          <w:szCs w:val="24"/>
        </w:rPr>
      </w:pPr>
      <w:r w:rsidRPr="00DC3F4C">
        <w:rPr>
          <w:rFonts w:ascii="Times New Roman" w:eastAsia="Times New Roman" w:hAnsi="Times New Roman"/>
          <w:bCs/>
          <w:sz w:val="24"/>
          <w:szCs w:val="24"/>
        </w:rPr>
        <w:t>A.</w:t>
      </w:r>
      <w:r>
        <w:rPr>
          <w:rFonts w:ascii="Times New Roman" w:eastAsia="Times New Roman" w:hAnsi="Times New Roman"/>
          <w:b/>
          <w:bCs/>
          <w:sz w:val="24"/>
          <w:szCs w:val="24"/>
        </w:rPr>
        <w:tab/>
        <w:t>PARTNER</w:t>
      </w:r>
      <w:r w:rsidRPr="00E56A13">
        <w:rPr>
          <w:rFonts w:ascii="Times New Roman" w:eastAsia="Times New Roman" w:hAnsi="Times New Roman"/>
          <w:b/>
          <w:bCs/>
          <w:sz w:val="24"/>
          <w:szCs w:val="24"/>
        </w:rPr>
        <w:t xml:space="preserve"> SHALL DEFEND, INDEMNIFY, AND HOLD HARMLESS THE CITY, ITS OFFICERS, APPOINTED OR ELECTED OFFICIALS, EMPLOYEES, AGENTS, REPRESENTATIVES, SUCCESSORS AND ASSIGNS (THE “INDEMNIFIED PARTIES”) AGAINST ALL COSTS, LIABILITIES, DAMAGES, CLAIMS, SUITS, ACTIONS, AND CAUSES OF ACTIONS (THE “CLAIMS”), ARISING DIRECTLY OR INDIRECTLY OUT OF (A) A BREACH OF THIS AGREEMENT OR VIOLATION OF LAW BY </w:t>
      </w:r>
      <w:r>
        <w:rPr>
          <w:rFonts w:ascii="Times New Roman" w:eastAsia="Times New Roman" w:hAnsi="Times New Roman"/>
          <w:b/>
          <w:bCs/>
          <w:sz w:val="24"/>
          <w:szCs w:val="24"/>
        </w:rPr>
        <w:t>PARTNER</w:t>
      </w:r>
      <w:r w:rsidRPr="00E56A13">
        <w:rPr>
          <w:rFonts w:ascii="Times New Roman" w:eastAsia="Times New Roman" w:hAnsi="Times New Roman"/>
          <w:b/>
          <w:bCs/>
          <w:sz w:val="24"/>
          <w:szCs w:val="24"/>
        </w:rPr>
        <w:t>, ITS OFFICERS, AGENTS, EMPLOYEES, SUCCESSORS OR ASSIGNS, (THE “</w:t>
      </w:r>
      <w:r>
        <w:rPr>
          <w:rFonts w:ascii="Times New Roman" w:eastAsia="Times New Roman" w:hAnsi="Times New Roman"/>
          <w:b/>
          <w:bCs/>
          <w:sz w:val="24"/>
          <w:szCs w:val="24"/>
        </w:rPr>
        <w:t>PARTNER</w:t>
      </w:r>
      <w:r w:rsidRPr="00E56A13">
        <w:rPr>
          <w:rFonts w:ascii="Times New Roman" w:eastAsia="Times New Roman" w:hAnsi="Times New Roman"/>
          <w:b/>
          <w:bCs/>
          <w:sz w:val="24"/>
          <w:szCs w:val="24"/>
        </w:rPr>
        <w:t xml:space="preserve"> PARTIES”); (B) A FALSE REPRESENTATION OR WARRANTY MADE BY THE </w:t>
      </w:r>
      <w:r>
        <w:rPr>
          <w:rFonts w:ascii="Times New Roman" w:eastAsia="Times New Roman" w:hAnsi="Times New Roman"/>
          <w:b/>
          <w:bCs/>
          <w:sz w:val="24"/>
          <w:szCs w:val="24"/>
        </w:rPr>
        <w:t>PARTNER</w:t>
      </w:r>
      <w:r w:rsidRPr="00E56A13">
        <w:rPr>
          <w:rFonts w:ascii="Times New Roman" w:eastAsia="Times New Roman" w:hAnsi="Times New Roman"/>
          <w:b/>
          <w:bCs/>
          <w:sz w:val="24"/>
          <w:szCs w:val="24"/>
        </w:rPr>
        <w:t xml:space="preserve"> PARTIES IN THIS AGREEMENT</w:t>
      </w:r>
      <w:r>
        <w:rPr>
          <w:rFonts w:ascii="Times New Roman" w:eastAsia="Times New Roman" w:hAnsi="Times New Roman"/>
          <w:b/>
          <w:bCs/>
          <w:sz w:val="24"/>
          <w:szCs w:val="24"/>
        </w:rPr>
        <w:t xml:space="preserve">; OR </w:t>
      </w:r>
      <w:r w:rsidRPr="00E56A13">
        <w:rPr>
          <w:rFonts w:ascii="Times New Roman" w:eastAsia="Times New Roman" w:hAnsi="Times New Roman"/>
          <w:b/>
          <w:bCs/>
          <w:sz w:val="24"/>
          <w:szCs w:val="24"/>
        </w:rPr>
        <w:t xml:space="preserve">(C) THE NEGLIGENCE, WILLFUL MISCONDUCT, OR BREACH OF A STANDARD OF STRICT LIABILITY BY THE </w:t>
      </w:r>
      <w:r>
        <w:rPr>
          <w:rFonts w:ascii="Times New Roman" w:eastAsia="Times New Roman" w:hAnsi="Times New Roman"/>
          <w:b/>
          <w:bCs/>
          <w:sz w:val="24"/>
          <w:szCs w:val="24"/>
        </w:rPr>
        <w:t>PARTNER</w:t>
      </w:r>
      <w:r w:rsidRPr="00E56A13">
        <w:rPr>
          <w:rFonts w:ascii="Times New Roman" w:eastAsia="Times New Roman" w:hAnsi="Times New Roman"/>
          <w:b/>
          <w:bCs/>
          <w:sz w:val="24"/>
          <w:szCs w:val="24"/>
        </w:rPr>
        <w:t xml:space="preserve"> PARTIES IN CONNECTION WITH THIS AGREEMENT.  CLAIMS TO BE INDEMNIFIED UNDER THIS ARTICLE INCLUDE</w:t>
      </w:r>
      <w:r>
        <w:rPr>
          <w:rFonts w:ascii="Times New Roman" w:eastAsia="Times New Roman" w:hAnsi="Times New Roman"/>
          <w:b/>
          <w:bCs/>
          <w:sz w:val="24"/>
          <w:szCs w:val="24"/>
        </w:rPr>
        <w:t>, BUT ARE NOT LIMITED TO,</w:t>
      </w:r>
      <w:r w:rsidRPr="00E56A13">
        <w:rPr>
          <w:rFonts w:ascii="Times New Roman" w:eastAsia="Times New Roman" w:hAnsi="Times New Roman"/>
          <w:b/>
          <w:bCs/>
          <w:sz w:val="24"/>
          <w:szCs w:val="24"/>
        </w:rPr>
        <w:t xml:space="preserve"> CLAIMS FOR BODILY INJURY OR DEATH, OCCUPATIONAL ILLNESS OR DISEASE, LOSS OF SERVICES</w:t>
      </w:r>
      <w:r>
        <w:rPr>
          <w:rFonts w:ascii="Times New Roman" w:eastAsia="Times New Roman" w:hAnsi="Times New Roman"/>
          <w:b/>
          <w:bCs/>
          <w:sz w:val="24"/>
          <w:szCs w:val="24"/>
        </w:rPr>
        <w:t>,</w:t>
      </w:r>
      <w:r w:rsidRPr="00E56A13">
        <w:rPr>
          <w:rFonts w:ascii="Times New Roman" w:eastAsia="Times New Roman" w:hAnsi="Times New Roman"/>
          <w:b/>
          <w:bCs/>
          <w:sz w:val="24"/>
          <w:szCs w:val="24"/>
        </w:rPr>
        <w:t xml:space="preserve"> WAGES</w:t>
      </w:r>
      <w:r>
        <w:rPr>
          <w:rFonts w:ascii="Times New Roman" w:eastAsia="Times New Roman" w:hAnsi="Times New Roman"/>
          <w:b/>
          <w:bCs/>
          <w:sz w:val="24"/>
          <w:szCs w:val="24"/>
        </w:rPr>
        <w:t>,</w:t>
      </w:r>
      <w:r w:rsidRPr="00E56A13">
        <w:rPr>
          <w:rFonts w:ascii="Times New Roman" w:eastAsia="Times New Roman" w:hAnsi="Times New Roman"/>
          <w:b/>
          <w:bCs/>
          <w:sz w:val="24"/>
          <w:szCs w:val="24"/>
        </w:rPr>
        <w:t xml:space="preserve"> OR INCOME, DAMAGE</w:t>
      </w:r>
      <w:r>
        <w:rPr>
          <w:rFonts w:ascii="Times New Roman" w:eastAsia="Times New Roman" w:hAnsi="Times New Roman"/>
          <w:b/>
          <w:bCs/>
          <w:sz w:val="24"/>
          <w:szCs w:val="24"/>
        </w:rPr>
        <w:t xml:space="preserve"> TO,</w:t>
      </w:r>
      <w:r w:rsidRPr="00E56A13">
        <w:rPr>
          <w:rFonts w:ascii="Times New Roman" w:eastAsia="Times New Roman" w:hAnsi="Times New Roman"/>
          <w:b/>
          <w:bCs/>
          <w:sz w:val="24"/>
          <w:szCs w:val="24"/>
        </w:rPr>
        <w:t xml:space="preserve"> DESTRUCTION </w:t>
      </w:r>
      <w:r>
        <w:rPr>
          <w:rFonts w:ascii="Times New Roman" w:eastAsia="Times New Roman" w:hAnsi="Times New Roman"/>
          <w:b/>
          <w:bCs/>
          <w:sz w:val="24"/>
          <w:szCs w:val="24"/>
        </w:rPr>
        <w:t xml:space="preserve">OF, </w:t>
      </w:r>
      <w:r w:rsidRPr="00E56A13">
        <w:rPr>
          <w:rFonts w:ascii="Times New Roman" w:eastAsia="Times New Roman" w:hAnsi="Times New Roman"/>
          <w:b/>
          <w:bCs/>
          <w:sz w:val="24"/>
          <w:szCs w:val="24"/>
        </w:rPr>
        <w:t>OR LOSS OF USE OF PROPERTY, AND WORKERS’ COMPENSATION CLAIMS</w:t>
      </w:r>
      <w:r>
        <w:rPr>
          <w:rFonts w:ascii="Times New Roman" w:eastAsia="Times New Roman" w:hAnsi="Times New Roman"/>
          <w:b/>
          <w:bCs/>
          <w:sz w:val="24"/>
          <w:szCs w:val="24"/>
        </w:rPr>
        <w:t>. PARTNER</w:t>
      </w:r>
      <w:r w:rsidRPr="00E56A13">
        <w:rPr>
          <w:rFonts w:ascii="Times New Roman" w:eastAsia="Times New Roman" w:hAnsi="Times New Roman"/>
          <w:b/>
          <w:bCs/>
          <w:sz w:val="24"/>
          <w:szCs w:val="24"/>
        </w:rPr>
        <w:t xml:space="preserve">’S </w:t>
      </w:r>
      <w:r w:rsidRPr="00E56A13">
        <w:rPr>
          <w:rFonts w:ascii="Times New Roman" w:eastAsia="Times New Roman" w:hAnsi="Times New Roman"/>
          <w:b/>
          <w:bCs/>
          <w:sz w:val="24"/>
          <w:szCs w:val="24"/>
        </w:rPr>
        <w:lastRenderedPageBreak/>
        <w:t>OBLIGATIONS UNDER THIS ARTICLE ARE NOT EXCUSED IN THE EVENT A CLAIM IS CAUSED IN PART BY THE ALLEGED NEGLIGENCE OR WILLFUL MISCONDUCT OF THE INDEMNIFIED PARTIES.</w:t>
      </w:r>
    </w:p>
    <w:p w14:paraId="5CB7EF5E" w14:textId="77777777" w:rsidR="00B83E13" w:rsidRDefault="00B83E13" w:rsidP="00130D85">
      <w:pPr>
        <w:tabs>
          <w:tab w:val="left" w:pos="1800"/>
        </w:tabs>
        <w:ind w:left="720" w:hanging="720"/>
        <w:jc w:val="both"/>
        <w:rPr>
          <w:szCs w:val="24"/>
        </w:rPr>
      </w:pPr>
    </w:p>
    <w:p w14:paraId="1766CD1B"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rPr>
        <w:t>B.</w:t>
      </w:r>
      <w:r>
        <w:rPr>
          <w:rFonts w:ascii="Times New Roman" w:eastAsia="Times New Roman" w:hAnsi="Times New Roman"/>
          <w:sz w:val="24"/>
          <w:szCs w:val="24"/>
        </w:rPr>
        <w:tab/>
      </w:r>
      <w:r w:rsidRPr="00944875">
        <w:rPr>
          <w:rFonts w:ascii="Times New Roman" w:eastAsia="Times New Roman" w:hAnsi="Times New Roman"/>
          <w:sz w:val="24"/>
          <w:szCs w:val="24"/>
        </w:rPr>
        <w:t xml:space="preserve">The City shall give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written notice of a Claim asserted against an Indemnified Party.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shall assume on behalf of the Indemnified Parties and conduct with due diligence and in good faith the defense of all Claims against the Indemnified Parties. The Indemnified Parties shall have the right (but not the obligation) to participate in the defense of any claim or litigation with attorneys of their own selection without relieving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of any obligations in this agreement. In no event may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admit liability on the part of an Indemnified Party without the written consent of City Attorney</w:t>
      </w:r>
    </w:p>
    <w:p w14:paraId="5DD7441F" w14:textId="77777777" w:rsidR="00B83E13" w:rsidRPr="00944875" w:rsidRDefault="00B83E13" w:rsidP="00130D85">
      <w:pPr>
        <w:pStyle w:val="ListParagraph"/>
        <w:spacing w:after="0" w:line="240" w:lineRule="auto"/>
        <w:ind w:hanging="720"/>
        <w:rPr>
          <w:rFonts w:ascii="Times New Roman" w:eastAsia="Times New Roman" w:hAnsi="Times New Roman"/>
          <w:sz w:val="24"/>
          <w:szCs w:val="24"/>
          <w:u w:val="single" w:color="000000"/>
        </w:rPr>
      </w:pPr>
    </w:p>
    <w:p w14:paraId="265D45C3" w14:textId="67CD3776" w:rsidR="00B83E13" w:rsidRPr="00944875" w:rsidRDefault="00B83E13" w:rsidP="00130D85">
      <w:pPr>
        <w:pStyle w:val="ListParagraph"/>
        <w:spacing w:after="0" w:line="240" w:lineRule="auto"/>
        <w:ind w:hanging="720"/>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Pr="00944875">
        <w:rPr>
          <w:rFonts w:ascii="Times New Roman" w:eastAsia="Times New Roman" w:hAnsi="Times New Roman"/>
          <w:sz w:val="24"/>
          <w:szCs w:val="24"/>
        </w:rPr>
        <w:t xml:space="preserve">Maintenance of the insurance required under this Agreement </w:t>
      </w:r>
      <w:r>
        <w:rPr>
          <w:rFonts w:ascii="Times New Roman" w:eastAsia="Times New Roman" w:hAnsi="Times New Roman"/>
          <w:sz w:val="24"/>
          <w:szCs w:val="24"/>
        </w:rPr>
        <w:t>wi</w:t>
      </w:r>
      <w:r w:rsidRPr="00944875">
        <w:rPr>
          <w:rFonts w:ascii="Times New Roman" w:eastAsia="Times New Roman" w:hAnsi="Times New Roman"/>
          <w:sz w:val="24"/>
          <w:szCs w:val="24"/>
        </w:rPr>
        <w:t xml:space="preserve">ll not limit </w:t>
      </w:r>
      <w:r>
        <w:rPr>
          <w:rFonts w:ascii="Times New Roman" w:eastAsia="Times New Roman" w:hAnsi="Times New Roman"/>
          <w:sz w:val="24"/>
          <w:szCs w:val="24"/>
        </w:rPr>
        <w:t>Partner’s</w:t>
      </w:r>
      <w:r w:rsidRPr="00944875">
        <w:rPr>
          <w:rFonts w:ascii="Times New Roman" w:eastAsia="Times New Roman" w:hAnsi="Times New Roman"/>
          <w:sz w:val="24"/>
          <w:szCs w:val="24"/>
        </w:rPr>
        <w:t xml:space="preserve"> obligations under this Article.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w:t>
      </w:r>
      <w:r>
        <w:rPr>
          <w:rFonts w:ascii="Times New Roman" w:eastAsia="Times New Roman" w:hAnsi="Times New Roman"/>
          <w:sz w:val="24"/>
          <w:szCs w:val="24"/>
        </w:rPr>
        <w:t>wi</w:t>
      </w:r>
      <w:r w:rsidRPr="00944875">
        <w:rPr>
          <w:rFonts w:ascii="Times New Roman" w:eastAsia="Times New Roman" w:hAnsi="Times New Roman"/>
          <w:sz w:val="24"/>
          <w:szCs w:val="24"/>
        </w:rPr>
        <w:t>ll require all successors and assigns</w:t>
      </w:r>
      <w:bookmarkStart w:id="5" w:name="_Hlk528598262"/>
      <w:r>
        <w:rPr>
          <w:rFonts w:ascii="Times New Roman" w:eastAsia="Times New Roman" w:hAnsi="Times New Roman"/>
          <w:sz w:val="24"/>
          <w:szCs w:val="24"/>
        </w:rPr>
        <w:t xml:space="preserve"> to </w:t>
      </w:r>
      <w:bookmarkEnd w:id="5"/>
      <w:r w:rsidRPr="00944875">
        <w:rPr>
          <w:rFonts w:ascii="Times New Roman" w:eastAsia="Times New Roman" w:hAnsi="Times New Roman"/>
          <w:sz w:val="24"/>
          <w:szCs w:val="24"/>
        </w:rPr>
        <w:t>indemnify the City as provided in this Article.</w:t>
      </w:r>
      <w:r>
        <w:rPr>
          <w:rFonts w:ascii="Times New Roman" w:eastAsia="Times New Roman" w:hAnsi="Times New Roman"/>
          <w:sz w:val="24"/>
          <w:szCs w:val="24"/>
        </w:rPr>
        <w:t xml:space="preserve"> Partner </w:t>
      </w:r>
      <w:r w:rsidRPr="00944875">
        <w:rPr>
          <w:rFonts w:ascii="Times New Roman" w:eastAsia="Times New Roman" w:hAnsi="Times New Roman"/>
          <w:sz w:val="24"/>
          <w:szCs w:val="24"/>
        </w:rPr>
        <w:t xml:space="preserve">will </w:t>
      </w:r>
      <w:r>
        <w:rPr>
          <w:rFonts w:ascii="Times New Roman" w:eastAsia="Times New Roman" w:hAnsi="Times New Roman"/>
          <w:sz w:val="24"/>
          <w:szCs w:val="24"/>
        </w:rPr>
        <w:t xml:space="preserve">require any volunteer who performs work within the </w:t>
      </w:r>
      <w:proofErr w:type="gramStart"/>
      <w:r>
        <w:rPr>
          <w:rFonts w:ascii="Times New Roman" w:eastAsia="Times New Roman" w:hAnsi="Times New Roman"/>
          <w:sz w:val="24"/>
          <w:szCs w:val="24"/>
        </w:rPr>
        <w:t>Park</w:t>
      </w:r>
      <w:proofErr w:type="gramEnd"/>
      <w:r>
        <w:rPr>
          <w:rFonts w:ascii="Times New Roman" w:eastAsia="Times New Roman" w:hAnsi="Times New Roman"/>
          <w:sz w:val="24"/>
          <w:szCs w:val="24"/>
        </w:rPr>
        <w:t xml:space="preserve"> to sign a </w:t>
      </w:r>
      <w:r w:rsidRPr="00944875">
        <w:rPr>
          <w:rFonts w:ascii="Times New Roman" w:eastAsia="Times New Roman" w:hAnsi="Times New Roman"/>
          <w:sz w:val="24"/>
          <w:szCs w:val="24"/>
        </w:rPr>
        <w:t>Volunteer Release Form</w:t>
      </w:r>
      <w:r>
        <w:rPr>
          <w:rFonts w:ascii="Times New Roman" w:eastAsia="Times New Roman" w:hAnsi="Times New Roman"/>
          <w:sz w:val="24"/>
          <w:szCs w:val="24"/>
        </w:rPr>
        <w:t xml:space="preserve"> as provided by </w:t>
      </w:r>
      <w:r w:rsidR="00F67756">
        <w:rPr>
          <w:rFonts w:ascii="Times New Roman" w:eastAsia="Times New Roman" w:hAnsi="Times New Roman"/>
          <w:sz w:val="24"/>
          <w:szCs w:val="24"/>
        </w:rPr>
        <w:t>A</w:t>
      </w:r>
      <w:r>
        <w:rPr>
          <w:rFonts w:ascii="Times New Roman" w:eastAsia="Times New Roman" w:hAnsi="Times New Roman"/>
          <w:sz w:val="24"/>
          <w:szCs w:val="24"/>
        </w:rPr>
        <w:t>PAR</w:t>
      </w:r>
      <w:r w:rsidRPr="00944875">
        <w:rPr>
          <w:rFonts w:ascii="Times New Roman" w:eastAsia="Times New Roman" w:hAnsi="Times New Roman"/>
          <w:sz w:val="24"/>
          <w:szCs w:val="24"/>
        </w:rPr>
        <w:t>.</w:t>
      </w:r>
    </w:p>
    <w:p w14:paraId="6349FDEA" w14:textId="77777777" w:rsidR="00B83E13" w:rsidRPr="004267E7" w:rsidRDefault="00B83E13" w:rsidP="00130D85">
      <w:pPr>
        <w:widowControl/>
        <w:ind w:left="720" w:hanging="720"/>
        <w:rPr>
          <w:szCs w:val="24"/>
        </w:rPr>
      </w:pPr>
    </w:p>
    <w:p w14:paraId="289EDD11" w14:textId="77777777" w:rsidR="00B83E13" w:rsidRDefault="00B83E13" w:rsidP="00B83E13">
      <w:pPr>
        <w:pStyle w:val="Heading1"/>
        <w:tabs>
          <w:tab w:val="center" w:pos="4680"/>
        </w:tabs>
        <w:rPr>
          <w:sz w:val="24"/>
          <w:szCs w:val="24"/>
        </w:rPr>
      </w:pPr>
      <w:r>
        <w:rPr>
          <w:sz w:val="24"/>
          <w:szCs w:val="24"/>
        </w:rPr>
        <w:t>VIII</w:t>
      </w:r>
      <w:proofErr w:type="gramStart"/>
      <w:r w:rsidRPr="004267E7">
        <w:rPr>
          <w:sz w:val="24"/>
          <w:szCs w:val="24"/>
        </w:rPr>
        <w:t>.  INSURANCE</w:t>
      </w:r>
      <w:proofErr w:type="gramEnd"/>
    </w:p>
    <w:p w14:paraId="71938D98" w14:textId="77777777" w:rsidR="00B83E13" w:rsidRPr="001516DA" w:rsidRDefault="00B83E13" w:rsidP="00B83E13"/>
    <w:p w14:paraId="44ABF7CE" w14:textId="77777777" w:rsidR="00B83E13" w:rsidRDefault="00B83E13" w:rsidP="00B83E13">
      <w:pPr>
        <w:widowControl/>
        <w:ind w:firstLine="720"/>
        <w:rPr>
          <w:szCs w:val="24"/>
        </w:rPr>
      </w:pPr>
      <w:r>
        <w:rPr>
          <w:szCs w:val="24"/>
        </w:rPr>
        <w:t>During the Term, Partner</w:t>
      </w:r>
      <w:r w:rsidRPr="004267E7">
        <w:rPr>
          <w:szCs w:val="24"/>
        </w:rPr>
        <w:t xml:space="preserve"> </w:t>
      </w:r>
      <w:r>
        <w:rPr>
          <w:szCs w:val="24"/>
        </w:rPr>
        <w:t>wi</w:t>
      </w:r>
      <w:r w:rsidRPr="004267E7">
        <w:rPr>
          <w:szCs w:val="24"/>
        </w:rPr>
        <w:t xml:space="preserve">ll require its </w:t>
      </w:r>
      <w:r>
        <w:rPr>
          <w:szCs w:val="24"/>
        </w:rPr>
        <w:t>C</w:t>
      </w:r>
      <w:r w:rsidRPr="004267E7">
        <w:rPr>
          <w:szCs w:val="24"/>
        </w:rPr>
        <w:t xml:space="preserve">ontractors to procure and maintain in full force and effect insurance </w:t>
      </w:r>
      <w:r>
        <w:rPr>
          <w:szCs w:val="24"/>
        </w:rPr>
        <w:t xml:space="preserve">coverages in accordance with the requirements set forth in </w:t>
      </w:r>
      <w:r w:rsidRPr="008C0711">
        <w:rPr>
          <w:b/>
          <w:szCs w:val="24"/>
        </w:rPr>
        <w:t xml:space="preserve">Exhibit </w:t>
      </w:r>
      <w:r>
        <w:rPr>
          <w:b/>
          <w:szCs w:val="24"/>
        </w:rPr>
        <w:t>C</w:t>
      </w:r>
      <w:r>
        <w:rPr>
          <w:szCs w:val="24"/>
        </w:rPr>
        <w:t>.</w:t>
      </w:r>
    </w:p>
    <w:p w14:paraId="6D405C2C" w14:textId="77777777" w:rsidR="00130D85" w:rsidRDefault="00130D85" w:rsidP="00B83E13">
      <w:pPr>
        <w:pStyle w:val="Heading1"/>
        <w:tabs>
          <w:tab w:val="center" w:pos="4680"/>
        </w:tabs>
        <w:rPr>
          <w:sz w:val="24"/>
          <w:szCs w:val="24"/>
        </w:rPr>
      </w:pPr>
    </w:p>
    <w:p w14:paraId="20230C3F" w14:textId="3F52F9A7" w:rsidR="00B83E13" w:rsidRPr="004267E7" w:rsidRDefault="00B83E13" w:rsidP="00B83E13">
      <w:pPr>
        <w:pStyle w:val="Heading1"/>
        <w:tabs>
          <w:tab w:val="center" w:pos="4680"/>
        </w:tabs>
        <w:rPr>
          <w:sz w:val="24"/>
          <w:szCs w:val="24"/>
        </w:rPr>
      </w:pPr>
      <w:r>
        <w:rPr>
          <w:sz w:val="24"/>
          <w:szCs w:val="24"/>
        </w:rPr>
        <w:t>I</w:t>
      </w:r>
      <w:r w:rsidRPr="004267E7">
        <w:rPr>
          <w:sz w:val="24"/>
          <w:szCs w:val="24"/>
        </w:rPr>
        <w:t>X</w:t>
      </w:r>
      <w:proofErr w:type="gramStart"/>
      <w:r w:rsidRPr="004267E7">
        <w:rPr>
          <w:sz w:val="24"/>
          <w:szCs w:val="24"/>
        </w:rPr>
        <w:t xml:space="preserve">.  </w:t>
      </w:r>
      <w:r>
        <w:rPr>
          <w:sz w:val="24"/>
          <w:szCs w:val="24"/>
        </w:rPr>
        <w:t>SUSPENSION</w:t>
      </w:r>
      <w:proofErr w:type="gramEnd"/>
      <w:r>
        <w:rPr>
          <w:sz w:val="24"/>
          <w:szCs w:val="24"/>
        </w:rPr>
        <w:t>; TERMINATION; DEFAULT; REMEDIES</w:t>
      </w:r>
    </w:p>
    <w:p w14:paraId="7B999663" w14:textId="77777777" w:rsidR="00B83E13" w:rsidRDefault="00B83E13" w:rsidP="00B83E13">
      <w:pPr>
        <w:widowControl/>
        <w:jc w:val="both"/>
        <w:rPr>
          <w:szCs w:val="24"/>
        </w:rPr>
      </w:pPr>
    </w:p>
    <w:p w14:paraId="4E2B5B6F" w14:textId="77777777" w:rsidR="00B83E13" w:rsidRDefault="00B83E13" w:rsidP="00130D85">
      <w:pPr>
        <w:pStyle w:val="BodyTextIndent3"/>
        <w:ind w:left="720" w:hanging="720"/>
        <w:jc w:val="both"/>
        <w:rPr>
          <w:sz w:val="24"/>
          <w:szCs w:val="24"/>
        </w:rPr>
      </w:pPr>
      <w:r>
        <w:rPr>
          <w:sz w:val="24"/>
          <w:szCs w:val="24"/>
        </w:rPr>
        <w:t>A.</w:t>
      </w:r>
      <w:r>
        <w:rPr>
          <w:sz w:val="24"/>
          <w:szCs w:val="24"/>
        </w:rPr>
        <w:tab/>
      </w:r>
      <w:r w:rsidRPr="00343CDB">
        <w:rPr>
          <w:sz w:val="24"/>
          <w:szCs w:val="24"/>
        </w:rPr>
        <w:t xml:space="preserve">At any time </w:t>
      </w:r>
      <w:r>
        <w:rPr>
          <w:sz w:val="24"/>
          <w:szCs w:val="24"/>
        </w:rPr>
        <w:t xml:space="preserve">during construction of the Park Improvements </w:t>
      </w:r>
      <w:r w:rsidRPr="00343CDB">
        <w:rPr>
          <w:sz w:val="24"/>
          <w:szCs w:val="24"/>
        </w:rPr>
        <w:t xml:space="preserve">and </w:t>
      </w:r>
      <w:r>
        <w:rPr>
          <w:sz w:val="24"/>
          <w:szCs w:val="24"/>
        </w:rPr>
        <w:t>for good</w:t>
      </w:r>
      <w:r w:rsidRPr="00343CDB">
        <w:rPr>
          <w:sz w:val="24"/>
          <w:szCs w:val="24"/>
        </w:rPr>
        <w:t xml:space="preserve"> cause, </w:t>
      </w:r>
      <w:r>
        <w:rPr>
          <w:sz w:val="24"/>
          <w:szCs w:val="24"/>
        </w:rPr>
        <w:t>as determined in the City’s sole discretion, the City</w:t>
      </w:r>
      <w:r w:rsidRPr="00343CDB">
        <w:rPr>
          <w:sz w:val="24"/>
          <w:szCs w:val="24"/>
        </w:rPr>
        <w:t xml:space="preserve"> may suspend the</w:t>
      </w:r>
      <w:r>
        <w:rPr>
          <w:sz w:val="24"/>
          <w:szCs w:val="24"/>
        </w:rPr>
        <w:t xml:space="preserve"> </w:t>
      </w:r>
      <w:r w:rsidRPr="00343CDB">
        <w:rPr>
          <w:sz w:val="24"/>
          <w:szCs w:val="24"/>
        </w:rPr>
        <w:t xml:space="preserve">work </w:t>
      </w:r>
      <w:r>
        <w:rPr>
          <w:sz w:val="24"/>
          <w:szCs w:val="24"/>
        </w:rPr>
        <w:t>(</w:t>
      </w:r>
      <w:r w:rsidRPr="00343CDB">
        <w:rPr>
          <w:sz w:val="24"/>
          <w:szCs w:val="24"/>
        </w:rPr>
        <w:t xml:space="preserve">or any portion of </w:t>
      </w:r>
      <w:r>
        <w:rPr>
          <w:sz w:val="24"/>
          <w:szCs w:val="24"/>
        </w:rPr>
        <w:t xml:space="preserve">it) </w:t>
      </w:r>
      <w:r w:rsidRPr="00343CDB">
        <w:rPr>
          <w:sz w:val="24"/>
          <w:szCs w:val="24"/>
        </w:rPr>
        <w:t xml:space="preserve">for not more than ninety (90) calendar days by </w:t>
      </w:r>
      <w:r>
        <w:rPr>
          <w:sz w:val="24"/>
          <w:szCs w:val="24"/>
        </w:rPr>
        <w:t xml:space="preserve">providing at least fifteen (15) calendar days’ </w:t>
      </w:r>
      <w:r w:rsidRPr="00343CDB">
        <w:rPr>
          <w:sz w:val="24"/>
          <w:szCs w:val="24"/>
        </w:rPr>
        <w:t xml:space="preserve">written notice to </w:t>
      </w:r>
      <w:r>
        <w:rPr>
          <w:sz w:val="24"/>
          <w:szCs w:val="24"/>
        </w:rPr>
        <w:t>Partner.</w:t>
      </w:r>
      <w:r w:rsidRPr="00343CDB">
        <w:rPr>
          <w:sz w:val="24"/>
          <w:szCs w:val="24"/>
        </w:rPr>
        <w:t xml:space="preserve"> </w:t>
      </w:r>
      <w:r>
        <w:rPr>
          <w:sz w:val="24"/>
          <w:szCs w:val="24"/>
        </w:rPr>
        <w:t>The notice will provide</w:t>
      </w:r>
      <w:r w:rsidRPr="00343CDB">
        <w:rPr>
          <w:sz w:val="24"/>
          <w:szCs w:val="24"/>
        </w:rPr>
        <w:t xml:space="preserve"> the date on which </w:t>
      </w:r>
      <w:r>
        <w:rPr>
          <w:sz w:val="24"/>
          <w:szCs w:val="24"/>
        </w:rPr>
        <w:t>Partner</w:t>
      </w:r>
      <w:r w:rsidRPr="00343CDB">
        <w:rPr>
          <w:sz w:val="24"/>
          <w:szCs w:val="24"/>
        </w:rPr>
        <w:t xml:space="preserve"> </w:t>
      </w:r>
      <w:r>
        <w:rPr>
          <w:sz w:val="24"/>
          <w:szCs w:val="24"/>
        </w:rPr>
        <w:t>will</w:t>
      </w:r>
      <w:r w:rsidRPr="00343CDB">
        <w:rPr>
          <w:sz w:val="24"/>
          <w:szCs w:val="24"/>
        </w:rPr>
        <w:t xml:space="preserve"> resume the work</w:t>
      </w:r>
      <w:r>
        <w:rPr>
          <w:sz w:val="24"/>
          <w:szCs w:val="24"/>
        </w:rPr>
        <w:t>, and</w:t>
      </w:r>
      <w:r w:rsidRPr="00343CDB">
        <w:rPr>
          <w:sz w:val="24"/>
          <w:szCs w:val="24"/>
        </w:rPr>
        <w:t xml:space="preserve"> </w:t>
      </w:r>
      <w:r>
        <w:rPr>
          <w:sz w:val="24"/>
          <w:szCs w:val="24"/>
        </w:rPr>
        <w:t>Partner</w:t>
      </w:r>
      <w:r w:rsidRPr="00343CDB">
        <w:rPr>
          <w:sz w:val="24"/>
          <w:szCs w:val="24"/>
        </w:rPr>
        <w:t xml:space="preserve"> </w:t>
      </w:r>
      <w:r>
        <w:rPr>
          <w:sz w:val="24"/>
          <w:szCs w:val="24"/>
        </w:rPr>
        <w:t xml:space="preserve">will </w:t>
      </w:r>
      <w:r w:rsidRPr="00343CDB">
        <w:rPr>
          <w:sz w:val="24"/>
          <w:szCs w:val="24"/>
        </w:rPr>
        <w:t xml:space="preserve">resume on </w:t>
      </w:r>
      <w:r>
        <w:rPr>
          <w:sz w:val="24"/>
          <w:szCs w:val="24"/>
        </w:rPr>
        <w:t>that</w:t>
      </w:r>
      <w:r w:rsidRPr="00343CDB">
        <w:rPr>
          <w:sz w:val="24"/>
          <w:szCs w:val="24"/>
        </w:rPr>
        <w:t xml:space="preserve"> date.</w:t>
      </w:r>
    </w:p>
    <w:p w14:paraId="705F9ABF"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p>
    <w:p w14:paraId="1EC08108" w14:textId="77777777" w:rsidR="00B83E13" w:rsidRPr="00F65578" w:rsidRDefault="00B83E13" w:rsidP="00130D85">
      <w:pPr>
        <w:pStyle w:val="ListParagraph"/>
        <w:spacing w:after="0" w:line="240" w:lineRule="auto"/>
        <w:ind w:hanging="720"/>
        <w:jc w:val="both"/>
        <w:rPr>
          <w:rFonts w:ascii="Times New Roman" w:eastAsia="Times New Roman" w:hAnsi="Times New Roman"/>
          <w:sz w:val="24"/>
          <w:szCs w:val="24"/>
        </w:rPr>
      </w:pPr>
      <w:r w:rsidRPr="00F65578">
        <w:rPr>
          <w:rFonts w:ascii="Times New Roman" w:hAnsi="Times New Roman"/>
          <w:sz w:val="24"/>
          <w:szCs w:val="24"/>
        </w:rPr>
        <w:t>B.</w:t>
      </w:r>
      <w:r w:rsidRPr="00F65578">
        <w:rPr>
          <w:rFonts w:ascii="Times New Roman" w:hAnsi="Times New Roman"/>
          <w:sz w:val="24"/>
          <w:szCs w:val="24"/>
        </w:rPr>
        <w:tab/>
        <w:t xml:space="preserve">Either Party may terminate this Agreement for convenience with 180 calendar days written notice to the other Party. </w:t>
      </w:r>
      <w:r>
        <w:rPr>
          <w:rFonts w:ascii="Times New Roman" w:hAnsi="Times New Roman"/>
          <w:sz w:val="24"/>
          <w:szCs w:val="24"/>
        </w:rPr>
        <w:t>Upon</w:t>
      </w:r>
      <w:r w:rsidRPr="00F65578">
        <w:rPr>
          <w:rFonts w:ascii="Times New Roman" w:eastAsia="Times New Roman" w:hAnsi="Times New Roman"/>
          <w:sz w:val="24"/>
          <w:szCs w:val="24"/>
        </w:rPr>
        <w:t xml:space="preserve"> receipt of </w:t>
      </w:r>
      <w:r>
        <w:rPr>
          <w:rFonts w:ascii="Times New Roman" w:eastAsia="Times New Roman" w:hAnsi="Times New Roman"/>
          <w:sz w:val="24"/>
          <w:szCs w:val="24"/>
        </w:rPr>
        <w:t>the n</w:t>
      </w:r>
      <w:r w:rsidRPr="00F65578">
        <w:rPr>
          <w:rFonts w:ascii="Times New Roman" w:eastAsia="Times New Roman" w:hAnsi="Times New Roman"/>
          <w:sz w:val="24"/>
          <w:szCs w:val="24"/>
        </w:rPr>
        <w:t xml:space="preserve">otice, the </w:t>
      </w:r>
      <w:r>
        <w:rPr>
          <w:rFonts w:ascii="Times New Roman" w:eastAsia="Times New Roman" w:hAnsi="Times New Roman"/>
          <w:sz w:val="24"/>
          <w:szCs w:val="24"/>
        </w:rPr>
        <w:t>P</w:t>
      </w:r>
      <w:r w:rsidRPr="00F65578">
        <w:rPr>
          <w:rFonts w:ascii="Times New Roman" w:eastAsia="Times New Roman" w:hAnsi="Times New Roman"/>
          <w:sz w:val="24"/>
          <w:szCs w:val="24"/>
        </w:rPr>
        <w:t xml:space="preserve">arty receiving the notice </w:t>
      </w:r>
      <w:r>
        <w:rPr>
          <w:rFonts w:ascii="Times New Roman" w:eastAsia="Times New Roman" w:hAnsi="Times New Roman"/>
          <w:sz w:val="24"/>
          <w:szCs w:val="24"/>
        </w:rPr>
        <w:t>wil</w:t>
      </w:r>
      <w:r w:rsidRPr="00F65578">
        <w:rPr>
          <w:rFonts w:ascii="Times New Roman" w:eastAsia="Times New Roman" w:hAnsi="Times New Roman"/>
          <w:sz w:val="24"/>
          <w:szCs w:val="24"/>
        </w:rPr>
        <w:t xml:space="preserve">l immediately stop performance of services (unless the Notice directs otherwise) and deliver all documents, programs, reports, and materials accumulated in performing this Agreement (whether finished or in process) to the </w:t>
      </w:r>
      <w:r>
        <w:rPr>
          <w:rFonts w:ascii="Times New Roman" w:eastAsia="Times New Roman" w:hAnsi="Times New Roman"/>
          <w:sz w:val="24"/>
          <w:szCs w:val="24"/>
        </w:rPr>
        <w:t>P</w:t>
      </w:r>
      <w:r w:rsidRPr="00F65578">
        <w:rPr>
          <w:rFonts w:ascii="Times New Roman" w:eastAsia="Times New Roman" w:hAnsi="Times New Roman"/>
          <w:sz w:val="24"/>
          <w:szCs w:val="24"/>
        </w:rPr>
        <w:t xml:space="preserve">arty giving the notice within thirty (30) calendar days, or as otherwise stated in the Notice.  If </w:t>
      </w:r>
      <w:r>
        <w:rPr>
          <w:rFonts w:ascii="Times New Roman" w:eastAsia="Times New Roman" w:hAnsi="Times New Roman"/>
          <w:sz w:val="24"/>
          <w:szCs w:val="24"/>
        </w:rPr>
        <w:t>Partner</w:t>
      </w:r>
      <w:r w:rsidRPr="00F65578">
        <w:rPr>
          <w:rFonts w:ascii="Times New Roman" w:eastAsia="Times New Roman" w:hAnsi="Times New Roman"/>
          <w:sz w:val="24"/>
          <w:szCs w:val="24"/>
        </w:rPr>
        <w:t xml:space="preserve"> terminates this Agreement</w:t>
      </w:r>
      <w:r>
        <w:rPr>
          <w:rFonts w:ascii="Times New Roman" w:eastAsia="Times New Roman" w:hAnsi="Times New Roman"/>
          <w:sz w:val="24"/>
          <w:szCs w:val="24"/>
        </w:rPr>
        <w:t xml:space="preserve"> prior to the City’s issuance of the Acceptance Letter</w:t>
      </w:r>
      <w:r w:rsidRPr="00F65578">
        <w:rPr>
          <w:rFonts w:ascii="Times New Roman" w:eastAsia="Times New Roman" w:hAnsi="Times New Roman"/>
          <w:sz w:val="24"/>
          <w:szCs w:val="24"/>
        </w:rPr>
        <w:t xml:space="preserve">, then </w:t>
      </w:r>
      <w:r>
        <w:rPr>
          <w:rFonts w:ascii="Times New Roman" w:eastAsia="Times New Roman" w:hAnsi="Times New Roman"/>
          <w:sz w:val="24"/>
          <w:szCs w:val="24"/>
        </w:rPr>
        <w:t>Partner</w:t>
      </w:r>
      <w:r w:rsidRPr="00F65578">
        <w:rPr>
          <w:rFonts w:ascii="Times New Roman" w:eastAsia="Times New Roman" w:hAnsi="Times New Roman"/>
          <w:sz w:val="24"/>
          <w:szCs w:val="24"/>
        </w:rPr>
        <w:t xml:space="preserve"> </w:t>
      </w:r>
      <w:r>
        <w:rPr>
          <w:rFonts w:ascii="Times New Roman" w:eastAsia="Times New Roman" w:hAnsi="Times New Roman"/>
          <w:sz w:val="24"/>
          <w:szCs w:val="24"/>
        </w:rPr>
        <w:t>will</w:t>
      </w:r>
      <w:r w:rsidRPr="00F65578">
        <w:rPr>
          <w:rFonts w:ascii="Times New Roman" w:eastAsia="Times New Roman" w:hAnsi="Times New Roman"/>
          <w:sz w:val="24"/>
          <w:szCs w:val="24"/>
        </w:rPr>
        <w:t xml:space="preserve"> pay all outstanding costs and obligations incurred in connection with </w:t>
      </w:r>
      <w:r>
        <w:rPr>
          <w:rFonts w:ascii="Times New Roman" w:eastAsia="Times New Roman" w:hAnsi="Times New Roman"/>
          <w:sz w:val="24"/>
          <w:szCs w:val="24"/>
        </w:rPr>
        <w:t>c</w:t>
      </w:r>
      <w:r w:rsidRPr="00F65578">
        <w:rPr>
          <w:rFonts w:ascii="Times New Roman" w:eastAsia="Times New Roman" w:hAnsi="Times New Roman"/>
          <w:sz w:val="24"/>
          <w:szCs w:val="24"/>
        </w:rPr>
        <w:t xml:space="preserve">onstruction </w:t>
      </w:r>
      <w:r>
        <w:rPr>
          <w:rFonts w:ascii="Times New Roman" w:eastAsia="Times New Roman" w:hAnsi="Times New Roman"/>
          <w:sz w:val="24"/>
          <w:szCs w:val="24"/>
        </w:rPr>
        <w:t xml:space="preserve">of the Park Improvements </w:t>
      </w:r>
      <w:r w:rsidRPr="00F65578">
        <w:rPr>
          <w:rFonts w:ascii="Times New Roman" w:eastAsia="Times New Roman" w:hAnsi="Times New Roman"/>
          <w:sz w:val="24"/>
          <w:szCs w:val="24"/>
        </w:rPr>
        <w:t>up to the date of termination.</w:t>
      </w:r>
    </w:p>
    <w:p w14:paraId="5A22DC42" w14:textId="41897565" w:rsidR="00130D85" w:rsidRDefault="00130D85">
      <w:pPr>
        <w:widowControl/>
        <w:jc w:val="both"/>
        <w:rPr>
          <w:szCs w:val="24"/>
        </w:rPr>
      </w:pPr>
      <w:r>
        <w:rPr>
          <w:szCs w:val="24"/>
        </w:rPr>
        <w:br w:type="page"/>
      </w:r>
    </w:p>
    <w:p w14:paraId="51698399" w14:textId="77777777" w:rsidR="00B83E13" w:rsidRDefault="00B83E13" w:rsidP="00130D85">
      <w:pPr>
        <w:pStyle w:val="BodyTextIndent3"/>
        <w:ind w:left="720" w:hanging="720"/>
        <w:jc w:val="both"/>
        <w:rPr>
          <w:sz w:val="24"/>
          <w:szCs w:val="24"/>
        </w:rPr>
      </w:pPr>
    </w:p>
    <w:p w14:paraId="0668AD57" w14:textId="48C2EE1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r>
      <w:r w:rsidRPr="00E56A13">
        <w:rPr>
          <w:rFonts w:ascii="Times New Roman" w:eastAsia="Times New Roman" w:hAnsi="Times New Roman"/>
          <w:sz w:val="24"/>
          <w:szCs w:val="24"/>
        </w:rPr>
        <w:t xml:space="preserve">If </w:t>
      </w:r>
      <w:r>
        <w:rPr>
          <w:rFonts w:ascii="Times New Roman" w:eastAsia="Times New Roman" w:hAnsi="Times New Roman"/>
          <w:sz w:val="24"/>
          <w:szCs w:val="24"/>
        </w:rPr>
        <w:t xml:space="preserve">either </w:t>
      </w:r>
      <w:r w:rsidR="001641D3">
        <w:rPr>
          <w:rFonts w:ascii="Times New Roman" w:eastAsia="Times New Roman" w:hAnsi="Times New Roman"/>
          <w:sz w:val="24"/>
          <w:szCs w:val="24"/>
        </w:rPr>
        <w:t>Party</w:t>
      </w:r>
      <w:r w:rsidRPr="00E56A13">
        <w:rPr>
          <w:rFonts w:ascii="Times New Roman" w:eastAsia="Times New Roman" w:hAnsi="Times New Roman"/>
          <w:sz w:val="24"/>
          <w:szCs w:val="24"/>
        </w:rPr>
        <w:t xml:space="preserve"> </w:t>
      </w:r>
      <w:r>
        <w:rPr>
          <w:rFonts w:ascii="Times New Roman" w:eastAsia="Times New Roman" w:hAnsi="Times New Roman"/>
          <w:sz w:val="24"/>
          <w:szCs w:val="24"/>
        </w:rPr>
        <w:t xml:space="preserve">breaches its obligations under </w:t>
      </w:r>
      <w:r w:rsidRPr="00E56A13">
        <w:rPr>
          <w:rFonts w:ascii="Times New Roman" w:eastAsia="Times New Roman" w:hAnsi="Times New Roman"/>
          <w:sz w:val="24"/>
          <w:szCs w:val="24"/>
        </w:rPr>
        <w:t>this Agreement</w:t>
      </w:r>
      <w:r>
        <w:rPr>
          <w:rFonts w:ascii="Times New Roman" w:eastAsia="Times New Roman" w:hAnsi="Times New Roman"/>
          <w:sz w:val="24"/>
          <w:szCs w:val="24"/>
        </w:rPr>
        <w:t>, the other</w:t>
      </w:r>
      <w:r w:rsidRPr="00E56A13">
        <w:rPr>
          <w:rFonts w:ascii="Times New Roman" w:eastAsia="Times New Roman" w:hAnsi="Times New Roman"/>
          <w:sz w:val="24"/>
          <w:szCs w:val="24"/>
        </w:rPr>
        <w:t xml:space="preserve"> </w:t>
      </w:r>
      <w:r w:rsidR="001641D3">
        <w:rPr>
          <w:rFonts w:ascii="Times New Roman" w:eastAsia="Times New Roman" w:hAnsi="Times New Roman"/>
          <w:sz w:val="24"/>
          <w:szCs w:val="24"/>
        </w:rPr>
        <w:t>Party</w:t>
      </w:r>
      <w:r w:rsidRPr="00E56A13">
        <w:rPr>
          <w:rFonts w:ascii="Times New Roman" w:eastAsia="Times New Roman" w:hAnsi="Times New Roman"/>
          <w:sz w:val="24"/>
          <w:szCs w:val="24"/>
        </w:rPr>
        <w:t xml:space="preserve"> </w:t>
      </w:r>
      <w:r>
        <w:rPr>
          <w:rFonts w:ascii="Times New Roman" w:eastAsia="Times New Roman" w:hAnsi="Times New Roman"/>
          <w:sz w:val="24"/>
          <w:szCs w:val="24"/>
        </w:rPr>
        <w:t>will</w:t>
      </w:r>
      <w:r w:rsidRPr="00E56A13">
        <w:rPr>
          <w:rFonts w:ascii="Times New Roman" w:eastAsia="Times New Roman" w:hAnsi="Times New Roman"/>
          <w:sz w:val="24"/>
          <w:szCs w:val="24"/>
        </w:rPr>
        <w:t xml:space="preserve"> notify the </w:t>
      </w:r>
      <w:r>
        <w:rPr>
          <w:rFonts w:ascii="Times New Roman" w:eastAsia="Times New Roman" w:hAnsi="Times New Roman"/>
          <w:sz w:val="24"/>
          <w:szCs w:val="24"/>
        </w:rPr>
        <w:t>breaching</w:t>
      </w:r>
      <w:r w:rsidRPr="00E56A13">
        <w:rPr>
          <w:rFonts w:ascii="Times New Roman" w:eastAsia="Times New Roman" w:hAnsi="Times New Roman"/>
          <w:sz w:val="24"/>
          <w:szCs w:val="24"/>
        </w:rPr>
        <w:t xml:space="preserve"> </w:t>
      </w:r>
      <w:r w:rsidR="001641D3">
        <w:rPr>
          <w:rFonts w:ascii="Times New Roman" w:eastAsia="Times New Roman" w:hAnsi="Times New Roman"/>
          <w:sz w:val="24"/>
          <w:szCs w:val="24"/>
        </w:rPr>
        <w:t>Party</w:t>
      </w:r>
      <w:r w:rsidRPr="00E56A13">
        <w:rPr>
          <w:rFonts w:ascii="Times New Roman" w:eastAsia="Times New Roman" w:hAnsi="Times New Roman"/>
          <w:sz w:val="24"/>
          <w:szCs w:val="24"/>
        </w:rPr>
        <w:t xml:space="preserve"> in writing of the specific </w:t>
      </w:r>
      <w:r>
        <w:rPr>
          <w:rFonts w:ascii="Times New Roman" w:eastAsia="Times New Roman" w:hAnsi="Times New Roman"/>
          <w:sz w:val="24"/>
          <w:szCs w:val="24"/>
        </w:rPr>
        <w:t>breach(es)</w:t>
      </w:r>
      <w:r w:rsidRPr="00E56A13">
        <w:rPr>
          <w:rFonts w:ascii="Times New Roman" w:eastAsia="Times New Roman" w:hAnsi="Times New Roman"/>
          <w:sz w:val="24"/>
          <w:szCs w:val="24"/>
        </w:rPr>
        <w:t xml:space="preserve">. The breaching </w:t>
      </w:r>
      <w:r w:rsidR="001641D3">
        <w:rPr>
          <w:rFonts w:ascii="Times New Roman" w:eastAsia="Times New Roman" w:hAnsi="Times New Roman"/>
          <w:sz w:val="24"/>
          <w:szCs w:val="24"/>
        </w:rPr>
        <w:t>Party</w:t>
      </w:r>
      <w:r w:rsidRPr="00E56A13">
        <w:rPr>
          <w:rFonts w:ascii="Times New Roman" w:eastAsia="Times New Roman" w:hAnsi="Times New Roman"/>
          <w:sz w:val="24"/>
          <w:szCs w:val="24"/>
        </w:rPr>
        <w:t xml:space="preserve"> </w:t>
      </w:r>
      <w:r>
        <w:rPr>
          <w:rFonts w:ascii="Times New Roman" w:eastAsia="Times New Roman" w:hAnsi="Times New Roman"/>
          <w:sz w:val="24"/>
          <w:szCs w:val="24"/>
        </w:rPr>
        <w:t>will</w:t>
      </w:r>
      <w:r w:rsidRPr="00E56A13">
        <w:rPr>
          <w:rFonts w:ascii="Times New Roman" w:eastAsia="Times New Roman" w:hAnsi="Times New Roman"/>
          <w:sz w:val="24"/>
          <w:szCs w:val="24"/>
        </w:rPr>
        <w:t xml:space="preserve"> have thirty (30) calendar days from receipt of th</w:t>
      </w:r>
      <w:r>
        <w:rPr>
          <w:rFonts w:ascii="Times New Roman" w:eastAsia="Times New Roman" w:hAnsi="Times New Roman"/>
          <w:sz w:val="24"/>
          <w:szCs w:val="24"/>
        </w:rPr>
        <w:t>e</w:t>
      </w:r>
      <w:r w:rsidRPr="00E56A13">
        <w:rPr>
          <w:rFonts w:ascii="Times New Roman" w:eastAsia="Times New Roman" w:hAnsi="Times New Roman"/>
          <w:sz w:val="24"/>
          <w:szCs w:val="24"/>
        </w:rPr>
        <w:t xml:space="preserve"> notice in which to cure </w:t>
      </w:r>
      <w:r>
        <w:rPr>
          <w:rFonts w:ascii="Times New Roman" w:eastAsia="Times New Roman" w:hAnsi="Times New Roman"/>
          <w:sz w:val="24"/>
          <w:szCs w:val="24"/>
        </w:rPr>
        <w:t>the breach(e</w:t>
      </w:r>
      <w:r w:rsidRPr="00E56A13">
        <w:rPr>
          <w:rFonts w:ascii="Times New Roman" w:eastAsia="Times New Roman" w:hAnsi="Times New Roman"/>
          <w:sz w:val="24"/>
          <w:szCs w:val="24"/>
        </w:rPr>
        <w:t>s</w:t>
      </w:r>
      <w:r>
        <w:rPr>
          <w:rFonts w:ascii="Times New Roman" w:eastAsia="Times New Roman" w:hAnsi="Times New Roman"/>
          <w:sz w:val="24"/>
          <w:szCs w:val="24"/>
        </w:rPr>
        <w:t>)</w:t>
      </w:r>
      <w:r w:rsidRPr="00E56A13">
        <w:rPr>
          <w:rFonts w:ascii="Times New Roman" w:eastAsia="Times New Roman" w:hAnsi="Times New Roman"/>
          <w:sz w:val="24"/>
          <w:szCs w:val="24"/>
        </w:rPr>
        <w:t xml:space="preserve">. If the </w:t>
      </w:r>
      <w:r>
        <w:rPr>
          <w:rFonts w:ascii="Times New Roman" w:eastAsia="Times New Roman" w:hAnsi="Times New Roman"/>
          <w:sz w:val="24"/>
          <w:szCs w:val="24"/>
        </w:rPr>
        <w:t>breach</w:t>
      </w:r>
      <w:r w:rsidRPr="00E56A13">
        <w:rPr>
          <w:rFonts w:ascii="Times New Roman" w:eastAsia="Times New Roman" w:hAnsi="Times New Roman"/>
          <w:sz w:val="24"/>
          <w:szCs w:val="24"/>
        </w:rPr>
        <w:t xml:space="preserve"> cannot be reasonably cured within the 30 calendar days and the breaching </w:t>
      </w:r>
      <w:r w:rsidR="001641D3">
        <w:rPr>
          <w:rFonts w:ascii="Times New Roman" w:eastAsia="Times New Roman" w:hAnsi="Times New Roman"/>
          <w:sz w:val="24"/>
          <w:szCs w:val="24"/>
        </w:rPr>
        <w:t>Party</w:t>
      </w:r>
      <w:r w:rsidRPr="00E56A13">
        <w:rPr>
          <w:rFonts w:ascii="Times New Roman" w:eastAsia="Times New Roman" w:hAnsi="Times New Roman"/>
          <w:sz w:val="24"/>
          <w:szCs w:val="24"/>
        </w:rPr>
        <w:t xml:space="preserve"> has diligently pursued such remedy as </w:t>
      </w:r>
      <w:r>
        <w:rPr>
          <w:rFonts w:ascii="Times New Roman" w:eastAsia="Times New Roman" w:hAnsi="Times New Roman"/>
          <w:sz w:val="24"/>
          <w:szCs w:val="24"/>
        </w:rPr>
        <w:t xml:space="preserve">is </w:t>
      </w:r>
      <w:r w:rsidRPr="00E56A13">
        <w:rPr>
          <w:rFonts w:ascii="Times New Roman" w:eastAsia="Times New Roman" w:hAnsi="Times New Roman"/>
          <w:sz w:val="24"/>
          <w:szCs w:val="24"/>
        </w:rPr>
        <w:t xml:space="preserve">reasonably necessary to cure the </w:t>
      </w:r>
      <w:r>
        <w:rPr>
          <w:rFonts w:ascii="Times New Roman" w:eastAsia="Times New Roman" w:hAnsi="Times New Roman"/>
          <w:sz w:val="24"/>
          <w:szCs w:val="24"/>
        </w:rPr>
        <w:t>breach</w:t>
      </w:r>
      <w:r w:rsidRPr="00E56A13">
        <w:rPr>
          <w:rFonts w:ascii="Times New Roman" w:eastAsia="Times New Roman" w:hAnsi="Times New Roman"/>
          <w:sz w:val="24"/>
          <w:szCs w:val="24"/>
        </w:rPr>
        <w:t xml:space="preserve">, then the </w:t>
      </w:r>
      <w:r w:rsidR="001641D3">
        <w:rPr>
          <w:rFonts w:ascii="Times New Roman" w:eastAsia="Times New Roman" w:hAnsi="Times New Roman"/>
          <w:sz w:val="24"/>
          <w:szCs w:val="24"/>
        </w:rPr>
        <w:t>Parties</w:t>
      </w:r>
      <w:r w:rsidRPr="00E56A13">
        <w:rPr>
          <w:rFonts w:ascii="Times New Roman" w:eastAsia="Times New Roman" w:hAnsi="Times New Roman"/>
          <w:sz w:val="24"/>
          <w:szCs w:val="24"/>
        </w:rPr>
        <w:t xml:space="preserve"> may agree in writing to an extension of the period during which the </w:t>
      </w:r>
      <w:r>
        <w:rPr>
          <w:rFonts w:ascii="Times New Roman" w:eastAsia="Times New Roman" w:hAnsi="Times New Roman"/>
          <w:sz w:val="24"/>
          <w:szCs w:val="24"/>
        </w:rPr>
        <w:t>breach</w:t>
      </w:r>
      <w:r w:rsidRPr="00E56A13">
        <w:rPr>
          <w:rFonts w:ascii="Times New Roman" w:eastAsia="Times New Roman" w:hAnsi="Times New Roman"/>
          <w:sz w:val="24"/>
          <w:szCs w:val="24"/>
        </w:rPr>
        <w:t xml:space="preserve"> must be cured.</w:t>
      </w:r>
    </w:p>
    <w:p w14:paraId="78CEA284"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p>
    <w:p w14:paraId="2A3D9FD6" w14:textId="19030AD8"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u w:color="000000"/>
        </w:rPr>
        <w:t>D</w:t>
      </w:r>
      <w:r w:rsidRPr="00F66A4C">
        <w:rPr>
          <w:rFonts w:ascii="Times New Roman" w:eastAsia="Times New Roman" w:hAnsi="Times New Roman"/>
          <w:sz w:val="24"/>
          <w:szCs w:val="24"/>
          <w:u w:color="000000"/>
        </w:rPr>
        <w:t>.</w:t>
      </w:r>
      <w:r w:rsidRPr="00F66A4C">
        <w:rPr>
          <w:rFonts w:ascii="Times New Roman" w:eastAsia="Times New Roman" w:hAnsi="Times New Roman"/>
          <w:sz w:val="24"/>
          <w:szCs w:val="24"/>
          <w:u w:color="000000"/>
        </w:rPr>
        <w:tab/>
      </w:r>
      <w:r>
        <w:rPr>
          <w:rFonts w:ascii="Times New Roman" w:eastAsia="Times New Roman" w:hAnsi="Times New Roman"/>
          <w:sz w:val="24"/>
          <w:szCs w:val="24"/>
          <w:u w:color="000000"/>
        </w:rPr>
        <w:t>If the breach is a material breach of the Agreement, and i</w:t>
      </w:r>
      <w:r w:rsidRPr="00944875">
        <w:rPr>
          <w:rFonts w:ascii="Times New Roman" w:eastAsia="Times New Roman" w:hAnsi="Times New Roman"/>
          <w:sz w:val="24"/>
          <w:szCs w:val="24"/>
        </w:rPr>
        <w:t xml:space="preserve">f the breaching </w:t>
      </w:r>
      <w:r w:rsidR="001641D3">
        <w:rPr>
          <w:rFonts w:ascii="Times New Roman" w:eastAsia="Times New Roman" w:hAnsi="Times New Roman"/>
          <w:sz w:val="24"/>
          <w:szCs w:val="24"/>
        </w:rPr>
        <w:t>Party</w:t>
      </w:r>
      <w:r w:rsidRPr="00944875">
        <w:rPr>
          <w:rFonts w:ascii="Times New Roman" w:eastAsia="Times New Roman" w:hAnsi="Times New Roman"/>
          <w:sz w:val="24"/>
          <w:szCs w:val="24"/>
        </w:rPr>
        <w:t xml:space="preserve"> has not cured </w:t>
      </w:r>
      <w:r>
        <w:rPr>
          <w:rFonts w:ascii="Times New Roman" w:eastAsia="Times New Roman" w:hAnsi="Times New Roman"/>
          <w:sz w:val="24"/>
          <w:szCs w:val="24"/>
        </w:rPr>
        <w:t>it</w:t>
      </w:r>
      <w:r w:rsidRPr="00944875">
        <w:rPr>
          <w:rFonts w:ascii="Times New Roman" w:eastAsia="Times New Roman" w:hAnsi="Times New Roman"/>
          <w:sz w:val="24"/>
          <w:szCs w:val="24"/>
        </w:rPr>
        <w:t xml:space="preserve"> within the required time, then the non-breaching </w:t>
      </w:r>
      <w:r w:rsidR="001641D3">
        <w:rPr>
          <w:rFonts w:ascii="Times New Roman" w:eastAsia="Times New Roman" w:hAnsi="Times New Roman"/>
          <w:sz w:val="24"/>
          <w:szCs w:val="24"/>
        </w:rPr>
        <w:t>Party</w:t>
      </w:r>
      <w:r w:rsidRPr="00944875">
        <w:rPr>
          <w:rFonts w:ascii="Times New Roman" w:eastAsia="Times New Roman" w:hAnsi="Times New Roman"/>
          <w:sz w:val="24"/>
          <w:szCs w:val="24"/>
        </w:rPr>
        <w:t xml:space="preserve">, at its sole option, </w:t>
      </w:r>
      <w:r>
        <w:rPr>
          <w:rFonts w:ascii="Times New Roman" w:eastAsia="Times New Roman" w:hAnsi="Times New Roman"/>
          <w:sz w:val="24"/>
          <w:szCs w:val="24"/>
        </w:rPr>
        <w:t>has</w:t>
      </w:r>
      <w:r w:rsidRPr="00944875">
        <w:rPr>
          <w:rFonts w:ascii="Times New Roman" w:eastAsia="Times New Roman" w:hAnsi="Times New Roman"/>
          <w:sz w:val="24"/>
          <w:szCs w:val="24"/>
        </w:rPr>
        <w:t xml:space="preserve"> the right to terminate th</w:t>
      </w:r>
      <w:r>
        <w:rPr>
          <w:rFonts w:ascii="Times New Roman" w:eastAsia="Times New Roman" w:hAnsi="Times New Roman"/>
          <w:sz w:val="24"/>
          <w:szCs w:val="24"/>
        </w:rPr>
        <w:t>e</w:t>
      </w:r>
      <w:r w:rsidRPr="00944875">
        <w:rPr>
          <w:rFonts w:ascii="Times New Roman" w:eastAsia="Times New Roman" w:hAnsi="Times New Roman"/>
          <w:sz w:val="24"/>
          <w:szCs w:val="24"/>
        </w:rPr>
        <w:t xml:space="preserve"> Agreement. This termination </w:t>
      </w:r>
      <w:r>
        <w:rPr>
          <w:rFonts w:ascii="Times New Roman" w:eastAsia="Times New Roman" w:hAnsi="Times New Roman"/>
          <w:sz w:val="24"/>
          <w:szCs w:val="24"/>
        </w:rPr>
        <w:t>will</w:t>
      </w:r>
      <w:r w:rsidRPr="00944875">
        <w:rPr>
          <w:rFonts w:ascii="Times New Roman" w:eastAsia="Times New Roman" w:hAnsi="Times New Roman"/>
          <w:sz w:val="24"/>
          <w:szCs w:val="24"/>
        </w:rPr>
        <w:t xml:space="preserve"> be made by sending written notice (the “</w:t>
      </w:r>
      <w:r w:rsidRPr="00944875">
        <w:rPr>
          <w:rFonts w:ascii="Times New Roman" w:eastAsia="Times New Roman" w:hAnsi="Times New Roman"/>
          <w:b/>
          <w:bCs/>
          <w:sz w:val="24"/>
          <w:szCs w:val="24"/>
        </w:rPr>
        <w:t>Notice of Termination</w:t>
      </w:r>
      <w:r w:rsidRPr="00944875">
        <w:rPr>
          <w:rFonts w:ascii="Times New Roman" w:eastAsia="Times New Roman" w:hAnsi="Times New Roman"/>
          <w:sz w:val="24"/>
          <w:szCs w:val="24"/>
        </w:rPr>
        <w:t xml:space="preserve">”) to the breaching </w:t>
      </w:r>
      <w:r w:rsidR="001641D3">
        <w:rPr>
          <w:rFonts w:ascii="Times New Roman" w:eastAsia="Times New Roman" w:hAnsi="Times New Roman"/>
          <w:sz w:val="24"/>
          <w:szCs w:val="24"/>
        </w:rPr>
        <w:t>Party</w:t>
      </w:r>
      <w:r>
        <w:rPr>
          <w:rFonts w:ascii="Times New Roman" w:eastAsia="Times New Roman" w:hAnsi="Times New Roman"/>
          <w:sz w:val="24"/>
          <w:szCs w:val="24"/>
        </w:rPr>
        <w:t xml:space="preserve"> and</w:t>
      </w:r>
      <w:r w:rsidRPr="00944875">
        <w:rPr>
          <w:rFonts w:ascii="Times New Roman" w:eastAsia="Times New Roman" w:hAnsi="Times New Roman"/>
          <w:sz w:val="24"/>
          <w:szCs w:val="24"/>
        </w:rPr>
        <w:t xml:space="preserve"> </w:t>
      </w:r>
      <w:r>
        <w:rPr>
          <w:rFonts w:ascii="Times New Roman" w:eastAsia="Times New Roman" w:hAnsi="Times New Roman"/>
          <w:sz w:val="24"/>
          <w:szCs w:val="24"/>
        </w:rPr>
        <w:t>will</w:t>
      </w:r>
      <w:r w:rsidRPr="00944875">
        <w:rPr>
          <w:rFonts w:ascii="Times New Roman" w:eastAsia="Times New Roman" w:hAnsi="Times New Roman"/>
          <w:sz w:val="24"/>
          <w:szCs w:val="24"/>
        </w:rPr>
        <w:t xml:space="preserve"> be effective for all purposes when deposited in the U.S. Mail, postage prepaid and mailed Certified Mail, Return Receipt Requested.</w:t>
      </w:r>
      <w:bookmarkStart w:id="6" w:name="_Hlk528598494"/>
    </w:p>
    <w:p w14:paraId="19298E37" w14:textId="77777777" w:rsidR="00B83E13" w:rsidRPr="00944875" w:rsidRDefault="00B83E13" w:rsidP="00130D85">
      <w:pPr>
        <w:pStyle w:val="ListParagraph"/>
        <w:spacing w:after="0" w:line="240" w:lineRule="auto"/>
        <w:ind w:hanging="720"/>
        <w:rPr>
          <w:rFonts w:ascii="Times New Roman" w:eastAsia="Times New Roman" w:hAnsi="Times New Roman"/>
          <w:sz w:val="24"/>
          <w:szCs w:val="24"/>
          <w:u w:val="single"/>
        </w:rPr>
      </w:pPr>
    </w:p>
    <w:bookmarkEnd w:id="6"/>
    <w:p w14:paraId="6A4193AB"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rPr>
        <w:t>F.</w:t>
      </w:r>
      <w:r>
        <w:rPr>
          <w:rFonts w:ascii="Times New Roman" w:eastAsia="Times New Roman" w:hAnsi="Times New Roman"/>
          <w:sz w:val="24"/>
          <w:szCs w:val="24"/>
        </w:rPr>
        <w:tab/>
        <w:t>Upon termination of this Agreement</w:t>
      </w:r>
      <w:r w:rsidRPr="00944875">
        <w:rPr>
          <w:rFonts w:ascii="Times New Roman" w:eastAsia="Times New Roman" w:hAnsi="Times New Roman"/>
          <w:sz w:val="24"/>
          <w:szCs w:val="24"/>
        </w:rPr>
        <w:t xml:space="preserve"> </w:t>
      </w:r>
      <w:r>
        <w:rPr>
          <w:rFonts w:ascii="Times New Roman" w:eastAsia="Times New Roman" w:hAnsi="Times New Roman"/>
          <w:sz w:val="24"/>
          <w:szCs w:val="24"/>
        </w:rPr>
        <w:t>pursuant to this Section IX</w:t>
      </w:r>
      <w:r w:rsidRPr="00944875">
        <w:rPr>
          <w:rFonts w:ascii="Times New Roman" w:eastAsia="Times New Roman" w:hAnsi="Times New Roman"/>
          <w:sz w:val="24"/>
          <w:szCs w:val="24"/>
        </w:rPr>
        <w:t xml:space="preserve">, the City may, but is not obligated to, assume </w:t>
      </w:r>
      <w:r>
        <w:rPr>
          <w:rFonts w:ascii="Times New Roman" w:eastAsia="Times New Roman" w:hAnsi="Times New Roman"/>
          <w:sz w:val="24"/>
          <w:szCs w:val="24"/>
        </w:rPr>
        <w:t xml:space="preserve">responsibility for construction </w:t>
      </w:r>
      <w:r w:rsidRPr="00944875">
        <w:rPr>
          <w:rFonts w:ascii="Times New Roman" w:eastAsia="Times New Roman" w:hAnsi="Times New Roman"/>
          <w:sz w:val="24"/>
          <w:szCs w:val="24"/>
        </w:rPr>
        <w:t>of the Park Improvements</w:t>
      </w:r>
      <w:r>
        <w:rPr>
          <w:rFonts w:ascii="Times New Roman" w:eastAsia="Times New Roman" w:hAnsi="Times New Roman"/>
          <w:sz w:val="24"/>
          <w:szCs w:val="24"/>
        </w:rPr>
        <w:t>, and in such an event, Partner assigns all contract rights and contract documents to the City</w:t>
      </w:r>
      <w:r w:rsidRPr="00944875">
        <w:rPr>
          <w:rFonts w:ascii="Times New Roman" w:eastAsia="Times New Roman" w:hAnsi="Times New Roman"/>
          <w:sz w:val="24"/>
          <w:szCs w:val="24"/>
        </w:rPr>
        <w:t>.</w:t>
      </w:r>
      <w:r>
        <w:rPr>
          <w:rFonts w:ascii="Times New Roman" w:eastAsia="Times New Roman" w:hAnsi="Times New Roman"/>
          <w:sz w:val="24"/>
          <w:szCs w:val="24"/>
        </w:rPr>
        <w:t xml:space="preserve"> In the event the City assumes responsibility for construction of the Park Improvements, Partner is</w:t>
      </w:r>
      <w:r w:rsidRPr="00944875">
        <w:rPr>
          <w:rFonts w:ascii="Times New Roman" w:eastAsia="Times New Roman" w:hAnsi="Times New Roman"/>
          <w:sz w:val="24"/>
          <w:szCs w:val="24"/>
        </w:rPr>
        <w:t xml:space="preserve"> relieved of liability for any claims, injuries or losses resulting from negligent acts or omissions of the City, its employees</w:t>
      </w:r>
      <w:r>
        <w:rPr>
          <w:rFonts w:ascii="Times New Roman" w:eastAsia="Times New Roman" w:hAnsi="Times New Roman"/>
          <w:sz w:val="24"/>
          <w:szCs w:val="24"/>
        </w:rPr>
        <w:t>,</w:t>
      </w:r>
      <w:r w:rsidRPr="00944875">
        <w:rPr>
          <w:rFonts w:ascii="Times New Roman" w:eastAsia="Times New Roman" w:hAnsi="Times New Roman"/>
          <w:sz w:val="24"/>
          <w:szCs w:val="24"/>
        </w:rPr>
        <w:t xml:space="preserve"> or agents.</w:t>
      </w:r>
    </w:p>
    <w:p w14:paraId="70CAF018" w14:textId="77777777" w:rsidR="00B83E13" w:rsidRDefault="00B83E13" w:rsidP="00130D85">
      <w:pPr>
        <w:pStyle w:val="ListParagraph"/>
        <w:spacing w:after="0" w:line="240" w:lineRule="auto"/>
        <w:ind w:hanging="720"/>
        <w:jc w:val="both"/>
        <w:rPr>
          <w:rFonts w:ascii="Times New Roman" w:eastAsia="Times New Roman" w:hAnsi="Times New Roman"/>
          <w:sz w:val="24"/>
          <w:szCs w:val="24"/>
          <w:u w:val="single"/>
        </w:rPr>
      </w:pPr>
    </w:p>
    <w:p w14:paraId="3469B4EB"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rPr>
        <w:t>G</w:t>
      </w:r>
      <w:r w:rsidRPr="00F66A4C">
        <w:rPr>
          <w:rFonts w:ascii="Times New Roman" w:eastAsia="Times New Roman" w:hAnsi="Times New Roman"/>
          <w:sz w:val="24"/>
          <w:szCs w:val="24"/>
        </w:rPr>
        <w:t>.</w:t>
      </w:r>
      <w:r w:rsidRPr="00F66A4C">
        <w:rPr>
          <w:rFonts w:ascii="Times New Roman" w:eastAsia="Times New Roman" w:hAnsi="Times New Roman"/>
          <w:sz w:val="24"/>
          <w:szCs w:val="24"/>
        </w:rPr>
        <w:tab/>
      </w:r>
      <w:r>
        <w:rPr>
          <w:rFonts w:ascii="Times New Roman" w:eastAsia="Times New Roman" w:hAnsi="Times New Roman"/>
          <w:sz w:val="24"/>
          <w:szCs w:val="24"/>
        </w:rPr>
        <w:t xml:space="preserve">In the event of a material breach by Partner, </w:t>
      </w:r>
      <w:r w:rsidRPr="00944875">
        <w:rPr>
          <w:rFonts w:ascii="Times New Roman" w:eastAsia="Times New Roman" w:hAnsi="Times New Roman"/>
          <w:sz w:val="24"/>
          <w:szCs w:val="24"/>
        </w:rPr>
        <w:t>termination of th</w:t>
      </w:r>
      <w:r>
        <w:rPr>
          <w:rFonts w:ascii="Times New Roman" w:eastAsia="Times New Roman" w:hAnsi="Times New Roman"/>
          <w:sz w:val="24"/>
          <w:szCs w:val="24"/>
        </w:rPr>
        <w:t>e</w:t>
      </w:r>
      <w:r w:rsidRPr="00944875">
        <w:rPr>
          <w:rFonts w:ascii="Times New Roman" w:eastAsia="Times New Roman" w:hAnsi="Times New Roman"/>
          <w:sz w:val="24"/>
          <w:szCs w:val="24"/>
        </w:rPr>
        <w:t xml:space="preserve"> Agreement </w:t>
      </w:r>
      <w:r>
        <w:rPr>
          <w:rFonts w:ascii="Times New Roman" w:eastAsia="Times New Roman" w:hAnsi="Times New Roman"/>
          <w:sz w:val="24"/>
          <w:szCs w:val="24"/>
        </w:rPr>
        <w:t>pursuant to Section IX(C) above</w:t>
      </w:r>
      <w:r w:rsidRPr="00944875">
        <w:rPr>
          <w:rFonts w:ascii="Times New Roman" w:eastAsia="Times New Roman" w:hAnsi="Times New Roman"/>
          <w:sz w:val="24"/>
          <w:szCs w:val="24"/>
        </w:rPr>
        <w:t xml:space="preserve"> </w:t>
      </w:r>
      <w:r>
        <w:rPr>
          <w:rFonts w:ascii="Times New Roman" w:eastAsia="Times New Roman" w:hAnsi="Times New Roman"/>
          <w:sz w:val="24"/>
          <w:szCs w:val="24"/>
        </w:rPr>
        <w:t>does</w:t>
      </w:r>
      <w:r w:rsidRPr="00944875">
        <w:rPr>
          <w:rFonts w:ascii="Times New Roman" w:eastAsia="Times New Roman" w:hAnsi="Times New Roman"/>
          <w:sz w:val="24"/>
          <w:szCs w:val="24"/>
        </w:rPr>
        <w:t xml:space="preserve"> not relieve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w:t>
      </w:r>
      <w:r>
        <w:rPr>
          <w:rFonts w:ascii="Times New Roman" w:eastAsia="Times New Roman" w:hAnsi="Times New Roman"/>
          <w:sz w:val="24"/>
          <w:szCs w:val="24"/>
        </w:rPr>
        <w:t>of</w:t>
      </w:r>
      <w:r w:rsidRPr="00944875">
        <w:rPr>
          <w:rFonts w:ascii="Times New Roman" w:eastAsia="Times New Roman" w:hAnsi="Times New Roman"/>
          <w:sz w:val="24"/>
          <w:szCs w:val="24"/>
        </w:rPr>
        <w:t xml:space="preserve"> </w:t>
      </w:r>
      <w:r>
        <w:rPr>
          <w:rFonts w:ascii="Times New Roman" w:eastAsia="Times New Roman" w:hAnsi="Times New Roman"/>
          <w:sz w:val="24"/>
          <w:szCs w:val="24"/>
        </w:rPr>
        <w:t>its</w:t>
      </w:r>
      <w:r w:rsidRPr="00944875">
        <w:rPr>
          <w:rFonts w:ascii="Times New Roman" w:eastAsia="Times New Roman" w:hAnsi="Times New Roman"/>
          <w:sz w:val="24"/>
          <w:szCs w:val="24"/>
        </w:rPr>
        <w:t xml:space="preserve"> obligation to pay any sum or sums due and payable to the City under th</w:t>
      </w:r>
      <w:r>
        <w:rPr>
          <w:rFonts w:ascii="Times New Roman" w:eastAsia="Times New Roman" w:hAnsi="Times New Roman"/>
          <w:sz w:val="24"/>
          <w:szCs w:val="24"/>
        </w:rPr>
        <w:t>e</w:t>
      </w:r>
      <w:r w:rsidRPr="00944875">
        <w:rPr>
          <w:rFonts w:ascii="Times New Roman" w:eastAsia="Times New Roman" w:hAnsi="Times New Roman"/>
          <w:sz w:val="24"/>
          <w:szCs w:val="24"/>
        </w:rPr>
        <w:t xml:space="preserve"> Agreement at the time of termination, or any claim for damages then or previously accruing against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under th</w:t>
      </w:r>
      <w:r>
        <w:rPr>
          <w:rFonts w:ascii="Times New Roman" w:eastAsia="Times New Roman" w:hAnsi="Times New Roman"/>
          <w:sz w:val="24"/>
          <w:szCs w:val="24"/>
        </w:rPr>
        <w:t>e</w:t>
      </w:r>
      <w:r w:rsidRPr="00944875">
        <w:rPr>
          <w:rFonts w:ascii="Times New Roman" w:eastAsia="Times New Roman" w:hAnsi="Times New Roman"/>
          <w:sz w:val="24"/>
          <w:szCs w:val="24"/>
        </w:rPr>
        <w:t xml:space="preserve"> Agreement. Any such termination will not prevent the City from enforcing the payment of any such sum or sums or claim for damages by any remedy provided for by law, or from recovering damages from </w:t>
      </w:r>
      <w:r>
        <w:rPr>
          <w:rFonts w:ascii="Times New Roman" w:eastAsia="Times New Roman" w:hAnsi="Times New Roman"/>
          <w:sz w:val="24"/>
          <w:szCs w:val="24"/>
        </w:rPr>
        <w:t>Partner</w:t>
      </w:r>
      <w:r w:rsidRPr="00944875">
        <w:rPr>
          <w:rFonts w:ascii="Times New Roman" w:eastAsia="Times New Roman" w:hAnsi="Times New Roman"/>
          <w:sz w:val="24"/>
          <w:szCs w:val="24"/>
        </w:rPr>
        <w:t xml:space="preserve"> for any default under the Agreement. All </w:t>
      </w:r>
      <w:r>
        <w:rPr>
          <w:rFonts w:ascii="Times New Roman" w:eastAsia="Times New Roman" w:hAnsi="Times New Roman"/>
          <w:sz w:val="24"/>
          <w:szCs w:val="24"/>
        </w:rPr>
        <w:t xml:space="preserve">of </w:t>
      </w:r>
      <w:r w:rsidRPr="00944875">
        <w:rPr>
          <w:rFonts w:ascii="Times New Roman" w:eastAsia="Times New Roman" w:hAnsi="Times New Roman"/>
          <w:sz w:val="24"/>
          <w:szCs w:val="24"/>
        </w:rPr>
        <w:t xml:space="preserve">the City’s rights, </w:t>
      </w:r>
      <w:r w:rsidRPr="00801D1E">
        <w:rPr>
          <w:rFonts w:ascii="Times New Roman" w:eastAsia="Times New Roman" w:hAnsi="Times New Roman"/>
          <w:sz w:val="24"/>
          <w:szCs w:val="24"/>
        </w:rPr>
        <w:t>options, and remedies under this Agreement are cumulative, and none of them is exclusive of any other.</w:t>
      </w:r>
    </w:p>
    <w:p w14:paraId="564E59EF" w14:textId="77777777" w:rsidR="00B83E13" w:rsidRDefault="00B83E13" w:rsidP="00130D85">
      <w:pPr>
        <w:pStyle w:val="ListParagraph"/>
        <w:spacing w:after="0" w:line="240" w:lineRule="auto"/>
        <w:ind w:hanging="720"/>
        <w:jc w:val="both"/>
        <w:rPr>
          <w:rFonts w:ascii="Times New Roman" w:eastAsia="Times New Roman" w:hAnsi="Times New Roman"/>
          <w:sz w:val="24"/>
          <w:szCs w:val="24"/>
        </w:rPr>
      </w:pPr>
    </w:p>
    <w:p w14:paraId="16DD195E" w14:textId="77777777" w:rsidR="00B83E13" w:rsidRPr="00756123" w:rsidRDefault="00B83E13" w:rsidP="00B83E13">
      <w:pPr>
        <w:tabs>
          <w:tab w:val="left" w:pos="0"/>
          <w:tab w:val="left" w:pos="1440"/>
          <w:tab w:val="left" w:pos="5760"/>
        </w:tabs>
        <w:jc w:val="center"/>
        <w:rPr>
          <w:b/>
          <w:color w:val="000000"/>
          <w:szCs w:val="24"/>
        </w:rPr>
      </w:pPr>
      <w:r w:rsidRPr="00756123">
        <w:rPr>
          <w:b/>
          <w:color w:val="000000"/>
          <w:szCs w:val="24"/>
        </w:rPr>
        <w:t xml:space="preserve">X. FORCE MAJEURE </w:t>
      </w:r>
    </w:p>
    <w:p w14:paraId="3B22E212" w14:textId="77777777" w:rsidR="00B83E13" w:rsidRPr="00756123" w:rsidRDefault="00B83E13" w:rsidP="00B83E13">
      <w:pPr>
        <w:tabs>
          <w:tab w:val="left" w:pos="0"/>
          <w:tab w:val="left" w:pos="1440"/>
          <w:tab w:val="left" w:pos="5760"/>
        </w:tabs>
        <w:jc w:val="center"/>
        <w:rPr>
          <w:color w:val="000000"/>
          <w:szCs w:val="24"/>
        </w:rPr>
      </w:pPr>
    </w:p>
    <w:p w14:paraId="4447ABD9" w14:textId="6F341374" w:rsidR="00B83E13" w:rsidRDefault="00B83E13" w:rsidP="00130D85">
      <w:pPr>
        <w:ind w:left="720" w:hanging="720"/>
        <w:jc w:val="both"/>
        <w:rPr>
          <w:szCs w:val="24"/>
        </w:rPr>
      </w:pPr>
      <w:r>
        <w:rPr>
          <w:szCs w:val="24"/>
        </w:rPr>
        <w:t>A.</w:t>
      </w:r>
      <w:r>
        <w:rPr>
          <w:szCs w:val="24"/>
        </w:rPr>
        <w:tab/>
      </w:r>
      <w:r w:rsidRPr="00CC218E">
        <w:rPr>
          <w:szCs w:val="24"/>
        </w:rPr>
        <w:t xml:space="preserve">Each </w:t>
      </w:r>
      <w:r>
        <w:rPr>
          <w:szCs w:val="24"/>
        </w:rPr>
        <w:t>P</w:t>
      </w:r>
      <w:r w:rsidRPr="00CC218E">
        <w:rPr>
          <w:szCs w:val="24"/>
        </w:rPr>
        <w:t xml:space="preserve">arty to this Agreement agrees to excuse the failure of </w:t>
      </w:r>
      <w:r>
        <w:rPr>
          <w:szCs w:val="24"/>
        </w:rPr>
        <w:t xml:space="preserve">the </w:t>
      </w:r>
      <w:r w:rsidRPr="00CC218E">
        <w:rPr>
          <w:szCs w:val="24"/>
        </w:rPr>
        <w:t xml:space="preserve">other </w:t>
      </w:r>
      <w:r>
        <w:rPr>
          <w:szCs w:val="24"/>
        </w:rPr>
        <w:t>P</w:t>
      </w:r>
      <w:r w:rsidRPr="00CC218E">
        <w:rPr>
          <w:szCs w:val="24"/>
        </w:rPr>
        <w:t xml:space="preserve">arty to perform its obligations under this Agreement to the extent that failure is caused by an event of Force Majeure. Force Majeure means acts and events not within the control of the </w:t>
      </w:r>
      <w:r w:rsidR="001641D3">
        <w:rPr>
          <w:szCs w:val="24"/>
        </w:rPr>
        <w:t>Party</w:t>
      </w:r>
      <w:r w:rsidRPr="00CC218E">
        <w:rPr>
          <w:szCs w:val="24"/>
        </w:rPr>
        <w:t xml:space="preserve">, and which the </w:t>
      </w:r>
      <w:r w:rsidR="001641D3">
        <w:rPr>
          <w:szCs w:val="24"/>
        </w:rPr>
        <w:t>Party</w:t>
      </w:r>
      <w:r w:rsidRPr="00CC218E">
        <w:rPr>
          <w:szCs w:val="24"/>
        </w:rPr>
        <w:t xml:space="preserve"> could not use due diligence to avoid or prevent</w:t>
      </w:r>
      <w:r w:rsidRPr="00CC218E">
        <w:rPr>
          <w:i/>
          <w:szCs w:val="24"/>
        </w:rPr>
        <w:t xml:space="preserve">. </w:t>
      </w:r>
      <w:r w:rsidRPr="00CC218E">
        <w:rPr>
          <w:szCs w:val="24"/>
        </w:rPr>
        <w:t>Events of Force Majeure include</w:t>
      </w:r>
      <w:r>
        <w:rPr>
          <w:szCs w:val="24"/>
        </w:rPr>
        <w:t>:</w:t>
      </w:r>
    </w:p>
    <w:p w14:paraId="0C987F79" w14:textId="77777777" w:rsidR="00B83E13" w:rsidRDefault="00B83E13" w:rsidP="00B83E13">
      <w:pPr>
        <w:jc w:val="both"/>
        <w:rPr>
          <w:szCs w:val="24"/>
        </w:rPr>
      </w:pPr>
    </w:p>
    <w:p w14:paraId="515EFE0D" w14:textId="77777777" w:rsidR="00B83E13" w:rsidRDefault="00B83E13" w:rsidP="00B83E13">
      <w:pPr>
        <w:pStyle w:val="ListParagraph"/>
        <w:widowControl/>
        <w:numPr>
          <w:ilvl w:val="0"/>
          <w:numId w:val="7"/>
        </w:numPr>
        <w:spacing w:after="0" w:line="240" w:lineRule="auto"/>
        <w:ind w:left="1080"/>
        <w:jc w:val="both"/>
        <w:rPr>
          <w:rFonts w:ascii="Times New Roman" w:hAnsi="Times New Roman"/>
          <w:sz w:val="24"/>
          <w:szCs w:val="24"/>
        </w:rPr>
      </w:pPr>
      <w:r>
        <w:rPr>
          <w:rFonts w:ascii="Times New Roman" w:hAnsi="Times New Roman"/>
          <w:sz w:val="24"/>
          <w:szCs w:val="24"/>
        </w:rPr>
        <w:t xml:space="preserve">The total or partial destruction of </w:t>
      </w:r>
      <w:r w:rsidRPr="00DA0B0A">
        <w:rPr>
          <w:rFonts w:ascii="Times New Roman" w:hAnsi="Times New Roman"/>
          <w:sz w:val="24"/>
          <w:szCs w:val="24"/>
        </w:rPr>
        <w:t xml:space="preserve">the </w:t>
      </w:r>
      <w:proofErr w:type="gramStart"/>
      <w:r w:rsidRPr="00DA0B0A">
        <w:rPr>
          <w:rFonts w:ascii="Times New Roman" w:hAnsi="Times New Roman"/>
          <w:sz w:val="24"/>
          <w:szCs w:val="24"/>
        </w:rPr>
        <w:t>Park</w:t>
      </w:r>
      <w:proofErr w:type="gramEnd"/>
      <w:r w:rsidRPr="00DA0B0A">
        <w:rPr>
          <w:rFonts w:ascii="Times New Roman" w:hAnsi="Times New Roman"/>
          <w:sz w:val="24"/>
          <w:szCs w:val="24"/>
        </w:rPr>
        <w:t xml:space="preserve"> or </w:t>
      </w:r>
      <w:r>
        <w:rPr>
          <w:rFonts w:ascii="Times New Roman" w:hAnsi="Times New Roman"/>
          <w:sz w:val="24"/>
          <w:szCs w:val="24"/>
        </w:rPr>
        <w:t xml:space="preserve">the </w:t>
      </w:r>
      <w:r w:rsidRPr="00DA0B0A">
        <w:rPr>
          <w:rFonts w:ascii="Times New Roman" w:hAnsi="Times New Roman"/>
          <w:sz w:val="24"/>
          <w:szCs w:val="24"/>
        </w:rPr>
        <w:t xml:space="preserve">Park Improvements by any cause, casualty, or unforeseen </w:t>
      </w:r>
      <w:proofErr w:type="gramStart"/>
      <w:r w:rsidRPr="00DA0B0A">
        <w:rPr>
          <w:rFonts w:ascii="Times New Roman" w:hAnsi="Times New Roman"/>
          <w:sz w:val="24"/>
          <w:szCs w:val="24"/>
        </w:rPr>
        <w:t>occurrence;</w:t>
      </w:r>
      <w:proofErr w:type="gramEnd"/>
      <w:r w:rsidRPr="00DA0B0A">
        <w:rPr>
          <w:rFonts w:ascii="Times New Roman" w:hAnsi="Times New Roman"/>
          <w:sz w:val="24"/>
          <w:szCs w:val="24"/>
        </w:rPr>
        <w:t xml:space="preserve"> </w:t>
      </w:r>
    </w:p>
    <w:p w14:paraId="4308C969" w14:textId="34163DB5" w:rsidR="00130D85" w:rsidRDefault="00130D85">
      <w:pPr>
        <w:widowControl/>
        <w:jc w:val="both"/>
        <w:rPr>
          <w:rFonts w:eastAsia="Calibri"/>
          <w:snapToGrid/>
          <w:szCs w:val="24"/>
        </w:rPr>
      </w:pPr>
      <w:r>
        <w:rPr>
          <w:szCs w:val="24"/>
        </w:rPr>
        <w:br w:type="page"/>
      </w:r>
    </w:p>
    <w:p w14:paraId="544A2B35" w14:textId="77777777" w:rsidR="00340AF4" w:rsidRPr="00DA0B0A" w:rsidRDefault="00340AF4" w:rsidP="00340AF4">
      <w:pPr>
        <w:pStyle w:val="ListParagraph"/>
        <w:widowControl/>
        <w:spacing w:after="0" w:line="240" w:lineRule="auto"/>
        <w:ind w:left="1080"/>
        <w:jc w:val="both"/>
        <w:rPr>
          <w:rFonts w:ascii="Times New Roman" w:hAnsi="Times New Roman"/>
          <w:sz w:val="24"/>
          <w:szCs w:val="24"/>
        </w:rPr>
      </w:pPr>
    </w:p>
    <w:p w14:paraId="4445224C" w14:textId="77777777" w:rsidR="00B83E13" w:rsidRDefault="00B83E13" w:rsidP="00B83E13">
      <w:pPr>
        <w:pStyle w:val="ListParagraph"/>
        <w:widowControl/>
        <w:numPr>
          <w:ilvl w:val="0"/>
          <w:numId w:val="7"/>
        </w:numPr>
        <w:spacing w:after="0" w:line="240" w:lineRule="auto"/>
        <w:ind w:left="1080"/>
        <w:jc w:val="both"/>
        <w:rPr>
          <w:rFonts w:ascii="Times New Roman" w:hAnsi="Times New Roman"/>
          <w:sz w:val="24"/>
          <w:szCs w:val="24"/>
        </w:rPr>
      </w:pPr>
      <w:r>
        <w:rPr>
          <w:rFonts w:ascii="Times New Roman" w:hAnsi="Times New Roman"/>
          <w:sz w:val="24"/>
          <w:szCs w:val="24"/>
        </w:rPr>
        <w:t xml:space="preserve">The imposition of </w:t>
      </w:r>
      <w:r w:rsidRPr="00DA0B0A">
        <w:rPr>
          <w:rFonts w:ascii="Times New Roman" w:hAnsi="Times New Roman"/>
          <w:sz w:val="24"/>
          <w:szCs w:val="24"/>
        </w:rPr>
        <w:t xml:space="preserve">local, </w:t>
      </w:r>
      <w:r>
        <w:rPr>
          <w:rFonts w:ascii="Times New Roman" w:hAnsi="Times New Roman"/>
          <w:sz w:val="24"/>
          <w:szCs w:val="24"/>
        </w:rPr>
        <w:t>S</w:t>
      </w:r>
      <w:r w:rsidRPr="00DA0B0A">
        <w:rPr>
          <w:rFonts w:ascii="Times New Roman" w:hAnsi="Times New Roman"/>
          <w:sz w:val="24"/>
          <w:szCs w:val="24"/>
        </w:rPr>
        <w:t xml:space="preserve">tate or federal </w:t>
      </w:r>
      <w:r>
        <w:rPr>
          <w:rFonts w:ascii="Times New Roman" w:hAnsi="Times New Roman"/>
          <w:sz w:val="24"/>
          <w:szCs w:val="24"/>
        </w:rPr>
        <w:t>measures, orders,</w:t>
      </w:r>
      <w:r w:rsidRPr="00DA0B0A">
        <w:rPr>
          <w:rFonts w:ascii="Times New Roman" w:hAnsi="Times New Roman"/>
          <w:sz w:val="24"/>
          <w:szCs w:val="24"/>
        </w:rPr>
        <w:t xml:space="preserve"> declarations, travel restrictions, quarantines, or isolation in response to the outbreak of an infectious disease, epidemic or pandemic in the City that involves, includes</w:t>
      </w:r>
      <w:r>
        <w:rPr>
          <w:rFonts w:ascii="Times New Roman" w:hAnsi="Times New Roman"/>
          <w:sz w:val="24"/>
          <w:szCs w:val="24"/>
        </w:rPr>
        <w:t>,</w:t>
      </w:r>
      <w:r w:rsidRPr="00DA0B0A">
        <w:rPr>
          <w:rFonts w:ascii="Times New Roman" w:hAnsi="Times New Roman"/>
          <w:sz w:val="24"/>
          <w:szCs w:val="24"/>
        </w:rPr>
        <w:t xml:space="preserve"> or affects the </w:t>
      </w:r>
      <w:r>
        <w:rPr>
          <w:rFonts w:ascii="Times New Roman" w:hAnsi="Times New Roman"/>
          <w:sz w:val="24"/>
          <w:szCs w:val="24"/>
        </w:rPr>
        <w:t xml:space="preserve">Park, the Park Improvements, or the ability to appropriately deploy </w:t>
      </w:r>
      <w:r w:rsidRPr="00DA0B0A">
        <w:rPr>
          <w:rFonts w:ascii="Times New Roman" w:hAnsi="Times New Roman"/>
          <w:sz w:val="24"/>
          <w:szCs w:val="24"/>
        </w:rPr>
        <w:t>employees</w:t>
      </w:r>
      <w:r>
        <w:rPr>
          <w:rFonts w:ascii="Times New Roman" w:hAnsi="Times New Roman"/>
          <w:sz w:val="24"/>
          <w:szCs w:val="24"/>
        </w:rPr>
        <w:t xml:space="preserve"> or </w:t>
      </w:r>
      <w:proofErr w:type="gramStart"/>
      <w:r>
        <w:rPr>
          <w:rFonts w:ascii="Times New Roman" w:hAnsi="Times New Roman"/>
          <w:sz w:val="24"/>
          <w:szCs w:val="24"/>
        </w:rPr>
        <w:t>contractors</w:t>
      </w:r>
      <w:r w:rsidRPr="00DA0B0A">
        <w:rPr>
          <w:rFonts w:ascii="Times New Roman" w:hAnsi="Times New Roman"/>
          <w:sz w:val="24"/>
          <w:szCs w:val="24"/>
        </w:rPr>
        <w:t>;</w:t>
      </w:r>
      <w:proofErr w:type="gramEnd"/>
      <w:r w:rsidRPr="00DA0B0A">
        <w:rPr>
          <w:rFonts w:ascii="Times New Roman" w:hAnsi="Times New Roman"/>
          <w:sz w:val="24"/>
          <w:szCs w:val="24"/>
        </w:rPr>
        <w:t xml:space="preserve"> </w:t>
      </w:r>
    </w:p>
    <w:p w14:paraId="56AAD212" w14:textId="77777777" w:rsidR="00340AF4" w:rsidRPr="00340AF4" w:rsidRDefault="00340AF4" w:rsidP="00340AF4">
      <w:pPr>
        <w:pStyle w:val="ListParagraph"/>
        <w:rPr>
          <w:rFonts w:ascii="Times New Roman" w:hAnsi="Times New Roman"/>
          <w:sz w:val="24"/>
          <w:szCs w:val="24"/>
        </w:rPr>
      </w:pPr>
    </w:p>
    <w:p w14:paraId="2B4194D4" w14:textId="77777777" w:rsidR="00B83E13" w:rsidRDefault="00B83E13" w:rsidP="00B83E13">
      <w:pPr>
        <w:pStyle w:val="ListParagraph"/>
        <w:widowControl/>
        <w:numPr>
          <w:ilvl w:val="0"/>
          <w:numId w:val="7"/>
        </w:numPr>
        <w:spacing w:after="0" w:line="240" w:lineRule="auto"/>
        <w:ind w:left="1080"/>
        <w:jc w:val="both"/>
        <w:rPr>
          <w:rFonts w:ascii="Times New Roman" w:hAnsi="Times New Roman"/>
          <w:sz w:val="24"/>
          <w:szCs w:val="24"/>
        </w:rPr>
      </w:pPr>
      <w:r>
        <w:rPr>
          <w:rFonts w:ascii="Times New Roman" w:hAnsi="Times New Roman"/>
          <w:sz w:val="24"/>
          <w:szCs w:val="24"/>
        </w:rPr>
        <w:t>L</w:t>
      </w:r>
      <w:r w:rsidRPr="00DA0B0A">
        <w:rPr>
          <w:rFonts w:ascii="Times New Roman" w:hAnsi="Times New Roman"/>
          <w:sz w:val="24"/>
          <w:szCs w:val="24"/>
        </w:rPr>
        <w:t>ightning, earthquakes, fires, storms, floods</w:t>
      </w:r>
      <w:r>
        <w:rPr>
          <w:rFonts w:ascii="Times New Roman" w:hAnsi="Times New Roman"/>
          <w:sz w:val="24"/>
          <w:szCs w:val="24"/>
        </w:rPr>
        <w:t>,</w:t>
      </w:r>
      <w:r w:rsidRPr="00DA0B0A">
        <w:rPr>
          <w:rFonts w:ascii="Times New Roman" w:hAnsi="Times New Roman"/>
          <w:sz w:val="24"/>
          <w:szCs w:val="24"/>
        </w:rPr>
        <w:t xml:space="preserve"> and </w:t>
      </w:r>
      <w:proofErr w:type="gramStart"/>
      <w:r w:rsidRPr="00DA0B0A">
        <w:rPr>
          <w:rFonts w:ascii="Times New Roman" w:hAnsi="Times New Roman"/>
          <w:sz w:val="24"/>
          <w:szCs w:val="24"/>
        </w:rPr>
        <w:t>landslides;</w:t>
      </w:r>
      <w:proofErr w:type="gramEnd"/>
      <w:r w:rsidRPr="00DA0B0A">
        <w:rPr>
          <w:rFonts w:ascii="Times New Roman" w:hAnsi="Times New Roman"/>
          <w:sz w:val="24"/>
          <w:szCs w:val="24"/>
        </w:rPr>
        <w:t xml:space="preserve"> </w:t>
      </w:r>
    </w:p>
    <w:p w14:paraId="4667DE05" w14:textId="77777777" w:rsidR="00340AF4" w:rsidRPr="00340AF4" w:rsidRDefault="00340AF4" w:rsidP="00340AF4">
      <w:pPr>
        <w:pStyle w:val="ListParagraph"/>
        <w:rPr>
          <w:rFonts w:ascii="Times New Roman" w:hAnsi="Times New Roman"/>
          <w:sz w:val="24"/>
          <w:szCs w:val="24"/>
        </w:rPr>
      </w:pPr>
    </w:p>
    <w:p w14:paraId="0DF74CFB" w14:textId="77777777" w:rsidR="00B83E13" w:rsidRDefault="00B83E13" w:rsidP="00B83E13">
      <w:pPr>
        <w:pStyle w:val="ListParagraph"/>
        <w:widowControl/>
        <w:numPr>
          <w:ilvl w:val="0"/>
          <w:numId w:val="7"/>
        </w:numPr>
        <w:spacing w:after="0" w:line="240" w:lineRule="auto"/>
        <w:ind w:left="1080"/>
        <w:jc w:val="both"/>
        <w:rPr>
          <w:rFonts w:ascii="Times New Roman" w:hAnsi="Times New Roman"/>
          <w:sz w:val="24"/>
          <w:szCs w:val="24"/>
        </w:rPr>
      </w:pPr>
      <w:r>
        <w:rPr>
          <w:rFonts w:ascii="Times New Roman" w:hAnsi="Times New Roman"/>
          <w:sz w:val="24"/>
          <w:szCs w:val="24"/>
        </w:rPr>
        <w:t xml:space="preserve">An </w:t>
      </w:r>
      <w:r w:rsidRPr="00DA0B0A">
        <w:rPr>
          <w:rFonts w:ascii="Times New Roman" w:hAnsi="Times New Roman"/>
          <w:sz w:val="24"/>
          <w:szCs w:val="24"/>
        </w:rPr>
        <w:t xml:space="preserve">act of terrorism, strike, sabotage, civil disturbance, or disaster </w:t>
      </w:r>
      <w:proofErr w:type="gramStart"/>
      <w:r w:rsidRPr="00DA0B0A">
        <w:rPr>
          <w:rFonts w:ascii="Times New Roman" w:hAnsi="Times New Roman"/>
          <w:sz w:val="24"/>
          <w:szCs w:val="24"/>
        </w:rPr>
        <w:t>declaration;</w:t>
      </w:r>
      <w:proofErr w:type="gramEnd"/>
      <w:r w:rsidRPr="00DA0B0A">
        <w:rPr>
          <w:rFonts w:ascii="Times New Roman" w:hAnsi="Times New Roman"/>
          <w:sz w:val="24"/>
          <w:szCs w:val="24"/>
        </w:rPr>
        <w:t xml:space="preserve"> </w:t>
      </w:r>
    </w:p>
    <w:p w14:paraId="03CE1CB1" w14:textId="77777777" w:rsidR="00340AF4" w:rsidRPr="00340AF4" w:rsidRDefault="00340AF4" w:rsidP="00340AF4">
      <w:pPr>
        <w:pStyle w:val="ListParagraph"/>
        <w:rPr>
          <w:rFonts w:ascii="Times New Roman" w:hAnsi="Times New Roman"/>
          <w:sz w:val="24"/>
          <w:szCs w:val="24"/>
        </w:rPr>
      </w:pPr>
    </w:p>
    <w:p w14:paraId="6350E2FE" w14:textId="77777777" w:rsidR="00B83E13" w:rsidRPr="00DA0B0A" w:rsidRDefault="00B83E13" w:rsidP="00B83E13">
      <w:pPr>
        <w:pStyle w:val="ListParagraph"/>
        <w:widowControl/>
        <w:numPr>
          <w:ilvl w:val="0"/>
          <w:numId w:val="7"/>
        </w:numPr>
        <w:spacing w:after="0" w:line="240" w:lineRule="auto"/>
        <w:ind w:left="1080"/>
        <w:jc w:val="both"/>
        <w:rPr>
          <w:rFonts w:ascii="Times New Roman" w:hAnsi="Times New Roman"/>
          <w:sz w:val="24"/>
          <w:szCs w:val="24"/>
        </w:rPr>
      </w:pPr>
      <w:r>
        <w:rPr>
          <w:rFonts w:ascii="Times New Roman" w:hAnsi="Times New Roman"/>
          <w:sz w:val="24"/>
          <w:szCs w:val="24"/>
        </w:rPr>
        <w:t>C</w:t>
      </w:r>
      <w:r w:rsidRPr="00DA0B0A">
        <w:rPr>
          <w:rFonts w:ascii="Times New Roman" w:hAnsi="Times New Roman"/>
          <w:sz w:val="24"/>
          <w:szCs w:val="24"/>
        </w:rPr>
        <w:t xml:space="preserve">ircumstances beyond </w:t>
      </w:r>
      <w:r>
        <w:rPr>
          <w:rFonts w:ascii="Times New Roman" w:hAnsi="Times New Roman"/>
          <w:sz w:val="24"/>
          <w:szCs w:val="24"/>
        </w:rPr>
        <w:t xml:space="preserve">the Party’s </w:t>
      </w:r>
      <w:r w:rsidRPr="00DA0B0A">
        <w:rPr>
          <w:rFonts w:ascii="Times New Roman" w:hAnsi="Times New Roman"/>
          <w:sz w:val="24"/>
          <w:szCs w:val="24"/>
        </w:rPr>
        <w:t>control that render</w:t>
      </w:r>
      <w:r>
        <w:rPr>
          <w:rFonts w:ascii="Times New Roman" w:hAnsi="Times New Roman"/>
          <w:sz w:val="24"/>
          <w:szCs w:val="24"/>
        </w:rPr>
        <w:t xml:space="preserve"> the Party’s</w:t>
      </w:r>
      <w:r w:rsidRPr="00DA0B0A">
        <w:rPr>
          <w:rFonts w:ascii="Times New Roman" w:hAnsi="Times New Roman"/>
          <w:sz w:val="24"/>
          <w:szCs w:val="24"/>
        </w:rPr>
        <w:t xml:space="preserve"> performance impossible.</w:t>
      </w:r>
    </w:p>
    <w:p w14:paraId="312111C0" w14:textId="77777777" w:rsidR="00B83E13" w:rsidRDefault="00B83E13" w:rsidP="00B83E13">
      <w:pPr>
        <w:ind w:firstLine="720"/>
        <w:jc w:val="both"/>
        <w:rPr>
          <w:szCs w:val="24"/>
        </w:rPr>
      </w:pPr>
    </w:p>
    <w:p w14:paraId="5CB2C6AB" w14:textId="77777777" w:rsidR="00B83E13" w:rsidRPr="00CC218E" w:rsidRDefault="00B83E13" w:rsidP="00130D85">
      <w:pPr>
        <w:ind w:left="720"/>
        <w:jc w:val="both"/>
        <w:rPr>
          <w:szCs w:val="24"/>
        </w:rPr>
      </w:pPr>
      <w:r>
        <w:rPr>
          <w:szCs w:val="24"/>
        </w:rPr>
        <w:t>F</w:t>
      </w:r>
      <w:r w:rsidRPr="00CC218E">
        <w:rPr>
          <w:szCs w:val="24"/>
        </w:rPr>
        <w:t xml:space="preserve">orce Majeure does not include economic or market conditions which affect a </w:t>
      </w:r>
      <w:r>
        <w:rPr>
          <w:szCs w:val="24"/>
        </w:rPr>
        <w:t>P</w:t>
      </w:r>
      <w:r w:rsidRPr="00CC218E">
        <w:rPr>
          <w:szCs w:val="24"/>
        </w:rPr>
        <w:t>arty’s cost but not its ability to perform.</w:t>
      </w:r>
    </w:p>
    <w:p w14:paraId="517C78BE" w14:textId="77777777" w:rsidR="00B83E13" w:rsidRPr="00944875" w:rsidRDefault="00B83E13" w:rsidP="00B83E13">
      <w:pPr>
        <w:pStyle w:val="ListParagraph"/>
        <w:tabs>
          <w:tab w:val="left" w:pos="1800"/>
        </w:tabs>
        <w:spacing w:after="0" w:line="240" w:lineRule="auto"/>
        <w:ind w:left="1080" w:right="54"/>
        <w:rPr>
          <w:rFonts w:ascii="Times New Roman" w:eastAsia="Times New Roman" w:hAnsi="Times New Roman"/>
          <w:sz w:val="24"/>
          <w:szCs w:val="24"/>
        </w:rPr>
      </w:pPr>
    </w:p>
    <w:p w14:paraId="2F30FD12" w14:textId="7B1CF680" w:rsidR="00B83E13" w:rsidRPr="00BA22AC" w:rsidRDefault="00B83E13" w:rsidP="00130D85">
      <w:pPr>
        <w:pStyle w:val="ListParagraph"/>
        <w:spacing w:after="0" w:line="240" w:lineRule="auto"/>
        <w:ind w:hanging="720"/>
        <w:jc w:val="both"/>
        <w:rPr>
          <w:rFonts w:ascii="Times New Roman" w:eastAsia="Times New Roman" w:hAnsi="Times New Roman"/>
          <w:sz w:val="24"/>
          <w:szCs w:val="24"/>
        </w:rPr>
      </w:pPr>
      <w:r w:rsidRPr="00BA22AC">
        <w:rPr>
          <w:rFonts w:ascii="Times New Roman" w:hAnsi="Times New Roman"/>
          <w:sz w:val="24"/>
          <w:szCs w:val="24"/>
        </w:rPr>
        <w:t>B.</w:t>
      </w:r>
      <w:r w:rsidRPr="00BA22AC">
        <w:rPr>
          <w:rFonts w:ascii="Times New Roman" w:hAnsi="Times New Roman"/>
          <w:sz w:val="24"/>
          <w:szCs w:val="24"/>
        </w:rPr>
        <w:tab/>
        <w:t xml:space="preserve">The Party invoking Force Majeure shall give timely and adequate notice to the other </w:t>
      </w:r>
      <w:r w:rsidR="001641D3">
        <w:rPr>
          <w:rFonts w:ascii="Times New Roman" w:hAnsi="Times New Roman"/>
          <w:sz w:val="24"/>
          <w:szCs w:val="24"/>
        </w:rPr>
        <w:t>Party</w:t>
      </w:r>
      <w:r w:rsidRPr="00BA22AC">
        <w:rPr>
          <w:rFonts w:ascii="Times New Roman" w:hAnsi="Times New Roman"/>
          <w:sz w:val="24"/>
          <w:szCs w:val="24"/>
        </w:rPr>
        <w:t xml:space="preserve"> of the event by telephone or e-mail, and then the Party must promptly provide written notice of the Force Majeure in the manner required by this Agreement. The Party shall use due diligence to remedy the effects of Force Majeure as soon as reasonably possible. If a Party’s performance is delayed by the event of Force Majeure, the </w:t>
      </w:r>
      <w:r w:rsidR="001641D3">
        <w:rPr>
          <w:rFonts w:ascii="Times New Roman" w:hAnsi="Times New Roman"/>
          <w:sz w:val="24"/>
          <w:szCs w:val="24"/>
        </w:rPr>
        <w:t>Parties</w:t>
      </w:r>
      <w:r w:rsidRPr="00BA22AC">
        <w:rPr>
          <w:rFonts w:ascii="Times New Roman" w:hAnsi="Times New Roman"/>
          <w:sz w:val="24"/>
          <w:szCs w:val="24"/>
        </w:rPr>
        <w:t xml:space="preserve"> will mutually agree to extend the time for the completion of obligations by </w:t>
      </w:r>
      <w:proofErr w:type="gramStart"/>
      <w:r w:rsidRPr="00BA22AC">
        <w:rPr>
          <w:rFonts w:ascii="Times New Roman" w:hAnsi="Times New Roman"/>
          <w:sz w:val="24"/>
          <w:szCs w:val="24"/>
        </w:rPr>
        <w:t>a period of time</w:t>
      </w:r>
      <w:proofErr w:type="gramEnd"/>
      <w:r w:rsidRPr="00BA22AC">
        <w:rPr>
          <w:rFonts w:ascii="Times New Roman" w:hAnsi="Times New Roman"/>
          <w:sz w:val="24"/>
          <w:szCs w:val="24"/>
        </w:rPr>
        <w:t xml:space="preserve"> reasonably necessary to overcome the effect of the Force Majeure event.</w:t>
      </w:r>
    </w:p>
    <w:p w14:paraId="05697289" w14:textId="77777777" w:rsidR="00B83E13" w:rsidRDefault="00B83E13" w:rsidP="00B83E13">
      <w:pPr>
        <w:pStyle w:val="ListParagraph"/>
        <w:spacing w:after="0" w:line="240" w:lineRule="auto"/>
        <w:ind w:left="0" w:firstLine="720"/>
        <w:jc w:val="both"/>
        <w:rPr>
          <w:rFonts w:ascii="Times New Roman" w:eastAsia="Times New Roman" w:hAnsi="Times New Roman"/>
          <w:sz w:val="24"/>
          <w:szCs w:val="24"/>
        </w:rPr>
      </w:pPr>
    </w:p>
    <w:p w14:paraId="395BA0D3" w14:textId="77777777" w:rsidR="00B83E13" w:rsidRDefault="00B83E13" w:rsidP="00B83E13">
      <w:pPr>
        <w:pStyle w:val="Heading2"/>
        <w:spacing w:before="0" w:after="0"/>
        <w:jc w:val="center"/>
        <w:rPr>
          <w:rFonts w:ascii="Times New Roman" w:hAnsi="Times New Roman" w:cs="Times New Roman"/>
          <w:i w:val="0"/>
          <w:sz w:val="24"/>
          <w:szCs w:val="24"/>
        </w:rPr>
      </w:pPr>
      <w:r>
        <w:rPr>
          <w:rFonts w:ascii="Times New Roman" w:hAnsi="Times New Roman" w:cs="Times New Roman"/>
          <w:i w:val="0"/>
          <w:sz w:val="24"/>
          <w:szCs w:val="24"/>
        </w:rPr>
        <w:t>XI.  CONDITION OF PREMISES; DISCLAIMER OF WARRANTIES</w:t>
      </w:r>
    </w:p>
    <w:p w14:paraId="0B359B31" w14:textId="77777777" w:rsidR="00B83E13" w:rsidRDefault="00B83E13" w:rsidP="00B83E13"/>
    <w:p w14:paraId="228F66CB" w14:textId="77777777" w:rsidR="00B83E13" w:rsidRDefault="00B83E13" w:rsidP="00B83E13">
      <w:pPr>
        <w:jc w:val="both"/>
      </w:pPr>
      <w:r>
        <w:tab/>
        <w:t>Except as otherwise expressly provided in this Agreement, neither the City nor any agent, employee, or representative of the City makes or has made any warranties or representations, express or implied, with respect to the physical condition of the Park or its fitness or suitability for any particular use.</w:t>
      </w:r>
    </w:p>
    <w:p w14:paraId="726731DD" w14:textId="77777777" w:rsidR="00B83E13" w:rsidRDefault="00B83E13" w:rsidP="00B83E13"/>
    <w:p w14:paraId="7BF0ED5B" w14:textId="77777777" w:rsidR="00B83E13" w:rsidRPr="00716D39" w:rsidRDefault="00B83E13" w:rsidP="00B83E13">
      <w:pPr>
        <w:pStyle w:val="Heading1"/>
        <w:tabs>
          <w:tab w:val="center" w:pos="4680"/>
          <w:tab w:val="left" w:pos="5040"/>
          <w:tab w:val="left" w:pos="5760"/>
          <w:tab w:val="left" w:pos="6480"/>
          <w:tab w:val="left" w:pos="7200"/>
          <w:tab w:val="left" w:pos="7920"/>
        </w:tabs>
        <w:rPr>
          <w:sz w:val="24"/>
          <w:szCs w:val="24"/>
        </w:rPr>
      </w:pPr>
      <w:r>
        <w:rPr>
          <w:sz w:val="24"/>
          <w:szCs w:val="24"/>
        </w:rPr>
        <w:t>XII</w:t>
      </w:r>
      <w:r w:rsidRPr="00716D39">
        <w:rPr>
          <w:sz w:val="24"/>
          <w:szCs w:val="24"/>
        </w:rPr>
        <w:t xml:space="preserve">.  </w:t>
      </w:r>
      <w:r>
        <w:rPr>
          <w:sz w:val="24"/>
          <w:szCs w:val="24"/>
        </w:rPr>
        <w:t xml:space="preserve">NO </w:t>
      </w:r>
      <w:r w:rsidRPr="00716D39">
        <w:rPr>
          <w:sz w:val="24"/>
          <w:szCs w:val="24"/>
        </w:rPr>
        <w:t>WAIVER</w:t>
      </w:r>
    </w:p>
    <w:p w14:paraId="64CEC8D9" w14:textId="77777777" w:rsidR="00B83E13" w:rsidRPr="00716D39"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6BFC125C" w14:textId="77777777" w:rsidR="00B83E13" w:rsidRPr="00716D39" w:rsidRDefault="00B83E13" w:rsidP="00B83E13">
      <w:pPr>
        <w:ind w:firstLine="720"/>
        <w:jc w:val="both"/>
        <w:rPr>
          <w:szCs w:val="24"/>
        </w:rPr>
      </w:pPr>
      <w:r w:rsidRPr="00716D39">
        <w:rPr>
          <w:szCs w:val="24"/>
        </w:rPr>
        <w:t xml:space="preserve">If at any time the City fails to enforce this Agreement, whether or not any violations of it are known, such failure </w:t>
      </w:r>
      <w:r>
        <w:rPr>
          <w:szCs w:val="24"/>
        </w:rPr>
        <w:t>will</w:t>
      </w:r>
      <w:r w:rsidRPr="00716D39">
        <w:rPr>
          <w:szCs w:val="24"/>
        </w:rPr>
        <w:t xml:space="preserve"> not constitute a continuing waiver or estoppel of the right to enforce</w:t>
      </w:r>
      <w:r>
        <w:rPr>
          <w:szCs w:val="24"/>
        </w:rPr>
        <w:t xml:space="preserve"> the Agreement</w:t>
      </w:r>
      <w:r w:rsidRPr="00716D39">
        <w:rPr>
          <w:szCs w:val="24"/>
        </w:rPr>
        <w:t>.</w:t>
      </w:r>
    </w:p>
    <w:p w14:paraId="405931FB"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i/>
          <w:szCs w:val="24"/>
        </w:rPr>
      </w:pPr>
    </w:p>
    <w:p w14:paraId="4465D80D" w14:textId="77777777" w:rsidR="00B83E13" w:rsidRPr="00716D39" w:rsidRDefault="00B83E13" w:rsidP="00B83E13">
      <w:pPr>
        <w:pStyle w:val="Heading2"/>
        <w:spacing w:before="0" w:after="0"/>
        <w:jc w:val="center"/>
        <w:rPr>
          <w:rFonts w:ascii="Times New Roman" w:hAnsi="Times New Roman" w:cs="Times New Roman"/>
          <w:i w:val="0"/>
          <w:sz w:val="24"/>
          <w:szCs w:val="24"/>
        </w:rPr>
      </w:pPr>
      <w:r w:rsidRPr="00716D39">
        <w:rPr>
          <w:rFonts w:ascii="Times New Roman" w:hAnsi="Times New Roman" w:cs="Times New Roman"/>
          <w:i w:val="0"/>
          <w:sz w:val="24"/>
          <w:szCs w:val="24"/>
        </w:rPr>
        <w:t>X</w:t>
      </w:r>
      <w:r>
        <w:rPr>
          <w:rFonts w:ascii="Times New Roman" w:hAnsi="Times New Roman" w:cs="Times New Roman"/>
          <w:i w:val="0"/>
          <w:sz w:val="24"/>
          <w:szCs w:val="24"/>
        </w:rPr>
        <w:t>III</w:t>
      </w:r>
      <w:r w:rsidRPr="00716D39">
        <w:rPr>
          <w:rFonts w:ascii="Times New Roman" w:hAnsi="Times New Roman" w:cs="Times New Roman"/>
          <w:i w:val="0"/>
          <w:sz w:val="24"/>
          <w:szCs w:val="24"/>
        </w:rPr>
        <w:t>.  NO RECOURSE</w:t>
      </w:r>
    </w:p>
    <w:p w14:paraId="121E35E1" w14:textId="77777777" w:rsidR="00B83E13" w:rsidRPr="00716D39"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2C05B355" w14:textId="77777777" w:rsidR="00B83E13" w:rsidRDefault="00B83E13" w:rsidP="00B83E13">
      <w:pPr>
        <w:pStyle w:val="BodyText2"/>
        <w:jc w:val="both"/>
        <w:rPr>
          <w:sz w:val="24"/>
          <w:szCs w:val="24"/>
        </w:rPr>
      </w:pPr>
      <w:r w:rsidRPr="00716D39">
        <w:rPr>
          <w:sz w:val="24"/>
          <w:szCs w:val="24"/>
        </w:rPr>
        <w:tab/>
        <w:t xml:space="preserve">No recourse </w:t>
      </w:r>
      <w:r>
        <w:rPr>
          <w:sz w:val="24"/>
          <w:szCs w:val="24"/>
        </w:rPr>
        <w:t>will</w:t>
      </w:r>
      <w:r w:rsidRPr="00716D39">
        <w:rPr>
          <w:sz w:val="24"/>
          <w:szCs w:val="24"/>
        </w:rPr>
        <w:t xml:space="preserve"> be had against any elected official, director, officer, attorney, agent, or employee of the City, whether in office on the Effective Date of this Agreement or after such date, for any claim based upon this Agreement.</w:t>
      </w:r>
    </w:p>
    <w:p w14:paraId="71BD9F5D" w14:textId="23FADD45" w:rsidR="00130D85" w:rsidRDefault="00130D85">
      <w:pPr>
        <w:widowControl/>
        <w:jc w:val="both"/>
        <w:rPr>
          <w:b/>
          <w:szCs w:val="24"/>
        </w:rPr>
      </w:pPr>
      <w:r>
        <w:rPr>
          <w:b/>
          <w:szCs w:val="24"/>
        </w:rPr>
        <w:br w:type="page"/>
      </w:r>
    </w:p>
    <w:p w14:paraId="6A07533D" w14:textId="77777777" w:rsidR="00B83E13" w:rsidRPr="00C66E2C" w:rsidRDefault="00B83E13" w:rsidP="00B83E13">
      <w:pPr>
        <w:pStyle w:val="BodyText2"/>
        <w:jc w:val="both"/>
        <w:rPr>
          <w:b/>
          <w:sz w:val="24"/>
          <w:szCs w:val="24"/>
        </w:rPr>
      </w:pPr>
    </w:p>
    <w:p w14:paraId="1297AAAC" w14:textId="77777777" w:rsidR="00B83E13" w:rsidRPr="00C66E2C" w:rsidRDefault="00B83E13" w:rsidP="00B83E13">
      <w:pPr>
        <w:pStyle w:val="BodyText2"/>
        <w:jc w:val="center"/>
        <w:rPr>
          <w:b/>
          <w:sz w:val="24"/>
          <w:szCs w:val="24"/>
        </w:rPr>
      </w:pPr>
      <w:r>
        <w:rPr>
          <w:b/>
          <w:sz w:val="24"/>
          <w:szCs w:val="24"/>
        </w:rPr>
        <w:t xml:space="preserve">XIV.  </w:t>
      </w:r>
      <w:r w:rsidRPr="00C66E2C">
        <w:rPr>
          <w:b/>
          <w:sz w:val="24"/>
          <w:szCs w:val="24"/>
        </w:rPr>
        <w:t>ASSIGNMENT</w:t>
      </w:r>
    </w:p>
    <w:p w14:paraId="5F7B53F0" w14:textId="77777777" w:rsidR="00B83E13" w:rsidRDefault="00B83E13" w:rsidP="00B83E13">
      <w:pPr>
        <w:pStyle w:val="BodyText2"/>
        <w:jc w:val="both"/>
        <w:rPr>
          <w:sz w:val="24"/>
          <w:szCs w:val="24"/>
        </w:rPr>
      </w:pPr>
    </w:p>
    <w:p w14:paraId="194FF4A8" w14:textId="36114DB0" w:rsidR="00B83E13" w:rsidRDefault="007437F2" w:rsidP="00130D85">
      <w:pPr>
        <w:pStyle w:val="BodyText2"/>
        <w:tabs>
          <w:tab w:val="clear" w:pos="0"/>
        </w:tabs>
        <w:ind w:left="720" w:hanging="720"/>
        <w:jc w:val="both"/>
        <w:rPr>
          <w:sz w:val="24"/>
          <w:szCs w:val="24"/>
        </w:rPr>
      </w:pPr>
      <w:bookmarkStart w:id="7" w:name="_Hlk14433876"/>
      <w:r>
        <w:rPr>
          <w:sz w:val="24"/>
          <w:szCs w:val="24"/>
        </w:rPr>
        <w:t>A.</w:t>
      </w:r>
      <w:r>
        <w:rPr>
          <w:sz w:val="24"/>
          <w:szCs w:val="24"/>
        </w:rPr>
        <w:tab/>
      </w:r>
      <w:r w:rsidR="00B83E13" w:rsidRPr="00E7458B">
        <w:rPr>
          <w:sz w:val="24"/>
          <w:szCs w:val="24"/>
        </w:rPr>
        <w:t xml:space="preserve">Partner shall not assign (it being agreed that for purposes of </w:t>
      </w:r>
      <w:r w:rsidR="00B83E13" w:rsidRPr="00E7458B">
        <w:rPr>
          <w:spacing w:val="-1"/>
          <w:sz w:val="24"/>
          <w:szCs w:val="24"/>
        </w:rPr>
        <w:t xml:space="preserve">this Agreement, assignment includes, without limitation, a merger, </w:t>
      </w:r>
      <w:r w:rsidR="00B83E13" w:rsidRPr="00E7458B">
        <w:rPr>
          <w:spacing w:val="-2"/>
          <w:sz w:val="24"/>
          <w:szCs w:val="24"/>
        </w:rPr>
        <w:t>dissolution, sale of stock or sale of assets), mortgage, pledge or otherwise transfer its interests in this Agreement</w:t>
      </w:r>
      <w:r w:rsidR="00B83E13" w:rsidRPr="00E7458B">
        <w:rPr>
          <w:sz w:val="24"/>
          <w:szCs w:val="24"/>
        </w:rPr>
        <w:t xml:space="preserve"> </w:t>
      </w:r>
      <w:r w:rsidR="00B83E13" w:rsidRPr="00E7458B">
        <w:rPr>
          <w:spacing w:val="-2"/>
          <w:sz w:val="24"/>
          <w:szCs w:val="24"/>
        </w:rPr>
        <w:t>without the prior written consent of the City, which consent may be withheld in the City’s sole and</w:t>
      </w:r>
      <w:r w:rsidR="00B83E13" w:rsidRPr="00E7458B">
        <w:rPr>
          <w:sz w:val="24"/>
          <w:szCs w:val="24"/>
        </w:rPr>
        <w:t xml:space="preserve"> absolute discretion</w:t>
      </w:r>
      <w:r w:rsidR="00B83E13" w:rsidRPr="00E7458B">
        <w:rPr>
          <w:spacing w:val="-2"/>
          <w:sz w:val="24"/>
          <w:szCs w:val="24"/>
        </w:rPr>
        <w:t>. Partner</w:t>
      </w:r>
      <w:r w:rsidR="00B83E13" w:rsidRPr="00E7458B">
        <w:rPr>
          <w:sz w:val="24"/>
          <w:szCs w:val="24"/>
        </w:rPr>
        <w:t xml:space="preserve"> acknowledges that the City must be assured that </w:t>
      </w:r>
      <w:r w:rsidR="00B83E13" w:rsidRPr="00E7458B">
        <w:rPr>
          <w:spacing w:val="-1"/>
          <w:sz w:val="24"/>
          <w:szCs w:val="24"/>
        </w:rPr>
        <w:t>any assignee has the financial and development capabilities</w:t>
      </w:r>
      <w:r w:rsidR="00B83E13" w:rsidRPr="00E7458B">
        <w:rPr>
          <w:sz w:val="24"/>
          <w:szCs w:val="24"/>
        </w:rPr>
        <w:t xml:space="preserve"> </w:t>
      </w:r>
      <w:r w:rsidR="00B83E13" w:rsidRPr="00E7458B">
        <w:rPr>
          <w:spacing w:val="-2"/>
          <w:sz w:val="24"/>
          <w:szCs w:val="24"/>
        </w:rPr>
        <w:t>to satisfy its obligations under the Agreement and if such assignee does not have such capabilities, the City</w:t>
      </w:r>
      <w:r w:rsidR="00B83E13" w:rsidRPr="00E7458B">
        <w:rPr>
          <w:sz w:val="24"/>
          <w:szCs w:val="24"/>
        </w:rPr>
        <w:t xml:space="preserve"> </w:t>
      </w:r>
      <w:r w:rsidR="00B83E13" w:rsidRPr="00E7458B">
        <w:rPr>
          <w:spacing w:val="-2"/>
          <w:sz w:val="24"/>
          <w:szCs w:val="24"/>
        </w:rPr>
        <w:t>may require a guaranty or similar assurance of such obligations. The</w:t>
      </w:r>
      <w:r w:rsidR="00B83E13" w:rsidRPr="00E7458B">
        <w:rPr>
          <w:sz w:val="24"/>
          <w:szCs w:val="24"/>
        </w:rPr>
        <w:t xml:space="preserve"> City shall not assign or transfer its interest in this Agreement without the prior written consent of Partner, which consent may be withheld in Partner’s sole and absolute discretion.</w:t>
      </w:r>
    </w:p>
    <w:p w14:paraId="7CF531F4" w14:textId="77777777" w:rsidR="007437F2" w:rsidRDefault="007437F2" w:rsidP="00130D85">
      <w:pPr>
        <w:pStyle w:val="BodyText2"/>
        <w:tabs>
          <w:tab w:val="clear" w:pos="0"/>
        </w:tabs>
        <w:ind w:left="720" w:hanging="720"/>
        <w:jc w:val="both"/>
        <w:rPr>
          <w:sz w:val="24"/>
          <w:szCs w:val="24"/>
        </w:rPr>
      </w:pPr>
    </w:p>
    <w:p w14:paraId="5667F66E" w14:textId="50DE1C72" w:rsidR="007437F2" w:rsidRPr="007437F2" w:rsidRDefault="007437F2" w:rsidP="00130D85">
      <w:pPr>
        <w:pStyle w:val="BodyText2"/>
        <w:tabs>
          <w:tab w:val="clear" w:pos="0"/>
        </w:tabs>
        <w:ind w:left="720" w:hanging="720"/>
        <w:jc w:val="both"/>
        <w:rPr>
          <w:sz w:val="24"/>
          <w:szCs w:val="24"/>
        </w:rPr>
      </w:pPr>
      <w:r>
        <w:rPr>
          <w:sz w:val="24"/>
          <w:szCs w:val="24"/>
        </w:rPr>
        <w:t>B.</w:t>
      </w:r>
      <w:r>
        <w:rPr>
          <w:sz w:val="24"/>
          <w:szCs w:val="24"/>
        </w:rPr>
        <w:tab/>
      </w:r>
      <w:r w:rsidRPr="007437F2">
        <w:rPr>
          <w:sz w:val="24"/>
          <w:szCs w:val="24"/>
        </w:rPr>
        <w:t>Notwithstanding the provisions of Section (A) above, the Parties agree that assignment of this Agreement to a Foreclosure Assignee (as defined in Section XV(B) below) shall be solely governed by Section XVIII(B) below.</w:t>
      </w:r>
    </w:p>
    <w:p w14:paraId="5260E13A" w14:textId="77777777" w:rsidR="007437F2" w:rsidRDefault="007437F2" w:rsidP="00130D85">
      <w:pPr>
        <w:pStyle w:val="BodyText2"/>
        <w:tabs>
          <w:tab w:val="clear" w:pos="0"/>
        </w:tabs>
        <w:ind w:left="720" w:hanging="720"/>
        <w:jc w:val="both"/>
        <w:rPr>
          <w:sz w:val="24"/>
          <w:szCs w:val="24"/>
        </w:rPr>
      </w:pPr>
    </w:p>
    <w:p w14:paraId="362C39B2" w14:textId="77777777" w:rsidR="007437F2" w:rsidRPr="007437F2" w:rsidRDefault="007437F2" w:rsidP="007437F2">
      <w:pPr>
        <w:pStyle w:val="BodyText2"/>
        <w:jc w:val="center"/>
        <w:rPr>
          <w:b/>
          <w:bCs/>
          <w:sz w:val="24"/>
          <w:szCs w:val="24"/>
        </w:rPr>
      </w:pPr>
      <w:r w:rsidRPr="007437F2">
        <w:rPr>
          <w:b/>
          <w:bCs/>
          <w:sz w:val="24"/>
          <w:szCs w:val="24"/>
        </w:rPr>
        <w:t>XV</w:t>
      </w:r>
      <w:proofErr w:type="gramStart"/>
      <w:r w:rsidRPr="007437F2">
        <w:rPr>
          <w:b/>
          <w:bCs/>
          <w:sz w:val="24"/>
          <w:szCs w:val="24"/>
        </w:rPr>
        <w:t>.  LENDER</w:t>
      </w:r>
      <w:proofErr w:type="gramEnd"/>
      <w:r w:rsidRPr="007437F2">
        <w:rPr>
          <w:b/>
          <w:bCs/>
          <w:sz w:val="24"/>
          <w:szCs w:val="24"/>
        </w:rPr>
        <w:t xml:space="preserve"> PROTECTIONS</w:t>
      </w:r>
    </w:p>
    <w:p w14:paraId="37398C7E" w14:textId="51229147" w:rsidR="007437F2" w:rsidRPr="00E7458B" w:rsidRDefault="007437F2" w:rsidP="007437F2">
      <w:pPr>
        <w:pStyle w:val="BodyText2"/>
        <w:jc w:val="both"/>
        <w:rPr>
          <w:sz w:val="24"/>
          <w:szCs w:val="24"/>
        </w:rPr>
      </w:pPr>
      <w:r>
        <w:rPr>
          <w:sz w:val="24"/>
          <w:szCs w:val="24"/>
        </w:rPr>
        <w:t xml:space="preserve"> </w:t>
      </w:r>
    </w:p>
    <w:p w14:paraId="22EEA3F4" w14:textId="0BAE813F" w:rsidR="007437F2" w:rsidRDefault="007437F2" w:rsidP="00130D85">
      <w:pPr>
        <w:pStyle w:val="BodyTextIndent2"/>
        <w:tabs>
          <w:tab w:val="clear" w:pos="0"/>
        </w:tabs>
        <w:snapToGrid w:val="0"/>
        <w:ind w:left="720" w:hanging="720"/>
        <w:rPr>
          <w:sz w:val="24"/>
          <w:szCs w:val="24"/>
        </w:rPr>
      </w:pPr>
      <w:r>
        <w:rPr>
          <w:sz w:val="24"/>
          <w:szCs w:val="24"/>
        </w:rPr>
        <w:t>A.</w:t>
      </w:r>
      <w:r>
        <w:rPr>
          <w:sz w:val="24"/>
          <w:szCs w:val="24"/>
        </w:rPr>
        <w:tab/>
        <w:t>Upon Lender’s written request, City agrees to notify the Lender(s) in writing of any default under this Agreement simultaneously with notice sent to Partner and allow Lender(s) an additional thirty (30) days to cure such default after expiration of Partner’s cure periods prior to the City exercising any rights or remedies by reason of such default, provided, however, that any health and safety default cure period may be less than thirty (30) days, as set out in the notice of default.</w:t>
      </w:r>
    </w:p>
    <w:p w14:paraId="6CE7188E" w14:textId="77777777" w:rsidR="007437F2" w:rsidRDefault="007437F2" w:rsidP="00130D85">
      <w:pPr>
        <w:pStyle w:val="BodyTextIndent2"/>
        <w:tabs>
          <w:tab w:val="clear" w:pos="0"/>
        </w:tabs>
        <w:snapToGrid w:val="0"/>
        <w:ind w:left="720" w:hanging="720"/>
        <w:rPr>
          <w:sz w:val="24"/>
          <w:szCs w:val="24"/>
        </w:rPr>
      </w:pPr>
    </w:p>
    <w:p w14:paraId="3814944B" w14:textId="494A7F19" w:rsidR="007437F2" w:rsidRDefault="007437F2" w:rsidP="00130D85">
      <w:pPr>
        <w:pStyle w:val="BodyTextIndent2"/>
        <w:tabs>
          <w:tab w:val="clear" w:pos="0"/>
        </w:tabs>
        <w:snapToGrid w:val="0"/>
        <w:ind w:left="720" w:hanging="720"/>
        <w:rPr>
          <w:sz w:val="24"/>
          <w:szCs w:val="24"/>
        </w:rPr>
      </w:pPr>
      <w:r>
        <w:rPr>
          <w:sz w:val="24"/>
          <w:szCs w:val="24"/>
        </w:rPr>
        <w:t>B.</w:t>
      </w:r>
      <w:r>
        <w:rPr>
          <w:sz w:val="24"/>
          <w:szCs w:val="24"/>
        </w:rPr>
        <w:tab/>
        <w:t>Notwithstanding the provisions of Section XIV above, all of Partner’s rights in this Agreement may be assigned without consent of the City to any party or parties that acquire the Partner’s interest in the Property by a foreclosure or a conveyance in lieu of foreclosure (the “</w:t>
      </w:r>
      <w:r w:rsidRPr="006C1514">
        <w:rPr>
          <w:b/>
          <w:bCs/>
          <w:sz w:val="24"/>
          <w:szCs w:val="24"/>
        </w:rPr>
        <w:t>Foreclosure Assignee</w:t>
      </w:r>
      <w:r>
        <w:rPr>
          <w:b/>
          <w:bCs/>
          <w:sz w:val="24"/>
          <w:szCs w:val="24"/>
        </w:rPr>
        <w:t>(s)</w:t>
      </w:r>
      <w:r>
        <w:rPr>
          <w:sz w:val="24"/>
          <w:szCs w:val="24"/>
        </w:rPr>
        <w:t>”). The Foreclosure Assignee(s) shall provide notice in writing to the City of the assignment within ten (10) days of execution of the assignment document.</w:t>
      </w:r>
    </w:p>
    <w:p w14:paraId="2B699C09" w14:textId="77777777" w:rsidR="00B83E13" w:rsidRDefault="00B83E13" w:rsidP="00130D85">
      <w:pPr>
        <w:pStyle w:val="BodyText2"/>
        <w:ind w:left="720" w:hanging="720"/>
        <w:rPr>
          <w:sz w:val="24"/>
          <w:szCs w:val="24"/>
        </w:rPr>
      </w:pPr>
    </w:p>
    <w:p w14:paraId="0D93D84B" w14:textId="77777777" w:rsidR="00B83E13" w:rsidRPr="00976BCA" w:rsidRDefault="00B83E13" w:rsidP="00B83E13">
      <w:pPr>
        <w:jc w:val="center"/>
        <w:rPr>
          <w:b/>
        </w:rPr>
      </w:pPr>
      <w:bookmarkStart w:id="8" w:name="_Hlk14433963"/>
      <w:r>
        <w:rPr>
          <w:b/>
        </w:rPr>
        <w:t xml:space="preserve">XV.  </w:t>
      </w:r>
      <w:r w:rsidRPr="00976BCA">
        <w:rPr>
          <w:b/>
        </w:rPr>
        <w:t>DISPUTE RESOLUTION</w:t>
      </w:r>
    </w:p>
    <w:p w14:paraId="7BDD729C" w14:textId="77777777" w:rsidR="00B83E13" w:rsidRDefault="00B83E13" w:rsidP="00B83E13"/>
    <w:p w14:paraId="7982C1CE" w14:textId="5052BACB" w:rsidR="00B83E13" w:rsidRDefault="00B83E13" w:rsidP="00130D85">
      <w:pPr>
        <w:pStyle w:val="ListParagraph"/>
        <w:spacing w:after="0" w:line="240" w:lineRule="auto"/>
        <w:ind w:right="54" w:hanging="720"/>
        <w:jc w:val="both"/>
        <w:rPr>
          <w:rFonts w:ascii="Times New Roman" w:eastAsia="Times New Roman" w:hAnsi="Times New Roman"/>
          <w:sz w:val="24"/>
          <w:szCs w:val="24"/>
        </w:rPr>
      </w:pPr>
      <w:r>
        <w:rPr>
          <w:rFonts w:ascii="Times New Roman" w:eastAsia="Times New Roman" w:hAnsi="Times New Roman"/>
          <w:sz w:val="24"/>
          <w:szCs w:val="24"/>
        </w:rPr>
        <w:t>A.</w:t>
      </w:r>
      <w:r>
        <w:rPr>
          <w:rFonts w:ascii="Times New Roman" w:eastAsia="Times New Roman" w:hAnsi="Times New Roman"/>
          <w:sz w:val="24"/>
          <w:szCs w:val="24"/>
        </w:rPr>
        <w:tab/>
      </w:r>
      <w:r w:rsidRPr="00D32742">
        <w:rPr>
          <w:rFonts w:ascii="Times New Roman" w:eastAsia="Times New Roman" w:hAnsi="Times New Roman"/>
          <w:sz w:val="24"/>
          <w:szCs w:val="24"/>
        </w:rPr>
        <w:t xml:space="preserve">In the event of a dispute, the Parties agree to attempt </w:t>
      </w:r>
      <w:r>
        <w:rPr>
          <w:rFonts w:ascii="Times New Roman" w:eastAsia="Times New Roman" w:hAnsi="Times New Roman"/>
          <w:sz w:val="24"/>
          <w:szCs w:val="24"/>
        </w:rPr>
        <w:t>in good faith to</w:t>
      </w:r>
      <w:r w:rsidRPr="00D32742">
        <w:rPr>
          <w:rFonts w:ascii="Times New Roman" w:eastAsia="Times New Roman" w:hAnsi="Times New Roman"/>
          <w:sz w:val="24"/>
          <w:szCs w:val="24"/>
        </w:rPr>
        <w:t xml:space="preserve"> </w:t>
      </w:r>
      <w:r>
        <w:rPr>
          <w:rFonts w:ascii="Times New Roman" w:eastAsia="Times New Roman" w:hAnsi="Times New Roman"/>
          <w:sz w:val="24"/>
          <w:szCs w:val="24"/>
        </w:rPr>
        <w:t xml:space="preserve">informally </w:t>
      </w:r>
      <w:r w:rsidRPr="00D32742">
        <w:rPr>
          <w:rFonts w:ascii="Times New Roman" w:eastAsia="Times New Roman" w:hAnsi="Times New Roman"/>
          <w:sz w:val="24"/>
          <w:szCs w:val="24"/>
        </w:rPr>
        <w:t xml:space="preserve">negotiate </w:t>
      </w:r>
      <w:r>
        <w:rPr>
          <w:rFonts w:ascii="Times New Roman" w:eastAsia="Times New Roman" w:hAnsi="Times New Roman"/>
          <w:sz w:val="24"/>
          <w:szCs w:val="24"/>
        </w:rPr>
        <w:t xml:space="preserve">a </w:t>
      </w:r>
      <w:r w:rsidRPr="00D32742">
        <w:rPr>
          <w:rFonts w:ascii="Times New Roman" w:eastAsia="Times New Roman" w:hAnsi="Times New Roman"/>
          <w:sz w:val="24"/>
          <w:szCs w:val="24"/>
        </w:rPr>
        <w:t xml:space="preserve">resolution. </w:t>
      </w:r>
      <w:r>
        <w:rPr>
          <w:rFonts w:ascii="Times New Roman" w:eastAsia="Times New Roman" w:hAnsi="Times New Roman"/>
          <w:sz w:val="24"/>
          <w:szCs w:val="24"/>
        </w:rPr>
        <w:t xml:space="preserve">Either Party may make a written </w:t>
      </w:r>
      <w:r w:rsidRPr="00D32742">
        <w:rPr>
          <w:rFonts w:ascii="Times New Roman" w:eastAsia="Times New Roman" w:hAnsi="Times New Roman"/>
          <w:sz w:val="24"/>
          <w:szCs w:val="24"/>
        </w:rPr>
        <w:t xml:space="preserve">request </w:t>
      </w:r>
      <w:r>
        <w:rPr>
          <w:rFonts w:ascii="Times New Roman" w:eastAsia="Times New Roman" w:hAnsi="Times New Roman"/>
          <w:sz w:val="24"/>
          <w:szCs w:val="24"/>
        </w:rPr>
        <w:t xml:space="preserve">for </w:t>
      </w:r>
      <w:r w:rsidRPr="00D32742">
        <w:rPr>
          <w:rFonts w:ascii="Times New Roman" w:eastAsia="Times New Roman" w:hAnsi="Times New Roman"/>
          <w:sz w:val="24"/>
          <w:szCs w:val="24"/>
        </w:rPr>
        <w:t>a meeting between representatives of each Party</w:t>
      </w:r>
      <w:r>
        <w:rPr>
          <w:rFonts w:ascii="Times New Roman" w:eastAsia="Times New Roman" w:hAnsi="Times New Roman"/>
          <w:sz w:val="24"/>
          <w:szCs w:val="24"/>
        </w:rPr>
        <w:t>, and the meeting will occur</w:t>
      </w:r>
      <w:r w:rsidRPr="00D32742">
        <w:rPr>
          <w:rFonts w:ascii="Times New Roman" w:eastAsia="Times New Roman" w:hAnsi="Times New Roman"/>
          <w:sz w:val="24"/>
          <w:szCs w:val="24"/>
        </w:rPr>
        <w:t xml:space="preserve"> within 14 calendar days after receipt of the request, or </w:t>
      </w:r>
      <w:r>
        <w:rPr>
          <w:rFonts w:ascii="Times New Roman" w:eastAsia="Times New Roman" w:hAnsi="Times New Roman"/>
          <w:sz w:val="24"/>
          <w:szCs w:val="24"/>
        </w:rPr>
        <w:t xml:space="preserve">at </w:t>
      </w:r>
      <w:r w:rsidRPr="00D32742">
        <w:rPr>
          <w:rFonts w:ascii="Times New Roman" w:eastAsia="Times New Roman" w:hAnsi="Times New Roman"/>
          <w:sz w:val="24"/>
          <w:szCs w:val="24"/>
        </w:rPr>
        <w:t xml:space="preserve">such </w:t>
      </w:r>
      <w:r>
        <w:rPr>
          <w:rFonts w:ascii="Times New Roman" w:eastAsia="Times New Roman" w:hAnsi="Times New Roman"/>
          <w:sz w:val="24"/>
          <w:szCs w:val="24"/>
        </w:rPr>
        <w:t>time</w:t>
      </w:r>
      <w:r w:rsidRPr="00D32742">
        <w:rPr>
          <w:rFonts w:ascii="Times New Roman" w:eastAsia="Times New Roman" w:hAnsi="Times New Roman"/>
          <w:sz w:val="24"/>
          <w:szCs w:val="24"/>
        </w:rPr>
        <w:t xml:space="preserve"> as agreed by the Parties. </w:t>
      </w:r>
      <w:r>
        <w:rPr>
          <w:rFonts w:ascii="Times New Roman" w:eastAsia="Times New Roman" w:hAnsi="Times New Roman"/>
          <w:sz w:val="24"/>
          <w:szCs w:val="24"/>
        </w:rPr>
        <w:t xml:space="preserve">The </w:t>
      </w:r>
      <w:r w:rsidR="001641D3">
        <w:rPr>
          <w:rFonts w:ascii="Times New Roman" w:eastAsia="Times New Roman" w:hAnsi="Times New Roman"/>
          <w:sz w:val="24"/>
          <w:szCs w:val="24"/>
        </w:rPr>
        <w:t>Parties</w:t>
      </w:r>
      <w:r>
        <w:rPr>
          <w:rFonts w:ascii="Times New Roman" w:eastAsia="Times New Roman" w:hAnsi="Times New Roman"/>
          <w:sz w:val="24"/>
          <w:szCs w:val="24"/>
        </w:rPr>
        <w:t xml:space="preserve"> may agree in writing to additional meetings, and each </w:t>
      </w:r>
      <w:r w:rsidRPr="00D32742">
        <w:rPr>
          <w:rFonts w:ascii="Times New Roman" w:eastAsia="Times New Roman" w:hAnsi="Times New Roman"/>
          <w:sz w:val="24"/>
          <w:szCs w:val="24"/>
        </w:rPr>
        <w:t xml:space="preserve">Party </w:t>
      </w:r>
      <w:r>
        <w:rPr>
          <w:rFonts w:ascii="Times New Roman" w:eastAsia="Times New Roman" w:hAnsi="Times New Roman"/>
          <w:sz w:val="24"/>
          <w:szCs w:val="24"/>
        </w:rPr>
        <w:t>will</w:t>
      </w:r>
      <w:r w:rsidRPr="00D32742">
        <w:rPr>
          <w:rFonts w:ascii="Times New Roman" w:eastAsia="Times New Roman" w:hAnsi="Times New Roman"/>
          <w:sz w:val="24"/>
          <w:szCs w:val="24"/>
        </w:rPr>
        <w:t xml:space="preserve"> </w:t>
      </w:r>
      <w:r>
        <w:rPr>
          <w:rFonts w:ascii="Times New Roman" w:eastAsia="Times New Roman" w:hAnsi="Times New Roman"/>
          <w:sz w:val="24"/>
          <w:szCs w:val="24"/>
        </w:rPr>
        <w:t xml:space="preserve">send at least </w:t>
      </w:r>
      <w:r w:rsidRPr="00D32742">
        <w:rPr>
          <w:rFonts w:ascii="Times New Roman" w:eastAsia="Times New Roman" w:hAnsi="Times New Roman"/>
          <w:sz w:val="24"/>
          <w:szCs w:val="24"/>
        </w:rPr>
        <w:t xml:space="preserve">one </w:t>
      </w:r>
      <w:r>
        <w:rPr>
          <w:rFonts w:ascii="Times New Roman" w:eastAsia="Times New Roman" w:hAnsi="Times New Roman"/>
          <w:sz w:val="24"/>
          <w:szCs w:val="24"/>
        </w:rPr>
        <w:t>representative</w:t>
      </w:r>
      <w:r w:rsidRPr="00D32742">
        <w:rPr>
          <w:rFonts w:ascii="Times New Roman" w:eastAsia="Times New Roman" w:hAnsi="Times New Roman"/>
          <w:sz w:val="24"/>
          <w:szCs w:val="24"/>
        </w:rPr>
        <w:t xml:space="preserve"> with decision-making authority</w:t>
      </w:r>
      <w:r>
        <w:rPr>
          <w:rFonts w:ascii="Times New Roman" w:eastAsia="Times New Roman" w:hAnsi="Times New Roman"/>
          <w:sz w:val="24"/>
          <w:szCs w:val="24"/>
        </w:rPr>
        <w:t xml:space="preserve"> to each meeting</w:t>
      </w:r>
      <w:r w:rsidRPr="00D32742">
        <w:rPr>
          <w:rFonts w:ascii="Times New Roman" w:eastAsia="Times New Roman" w:hAnsi="Times New Roman"/>
          <w:sz w:val="24"/>
          <w:szCs w:val="24"/>
        </w:rPr>
        <w:t xml:space="preserve">. If the Parties have not </w:t>
      </w:r>
      <w:r>
        <w:rPr>
          <w:rFonts w:ascii="Times New Roman" w:eastAsia="Times New Roman" w:hAnsi="Times New Roman"/>
          <w:sz w:val="24"/>
          <w:szCs w:val="24"/>
        </w:rPr>
        <w:t xml:space="preserve">succeeded in </w:t>
      </w:r>
      <w:r w:rsidRPr="00D32742">
        <w:rPr>
          <w:rFonts w:ascii="Times New Roman" w:eastAsia="Times New Roman" w:hAnsi="Times New Roman"/>
          <w:sz w:val="24"/>
          <w:szCs w:val="24"/>
        </w:rPr>
        <w:t>negotiating a resolution of the dispute</w:t>
      </w:r>
      <w:r>
        <w:rPr>
          <w:rFonts w:ascii="Times New Roman" w:eastAsia="Times New Roman" w:hAnsi="Times New Roman"/>
          <w:sz w:val="24"/>
          <w:szCs w:val="24"/>
        </w:rPr>
        <w:t xml:space="preserve"> within 30 days of the last meeting</w:t>
      </w:r>
      <w:r w:rsidRPr="00D32742">
        <w:rPr>
          <w:rFonts w:ascii="Times New Roman" w:eastAsia="Times New Roman" w:hAnsi="Times New Roman"/>
          <w:sz w:val="24"/>
          <w:szCs w:val="24"/>
        </w:rPr>
        <w:t>, they shall proceed directly to mediation as described below. Informal negotiation may be waived by a written agreement signed by both Parties, in which event the Parties shall proceed directly to mediation as described below.</w:t>
      </w:r>
    </w:p>
    <w:p w14:paraId="2851F4D9" w14:textId="77777777" w:rsidR="00B83E13" w:rsidRPr="00D32742" w:rsidRDefault="00B83E13" w:rsidP="00130D85">
      <w:pPr>
        <w:pStyle w:val="ListParagraph"/>
        <w:spacing w:after="0" w:line="240" w:lineRule="auto"/>
        <w:ind w:hanging="720"/>
        <w:rPr>
          <w:rFonts w:ascii="Times New Roman" w:eastAsia="Times New Roman" w:hAnsi="Times New Roman"/>
          <w:sz w:val="24"/>
          <w:szCs w:val="24"/>
          <w:u w:val="single" w:color="000000"/>
        </w:rPr>
      </w:pPr>
    </w:p>
    <w:p w14:paraId="6B2AE9CB" w14:textId="77777777" w:rsidR="00B83E13" w:rsidRDefault="00B83E13" w:rsidP="00130D85">
      <w:pPr>
        <w:pStyle w:val="ListParagraph"/>
        <w:spacing w:after="0" w:line="240" w:lineRule="auto"/>
        <w:ind w:right="54" w:hanging="720"/>
        <w:jc w:val="both"/>
        <w:rPr>
          <w:rFonts w:ascii="Times New Roman" w:eastAsia="Times New Roman" w:hAnsi="Times New Roman"/>
          <w:sz w:val="24"/>
          <w:szCs w:val="24"/>
        </w:rPr>
      </w:pPr>
      <w:r>
        <w:rPr>
          <w:rFonts w:ascii="Times New Roman" w:eastAsia="Times New Roman" w:hAnsi="Times New Roman"/>
          <w:sz w:val="24"/>
          <w:szCs w:val="24"/>
          <w:u w:color="000000"/>
        </w:rPr>
        <w:t>B.</w:t>
      </w:r>
      <w:r>
        <w:rPr>
          <w:rFonts w:ascii="Times New Roman" w:eastAsia="Times New Roman" w:hAnsi="Times New Roman"/>
          <w:sz w:val="24"/>
          <w:szCs w:val="24"/>
          <w:u w:color="000000"/>
        </w:rPr>
        <w:tab/>
      </w:r>
      <w:r w:rsidRPr="00D32742">
        <w:rPr>
          <w:rFonts w:ascii="Times New Roman" w:eastAsia="Times New Roman" w:hAnsi="Times New Roman"/>
          <w:sz w:val="24"/>
          <w:szCs w:val="24"/>
        </w:rPr>
        <w:t xml:space="preserve">The Parties </w:t>
      </w:r>
      <w:r>
        <w:rPr>
          <w:rFonts w:ascii="Times New Roman" w:eastAsia="Times New Roman" w:hAnsi="Times New Roman"/>
          <w:sz w:val="24"/>
          <w:szCs w:val="24"/>
        </w:rPr>
        <w:t xml:space="preserve">will act in good faith to </w:t>
      </w:r>
      <w:r w:rsidRPr="00D32742">
        <w:rPr>
          <w:rFonts w:ascii="Times New Roman" w:eastAsia="Times New Roman" w:hAnsi="Times New Roman"/>
          <w:sz w:val="24"/>
          <w:szCs w:val="24"/>
        </w:rPr>
        <w:t xml:space="preserve">select a mediator within 30 calendar days of the </w:t>
      </w:r>
      <w:r>
        <w:rPr>
          <w:rFonts w:ascii="Times New Roman" w:eastAsia="Times New Roman" w:hAnsi="Times New Roman"/>
          <w:sz w:val="24"/>
          <w:szCs w:val="24"/>
        </w:rPr>
        <w:t xml:space="preserve">date of the </w:t>
      </w:r>
      <w:r w:rsidRPr="00D32742">
        <w:rPr>
          <w:rFonts w:ascii="Times New Roman" w:eastAsia="Times New Roman" w:hAnsi="Times New Roman"/>
          <w:sz w:val="24"/>
          <w:szCs w:val="24"/>
        </w:rPr>
        <w:t xml:space="preserve">written </w:t>
      </w:r>
      <w:r>
        <w:rPr>
          <w:rFonts w:ascii="Times New Roman" w:eastAsia="Times New Roman" w:hAnsi="Times New Roman"/>
          <w:sz w:val="24"/>
          <w:szCs w:val="24"/>
        </w:rPr>
        <w:t xml:space="preserve">agreement </w:t>
      </w:r>
      <w:r w:rsidRPr="00D32742">
        <w:rPr>
          <w:rFonts w:ascii="Times New Roman" w:eastAsia="Times New Roman" w:hAnsi="Times New Roman"/>
          <w:sz w:val="24"/>
          <w:szCs w:val="24"/>
        </w:rPr>
        <w:t>waiv</w:t>
      </w:r>
      <w:r>
        <w:rPr>
          <w:rFonts w:ascii="Times New Roman" w:eastAsia="Times New Roman" w:hAnsi="Times New Roman"/>
          <w:sz w:val="24"/>
          <w:szCs w:val="24"/>
        </w:rPr>
        <w:t>ing informal negotiations</w:t>
      </w:r>
      <w:r w:rsidRPr="00D32742">
        <w:rPr>
          <w:rFonts w:ascii="Times New Roman" w:eastAsia="Times New Roman" w:hAnsi="Times New Roman"/>
          <w:sz w:val="24"/>
          <w:szCs w:val="24"/>
        </w:rPr>
        <w:t xml:space="preserve"> or within 60 calendar days of the </w:t>
      </w:r>
      <w:r>
        <w:rPr>
          <w:rFonts w:ascii="Times New Roman" w:eastAsia="Times New Roman" w:hAnsi="Times New Roman"/>
          <w:sz w:val="24"/>
          <w:szCs w:val="24"/>
        </w:rPr>
        <w:t xml:space="preserve">last </w:t>
      </w:r>
      <w:r w:rsidRPr="00D32742">
        <w:rPr>
          <w:rFonts w:ascii="Times New Roman" w:eastAsia="Times New Roman" w:hAnsi="Times New Roman"/>
          <w:sz w:val="24"/>
          <w:szCs w:val="24"/>
        </w:rPr>
        <w:t>informal negotiation meeting</w:t>
      </w:r>
      <w:r>
        <w:rPr>
          <w:rFonts w:ascii="Times New Roman" w:eastAsia="Times New Roman" w:hAnsi="Times New Roman"/>
          <w:sz w:val="24"/>
          <w:szCs w:val="24"/>
        </w:rPr>
        <w:t>. I</w:t>
      </w:r>
      <w:r w:rsidRPr="00D32742">
        <w:rPr>
          <w:rFonts w:ascii="Times New Roman" w:eastAsia="Times New Roman" w:hAnsi="Times New Roman"/>
          <w:sz w:val="24"/>
          <w:szCs w:val="24"/>
        </w:rPr>
        <w:t xml:space="preserve">f the time period for selecting </w:t>
      </w:r>
      <w:r>
        <w:rPr>
          <w:rFonts w:ascii="Times New Roman" w:eastAsia="Times New Roman" w:hAnsi="Times New Roman"/>
          <w:sz w:val="24"/>
          <w:szCs w:val="24"/>
        </w:rPr>
        <w:t>a</w:t>
      </w:r>
      <w:r w:rsidRPr="00D32742">
        <w:rPr>
          <w:rFonts w:ascii="Times New Roman" w:eastAsia="Times New Roman" w:hAnsi="Times New Roman"/>
          <w:sz w:val="24"/>
          <w:szCs w:val="24"/>
        </w:rPr>
        <w:t xml:space="preserve"> mediator has expired with no agreement, the mediator shall be selected by the Travis County Dispute Resolution Center. </w:t>
      </w:r>
      <w:r>
        <w:rPr>
          <w:rFonts w:ascii="Times New Roman" w:eastAsia="Times New Roman" w:hAnsi="Times New Roman"/>
          <w:sz w:val="24"/>
          <w:szCs w:val="24"/>
        </w:rPr>
        <w:t>M</w:t>
      </w:r>
      <w:r w:rsidRPr="00D32742">
        <w:rPr>
          <w:rFonts w:ascii="Times New Roman" w:eastAsia="Times New Roman" w:hAnsi="Times New Roman"/>
          <w:sz w:val="24"/>
          <w:szCs w:val="24"/>
        </w:rPr>
        <w:t xml:space="preserve">ediation </w:t>
      </w:r>
      <w:r>
        <w:rPr>
          <w:rFonts w:ascii="Times New Roman" w:eastAsia="Times New Roman" w:hAnsi="Times New Roman"/>
          <w:sz w:val="24"/>
          <w:szCs w:val="24"/>
        </w:rPr>
        <w:t>will</w:t>
      </w:r>
      <w:r w:rsidRPr="00D32742">
        <w:rPr>
          <w:rFonts w:ascii="Times New Roman" w:eastAsia="Times New Roman" w:hAnsi="Times New Roman"/>
          <w:sz w:val="24"/>
          <w:szCs w:val="24"/>
        </w:rPr>
        <w:t xml:space="preserve"> take place in Austin,</w:t>
      </w:r>
      <w:r>
        <w:rPr>
          <w:rFonts w:ascii="Times New Roman" w:eastAsia="Times New Roman" w:hAnsi="Times New Roman"/>
          <w:sz w:val="24"/>
          <w:szCs w:val="24"/>
        </w:rPr>
        <w:t xml:space="preserve"> </w:t>
      </w:r>
      <w:r w:rsidRPr="00D32742">
        <w:rPr>
          <w:rFonts w:ascii="Times New Roman" w:eastAsia="Times New Roman" w:hAnsi="Times New Roman"/>
          <w:sz w:val="24"/>
          <w:szCs w:val="24"/>
        </w:rPr>
        <w:t>Texas</w:t>
      </w:r>
      <w:r>
        <w:rPr>
          <w:rFonts w:ascii="Times New Roman" w:eastAsia="Times New Roman" w:hAnsi="Times New Roman"/>
          <w:sz w:val="24"/>
          <w:szCs w:val="24"/>
        </w:rPr>
        <w:t xml:space="preserve"> and the Parties will share the costs of mediation equally. </w:t>
      </w:r>
      <w:r w:rsidRPr="00D32742">
        <w:rPr>
          <w:rFonts w:ascii="Times New Roman" w:eastAsia="Times New Roman" w:hAnsi="Times New Roman"/>
          <w:sz w:val="24"/>
          <w:szCs w:val="24"/>
        </w:rPr>
        <w:t>The Parties agree to participate in mediation in good faith for up to 30 calendar days from the date of the first mediation session.</w:t>
      </w:r>
      <w:r>
        <w:rPr>
          <w:rFonts w:ascii="Times New Roman" w:eastAsia="Times New Roman" w:hAnsi="Times New Roman"/>
          <w:sz w:val="24"/>
          <w:szCs w:val="24"/>
        </w:rPr>
        <w:t xml:space="preserve"> Neither Party may file suit until at least 45 calendar days after the date of the first mediation session. </w:t>
      </w:r>
      <w:r w:rsidRPr="00D32742">
        <w:rPr>
          <w:rFonts w:ascii="Times New Roman" w:eastAsia="Times New Roman" w:hAnsi="Times New Roman"/>
          <w:sz w:val="24"/>
          <w:szCs w:val="24"/>
        </w:rPr>
        <w:t xml:space="preserve"> </w:t>
      </w:r>
    </w:p>
    <w:bookmarkEnd w:id="7"/>
    <w:bookmarkEnd w:id="8"/>
    <w:p w14:paraId="6857FD17" w14:textId="77777777" w:rsidR="00B83E13" w:rsidRPr="00CB5B60" w:rsidRDefault="00B83E13" w:rsidP="00130D85">
      <w:pPr>
        <w:ind w:left="720" w:hanging="720"/>
      </w:pPr>
    </w:p>
    <w:p w14:paraId="12954E60" w14:textId="77777777" w:rsidR="00B83E13" w:rsidRPr="004267E7" w:rsidRDefault="00B83E13" w:rsidP="00B83E13">
      <w:pPr>
        <w:pStyle w:val="Heading2"/>
        <w:spacing w:before="0" w:after="0"/>
        <w:jc w:val="center"/>
        <w:rPr>
          <w:rFonts w:ascii="Times New Roman" w:hAnsi="Times New Roman" w:cs="Times New Roman"/>
          <w:i w:val="0"/>
          <w:sz w:val="24"/>
          <w:szCs w:val="24"/>
        </w:rPr>
      </w:pPr>
      <w:r w:rsidRPr="004267E7">
        <w:rPr>
          <w:rFonts w:ascii="Times New Roman" w:hAnsi="Times New Roman" w:cs="Times New Roman"/>
          <w:i w:val="0"/>
          <w:sz w:val="24"/>
          <w:szCs w:val="24"/>
        </w:rPr>
        <w:t>X</w:t>
      </w:r>
      <w:r>
        <w:rPr>
          <w:rFonts w:ascii="Times New Roman" w:hAnsi="Times New Roman" w:cs="Times New Roman"/>
          <w:i w:val="0"/>
          <w:sz w:val="24"/>
          <w:szCs w:val="24"/>
        </w:rPr>
        <w:t>VI</w:t>
      </w:r>
      <w:proofErr w:type="gramStart"/>
      <w:r w:rsidRPr="004267E7">
        <w:rPr>
          <w:rFonts w:ascii="Times New Roman" w:hAnsi="Times New Roman" w:cs="Times New Roman"/>
          <w:i w:val="0"/>
          <w:sz w:val="24"/>
          <w:szCs w:val="24"/>
        </w:rPr>
        <w:t>.</w:t>
      </w:r>
      <w:r>
        <w:rPr>
          <w:rFonts w:ascii="Times New Roman" w:hAnsi="Times New Roman" w:cs="Times New Roman"/>
          <w:i w:val="0"/>
          <w:sz w:val="24"/>
          <w:szCs w:val="24"/>
        </w:rPr>
        <w:t xml:space="preserve"> </w:t>
      </w:r>
      <w:r w:rsidRPr="004267E7">
        <w:rPr>
          <w:rFonts w:ascii="Times New Roman" w:hAnsi="Times New Roman" w:cs="Times New Roman"/>
          <w:i w:val="0"/>
          <w:sz w:val="24"/>
          <w:szCs w:val="24"/>
        </w:rPr>
        <w:t xml:space="preserve"> MISCELLANEOUS</w:t>
      </w:r>
      <w:proofErr w:type="gramEnd"/>
      <w:r w:rsidRPr="004267E7">
        <w:rPr>
          <w:rFonts w:ascii="Times New Roman" w:hAnsi="Times New Roman" w:cs="Times New Roman"/>
          <w:i w:val="0"/>
          <w:sz w:val="24"/>
          <w:szCs w:val="24"/>
        </w:rPr>
        <w:t xml:space="preserve"> PROVISIONS</w:t>
      </w:r>
    </w:p>
    <w:p w14:paraId="04EC6563" w14:textId="77777777" w:rsidR="00B83E13" w:rsidRPr="004267E7"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7BFA3664" w14:textId="68CC3140" w:rsidR="00B83E13" w:rsidRPr="004267E7" w:rsidRDefault="00B83E13" w:rsidP="00130D85">
      <w:pPr>
        <w:pStyle w:val="BodyTextIndent2"/>
        <w:tabs>
          <w:tab w:val="clear" w:pos="0"/>
        </w:tabs>
        <w:ind w:left="720" w:hanging="720"/>
        <w:jc w:val="both"/>
        <w:rPr>
          <w:sz w:val="24"/>
          <w:szCs w:val="24"/>
        </w:rPr>
      </w:pPr>
      <w:r w:rsidRPr="004267E7">
        <w:rPr>
          <w:sz w:val="24"/>
          <w:szCs w:val="24"/>
        </w:rPr>
        <w:t>A.</w:t>
      </w:r>
      <w:r w:rsidRPr="004267E7">
        <w:rPr>
          <w:sz w:val="24"/>
          <w:szCs w:val="24"/>
        </w:rPr>
        <w:tab/>
        <w:t xml:space="preserve">This Agreement constitutes the entire agreement between the </w:t>
      </w:r>
      <w:r w:rsidR="001641D3">
        <w:rPr>
          <w:sz w:val="24"/>
          <w:szCs w:val="24"/>
        </w:rPr>
        <w:t>Parties</w:t>
      </w:r>
      <w:r w:rsidRPr="004267E7">
        <w:rPr>
          <w:sz w:val="24"/>
          <w:szCs w:val="24"/>
        </w:rPr>
        <w:t xml:space="preserve">. Any previous agreement, assertion, statement, understanding, or other commitment before the date of this contract, whether written or oral, </w:t>
      </w:r>
      <w:r>
        <w:rPr>
          <w:sz w:val="24"/>
          <w:szCs w:val="24"/>
        </w:rPr>
        <w:t>will</w:t>
      </w:r>
      <w:r w:rsidRPr="004267E7">
        <w:rPr>
          <w:sz w:val="24"/>
          <w:szCs w:val="24"/>
        </w:rPr>
        <w:t xml:space="preserve"> have no force or effect.  </w:t>
      </w:r>
    </w:p>
    <w:p w14:paraId="490599B5" w14:textId="77777777" w:rsidR="00B83E13" w:rsidRPr="004267E7" w:rsidRDefault="00B83E13" w:rsidP="00130D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p>
    <w:p w14:paraId="76E6867F" w14:textId="5F2D0606" w:rsidR="00B83E13" w:rsidRPr="00716D39" w:rsidRDefault="00B83E13" w:rsidP="00130D85">
      <w:pPr>
        <w:pStyle w:val="BodyText2"/>
        <w:tabs>
          <w:tab w:val="clear" w:pos="0"/>
        </w:tabs>
        <w:ind w:left="720" w:hanging="720"/>
        <w:jc w:val="both"/>
        <w:rPr>
          <w:sz w:val="24"/>
          <w:szCs w:val="24"/>
        </w:rPr>
      </w:pPr>
      <w:r>
        <w:rPr>
          <w:sz w:val="24"/>
          <w:szCs w:val="24"/>
        </w:rPr>
        <w:t>B.</w:t>
      </w:r>
      <w:r>
        <w:rPr>
          <w:sz w:val="24"/>
          <w:szCs w:val="24"/>
        </w:rPr>
        <w:tab/>
      </w:r>
      <w:r w:rsidRPr="00716D39">
        <w:rPr>
          <w:sz w:val="24"/>
          <w:szCs w:val="24"/>
        </w:rPr>
        <w:t>Each Party warrants and represents that the person signing this Agreement on its behalf is authorized to do so, that it has taken all action necessary to approve this Agreement, and that this Agreement is a lawful and binding obligation of the Party, except as may be limited by applicable bankruptcy, insolvency, or similar laws affecting creditor</w:t>
      </w:r>
      <w:r>
        <w:rPr>
          <w:sz w:val="24"/>
          <w:szCs w:val="24"/>
        </w:rPr>
        <w:t>’</w:t>
      </w:r>
      <w:r w:rsidRPr="00716D39">
        <w:rPr>
          <w:sz w:val="24"/>
          <w:szCs w:val="24"/>
        </w:rPr>
        <w:t>s rights, or</w:t>
      </w:r>
      <w:r>
        <w:rPr>
          <w:sz w:val="24"/>
          <w:szCs w:val="24"/>
        </w:rPr>
        <w:t>,</w:t>
      </w:r>
      <w:r w:rsidRPr="00716D39">
        <w:rPr>
          <w:sz w:val="24"/>
          <w:szCs w:val="24"/>
        </w:rPr>
        <w:t xml:space="preserve"> with respect to </w:t>
      </w:r>
      <w:r>
        <w:rPr>
          <w:sz w:val="24"/>
          <w:szCs w:val="24"/>
        </w:rPr>
        <w:t xml:space="preserve">the </w:t>
      </w:r>
      <w:r w:rsidRPr="00716D39">
        <w:rPr>
          <w:sz w:val="24"/>
          <w:szCs w:val="24"/>
        </w:rPr>
        <w:t>City, governmental immunity under the Constitution and laws of the State of Texas.</w:t>
      </w:r>
    </w:p>
    <w:p w14:paraId="04C2BCDD" w14:textId="77777777" w:rsidR="00B83E13" w:rsidRDefault="00B83E13" w:rsidP="00130D85">
      <w:pPr>
        <w:pStyle w:val="BodyTextIndent2"/>
        <w:tabs>
          <w:tab w:val="clear" w:pos="0"/>
        </w:tabs>
        <w:ind w:left="720" w:hanging="720"/>
        <w:jc w:val="both"/>
        <w:rPr>
          <w:sz w:val="24"/>
          <w:szCs w:val="24"/>
        </w:rPr>
      </w:pPr>
    </w:p>
    <w:p w14:paraId="3DD40E2D" w14:textId="77777777" w:rsidR="00B83E13" w:rsidRDefault="00B83E13" w:rsidP="00130D85">
      <w:pPr>
        <w:pStyle w:val="BodyText"/>
        <w:tabs>
          <w:tab w:val="left" w:pos="720"/>
        </w:tabs>
        <w:spacing w:after="0"/>
        <w:ind w:left="720" w:hanging="720"/>
        <w:jc w:val="both"/>
        <w:rPr>
          <w:szCs w:val="24"/>
        </w:rPr>
      </w:pPr>
      <w:r>
        <w:rPr>
          <w:szCs w:val="24"/>
        </w:rPr>
        <w:t>C</w:t>
      </w:r>
      <w:r w:rsidRPr="00716D39">
        <w:rPr>
          <w:szCs w:val="24"/>
        </w:rPr>
        <w:t>.</w:t>
      </w:r>
      <w:r w:rsidRPr="00716D39">
        <w:rPr>
          <w:szCs w:val="24"/>
        </w:rPr>
        <w:tab/>
        <w:t xml:space="preserve">The </w:t>
      </w:r>
      <w:r>
        <w:rPr>
          <w:szCs w:val="24"/>
        </w:rPr>
        <w:t>Parties</w:t>
      </w:r>
      <w:r w:rsidRPr="00716D39">
        <w:rPr>
          <w:szCs w:val="24"/>
        </w:rPr>
        <w:t xml:space="preserve"> bind themselves </w:t>
      </w:r>
      <w:r>
        <w:rPr>
          <w:szCs w:val="24"/>
        </w:rPr>
        <w:t xml:space="preserve">and their successors in interest, </w:t>
      </w:r>
      <w:r w:rsidRPr="00716D39">
        <w:rPr>
          <w:szCs w:val="24"/>
        </w:rPr>
        <w:t xml:space="preserve">assigns and legal representatives to this Agreement. </w:t>
      </w:r>
    </w:p>
    <w:p w14:paraId="0B30AE6A" w14:textId="77777777" w:rsidR="00B83E13" w:rsidRDefault="00B83E13" w:rsidP="00130D85">
      <w:pPr>
        <w:pStyle w:val="BodyTextIndent2"/>
        <w:tabs>
          <w:tab w:val="clear" w:pos="0"/>
        </w:tabs>
        <w:ind w:left="720" w:hanging="720"/>
        <w:jc w:val="both"/>
        <w:rPr>
          <w:sz w:val="24"/>
          <w:szCs w:val="24"/>
        </w:rPr>
      </w:pPr>
    </w:p>
    <w:p w14:paraId="659FD8B8" w14:textId="705EFE4F" w:rsidR="00B83E13" w:rsidRPr="004267E7" w:rsidRDefault="00B83E13" w:rsidP="00130D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jc w:val="both"/>
        <w:rPr>
          <w:szCs w:val="24"/>
        </w:rPr>
      </w:pPr>
      <w:r>
        <w:rPr>
          <w:szCs w:val="24"/>
        </w:rPr>
        <w:t>D</w:t>
      </w:r>
      <w:r w:rsidRPr="004267E7">
        <w:rPr>
          <w:szCs w:val="24"/>
        </w:rPr>
        <w:t>.</w:t>
      </w:r>
      <w:r w:rsidRPr="004267E7">
        <w:rPr>
          <w:szCs w:val="24"/>
        </w:rPr>
        <w:tab/>
        <w:t xml:space="preserve">Regardless of the actual drafter of this Agreement, this Agreement </w:t>
      </w:r>
      <w:r>
        <w:rPr>
          <w:szCs w:val="24"/>
        </w:rPr>
        <w:t>will</w:t>
      </w:r>
      <w:r w:rsidRPr="004267E7">
        <w:rPr>
          <w:szCs w:val="24"/>
        </w:rPr>
        <w:t xml:space="preserve">, in the event of any dispute over its meaning or application, be interpreted fairly and reasonably, and neither more strongly for or against any </w:t>
      </w:r>
      <w:r w:rsidR="001641D3">
        <w:rPr>
          <w:szCs w:val="24"/>
        </w:rPr>
        <w:t>Party</w:t>
      </w:r>
      <w:r w:rsidRPr="004267E7">
        <w:rPr>
          <w:szCs w:val="24"/>
        </w:rPr>
        <w:t>.</w:t>
      </w:r>
    </w:p>
    <w:p w14:paraId="4049FE3C" w14:textId="77777777" w:rsidR="00B83E13" w:rsidRPr="004267E7" w:rsidRDefault="00B83E13" w:rsidP="00130D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p>
    <w:p w14:paraId="71AB1325" w14:textId="021A305C" w:rsidR="00B83E13" w:rsidRPr="00952C75" w:rsidRDefault="00B83E13" w:rsidP="00130D85">
      <w:pPr>
        <w:pStyle w:val="ListParagraph"/>
        <w:tabs>
          <w:tab w:val="left" w:pos="720"/>
        </w:tabs>
        <w:spacing w:after="0" w:line="240" w:lineRule="auto"/>
        <w:ind w:right="58" w:hanging="720"/>
        <w:jc w:val="both"/>
        <w:rPr>
          <w:rFonts w:ascii="Times New Roman" w:eastAsia="Times New Roman" w:hAnsi="Times New Roman"/>
          <w:sz w:val="24"/>
          <w:szCs w:val="24"/>
        </w:rPr>
      </w:pPr>
      <w:r>
        <w:rPr>
          <w:rFonts w:ascii="Times New Roman" w:eastAsia="Times New Roman" w:hAnsi="Times New Roman"/>
          <w:sz w:val="24"/>
          <w:szCs w:val="24"/>
        </w:rPr>
        <w:t>E.</w:t>
      </w:r>
      <w:r>
        <w:rPr>
          <w:rFonts w:ascii="Times New Roman" w:eastAsia="Times New Roman" w:hAnsi="Times New Roman"/>
          <w:sz w:val="24"/>
          <w:szCs w:val="24"/>
        </w:rPr>
        <w:tab/>
      </w:r>
      <w:r w:rsidRPr="00952C75">
        <w:rPr>
          <w:rFonts w:ascii="Times New Roman" w:hAnsi="Times New Roman"/>
          <w:sz w:val="24"/>
          <w:szCs w:val="24"/>
        </w:rPr>
        <w:t xml:space="preserve">This </w:t>
      </w:r>
      <w:r w:rsidRPr="00952C75">
        <w:rPr>
          <w:rFonts w:ascii="Times New Roman" w:eastAsia="Times New Roman" w:hAnsi="Times New Roman"/>
          <w:sz w:val="24"/>
          <w:szCs w:val="24"/>
        </w:rPr>
        <w:t xml:space="preserve">Agreement may be executed in counterparts, including both counterparts that are executed on paper and counterparts that are in the form of electronic records and are executed electronically. An electronic signature means any electronic sound, symbol or process attached to or logically associated with a record and executed and adopted by a </w:t>
      </w:r>
      <w:r w:rsidR="001641D3">
        <w:rPr>
          <w:rFonts w:ascii="Times New Roman" w:eastAsia="Times New Roman" w:hAnsi="Times New Roman"/>
          <w:sz w:val="24"/>
          <w:szCs w:val="24"/>
        </w:rPr>
        <w:t>Party</w:t>
      </w:r>
      <w:r w:rsidRPr="00952C75">
        <w:rPr>
          <w:rFonts w:ascii="Times New Roman" w:eastAsia="Times New Roman" w:hAnsi="Times New Roman"/>
          <w:sz w:val="24"/>
          <w:szCs w:val="24"/>
        </w:rPr>
        <w:t xml:space="preserve"> with the intent to sign such record, including facsimile or e-mail electronic signatures. All executed counterparts constitute one agreement, and each counterpart is deemed an original. The </w:t>
      </w:r>
      <w:r w:rsidR="001641D3">
        <w:rPr>
          <w:rFonts w:ascii="Times New Roman" w:eastAsia="Times New Roman" w:hAnsi="Times New Roman"/>
          <w:sz w:val="24"/>
          <w:szCs w:val="24"/>
        </w:rPr>
        <w:t>Parties</w:t>
      </w:r>
      <w:r w:rsidRPr="00952C75">
        <w:rPr>
          <w:rFonts w:ascii="Times New Roman" w:eastAsia="Times New Roman" w:hAnsi="Times New Roman"/>
          <w:sz w:val="24"/>
          <w:szCs w:val="24"/>
        </w:rPr>
        <w:t xml:space="preserve"> hereby acknowledge and agree that electronic records and electronic signatures, as well as facsimile signatures, may be used in connection with the execution of this Agreement and electronic signatures, facsimile signatures or signatures transmitted by electronic mail in pdf format shall be legal and binding and shall have the same full force and effect as if an a paper original of this Agreement had been delivered and had been signed using a handwritten signature. City and </w:t>
      </w:r>
      <w:r w:rsidRPr="00952C75">
        <w:rPr>
          <w:rFonts w:ascii="Times New Roman" w:hAnsi="Times New Roman"/>
          <w:sz w:val="24"/>
          <w:szCs w:val="24"/>
        </w:rPr>
        <w:t>Partner</w:t>
      </w:r>
      <w:r w:rsidRPr="00952C75">
        <w:rPr>
          <w:rFonts w:ascii="Times New Roman" w:eastAsia="Times New Roman" w:hAnsi="Times New Roman"/>
          <w:sz w:val="24"/>
          <w:szCs w:val="24"/>
        </w:rPr>
        <w:t xml:space="preserve"> (i) agree that an electronic signature, whether digital or encrypted, of a </w:t>
      </w:r>
      <w:r w:rsidR="001641D3">
        <w:rPr>
          <w:rFonts w:ascii="Times New Roman" w:eastAsia="Times New Roman" w:hAnsi="Times New Roman"/>
          <w:sz w:val="24"/>
          <w:szCs w:val="24"/>
        </w:rPr>
        <w:t>Party</w:t>
      </w:r>
      <w:r w:rsidRPr="00952C75">
        <w:rPr>
          <w:rFonts w:ascii="Times New Roman" w:eastAsia="Times New Roman" w:hAnsi="Times New Roman"/>
          <w:sz w:val="24"/>
          <w:szCs w:val="24"/>
        </w:rPr>
        <w:t xml:space="preserve"> to this Agreement is intended to authenticate this writing and to have the same force and effect as a manual signature, (ii) intend to be bound by the signatures (whether original, faxed or electronic) on any document sent or delivered by facsimile or, electronic mail, or other electronic means, (iii) </w:t>
      </w:r>
      <w:r w:rsidRPr="00952C75">
        <w:rPr>
          <w:rFonts w:ascii="Times New Roman" w:eastAsia="Times New Roman" w:hAnsi="Times New Roman"/>
          <w:sz w:val="24"/>
          <w:szCs w:val="24"/>
        </w:rPr>
        <w:lastRenderedPageBreak/>
        <w:t xml:space="preserve">are aware that the other </w:t>
      </w:r>
      <w:r w:rsidR="001641D3">
        <w:rPr>
          <w:rFonts w:ascii="Times New Roman" w:eastAsia="Times New Roman" w:hAnsi="Times New Roman"/>
          <w:sz w:val="24"/>
          <w:szCs w:val="24"/>
        </w:rPr>
        <w:t>Party</w:t>
      </w:r>
      <w:r w:rsidRPr="00952C75">
        <w:rPr>
          <w:rFonts w:ascii="Times New Roman" w:eastAsia="Times New Roman" w:hAnsi="Times New Roman"/>
          <w:sz w:val="24"/>
          <w:szCs w:val="24"/>
        </w:rPr>
        <w:t xml:space="preserve"> will rely on such signatures, and (iv) hereby waive any defenses to the enforcement of the terms of this Agreement based on the foregoing forms of signature.  If this Agreement has been executed by electronic signature, all </w:t>
      </w:r>
      <w:r w:rsidR="001641D3">
        <w:rPr>
          <w:rFonts w:ascii="Times New Roman" w:eastAsia="Times New Roman" w:hAnsi="Times New Roman"/>
          <w:sz w:val="24"/>
          <w:szCs w:val="24"/>
        </w:rPr>
        <w:t>Parties</w:t>
      </w:r>
      <w:r w:rsidRPr="00952C75">
        <w:rPr>
          <w:rFonts w:ascii="Times New Roman" w:eastAsia="Times New Roman" w:hAnsi="Times New Roman"/>
          <w:sz w:val="24"/>
          <w:szCs w:val="24"/>
        </w:rPr>
        <w:t xml:space="preserve"> executing this document are expressly consenting under the Electronic Signatures in Global and National Commerce Act (“E-SIGN”), and Uniform Electronic Transactions Act (“UETA”), that a signature by fax, email or other electronic means shall constitute an Electronic Signature to an Electronic Record under both E-SIGN and UETA with respect to this specific transaction.</w:t>
      </w:r>
    </w:p>
    <w:p w14:paraId="4B0A59FE" w14:textId="77777777" w:rsidR="00B83E13" w:rsidRPr="00952C75" w:rsidRDefault="00B83E13" w:rsidP="00130D85">
      <w:pPr>
        <w:pStyle w:val="ListParagraph"/>
        <w:tabs>
          <w:tab w:val="left" w:pos="720"/>
        </w:tabs>
        <w:spacing w:after="0" w:line="240" w:lineRule="auto"/>
        <w:ind w:right="58" w:hanging="720"/>
        <w:jc w:val="both"/>
        <w:rPr>
          <w:rFonts w:ascii="Times New Roman" w:eastAsia="Times New Roman" w:hAnsi="Times New Roman"/>
          <w:sz w:val="24"/>
          <w:szCs w:val="24"/>
        </w:rPr>
      </w:pPr>
    </w:p>
    <w:p w14:paraId="672B404F" w14:textId="77777777" w:rsidR="00B83E13" w:rsidRDefault="00B83E13" w:rsidP="00130D85">
      <w:pPr>
        <w:pStyle w:val="BodyText"/>
        <w:tabs>
          <w:tab w:val="left" w:pos="720"/>
        </w:tabs>
        <w:spacing w:after="0"/>
        <w:ind w:left="720" w:hanging="720"/>
        <w:jc w:val="both"/>
        <w:rPr>
          <w:szCs w:val="24"/>
        </w:rPr>
      </w:pPr>
      <w:r>
        <w:rPr>
          <w:szCs w:val="24"/>
        </w:rPr>
        <w:t>F.</w:t>
      </w:r>
      <w:r>
        <w:rPr>
          <w:szCs w:val="24"/>
        </w:rPr>
        <w:tab/>
      </w:r>
      <w:r w:rsidRPr="00716D39">
        <w:rPr>
          <w:szCs w:val="24"/>
        </w:rPr>
        <w:t xml:space="preserve">If the final judgment of a court of competent jurisdiction invalidates any part of this Agreement, then the remaining parts </w:t>
      </w:r>
      <w:r>
        <w:rPr>
          <w:szCs w:val="24"/>
        </w:rPr>
        <w:t>will</w:t>
      </w:r>
      <w:r w:rsidRPr="00716D39">
        <w:rPr>
          <w:szCs w:val="24"/>
        </w:rPr>
        <w:t xml:space="preserve"> remain in full force and effect</w:t>
      </w:r>
      <w:r>
        <w:rPr>
          <w:szCs w:val="24"/>
        </w:rPr>
        <w:t>.</w:t>
      </w:r>
    </w:p>
    <w:p w14:paraId="014F0B24" w14:textId="77777777" w:rsidR="00B83E13" w:rsidRDefault="00B83E13" w:rsidP="00130D85">
      <w:pPr>
        <w:pStyle w:val="ListParagraph"/>
        <w:tabs>
          <w:tab w:val="left" w:pos="720"/>
        </w:tabs>
        <w:spacing w:after="0" w:line="240" w:lineRule="auto"/>
        <w:ind w:right="58" w:hanging="720"/>
        <w:jc w:val="both"/>
        <w:rPr>
          <w:rFonts w:ascii="Times New Roman" w:eastAsia="Times New Roman" w:hAnsi="Times New Roman"/>
          <w:sz w:val="24"/>
          <w:szCs w:val="24"/>
        </w:rPr>
      </w:pPr>
    </w:p>
    <w:p w14:paraId="506B21E5" w14:textId="77777777" w:rsidR="00B83E13" w:rsidRPr="004267E7" w:rsidRDefault="00B83E13" w:rsidP="00130D85">
      <w:pPr>
        <w:pStyle w:val="BodyTextIndent2"/>
        <w:tabs>
          <w:tab w:val="clear" w:pos="0"/>
        </w:tabs>
        <w:ind w:left="720" w:hanging="720"/>
        <w:jc w:val="both"/>
        <w:rPr>
          <w:sz w:val="24"/>
          <w:szCs w:val="24"/>
        </w:rPr>
      </w:pPr>
      <w:r>
        <w:rPr>
          <w:sz w:val="24"/>
          <w:szCs w:val="24"/>
        </w:rPr>
        <w:t>G</w:t>
      </w:r>
      <w:r w:rsidRPr="004267E7">
        <w:rPr>
          <w:sz w:val="24"/>
          <w:szCs w:val="24"/>
        </w:rPr>
        <w:t>.</w:t>
      </w:r>
      <w:r w:rsidRPr="004267E7">
        <w:rPr>
          <w:sz w:val="24"/>
          <w:szCs w:val="24"/>
        </w:rPr>
        <w:tab/>
        <w:t xml:space="preserve">This Agreement is made, and </w:t>
      </w:r>
      <w:r>
        <w:rPr>
          <w:sz w:val="24"/>
          <w:szCs w:val="24"/>
        </w:rPr>
        <w:t>will</w:t>
      </w:r>
      <w:r w:rsidRPr="004267E7">
        <w:rPr>
          <w:sz w:val="24"/>
          <w:szCs w:val="24"/>
        </w:rPr>
        <w:t xml:space="preserve"> be construed and interpreted under</w:t>
      </w:r>
      <w:r>
        <w:rPr>
          <w:sz w:val="24"/>
          <w:szCs w:val="24"/>
        </w:rPr>
        <w:t>,</w:t>
      </w:r>
      <w:r w:rsidRPr="004267E7">
        <w:rPr>
          <w:sz w:val="24"/>
          <w:szCs w:val="24"/>
        </w:rPr>
        <w:t xml:space="preserve"> the laws of the State of Texas</w:t>
      </w:r>
      <w:r>
        <w:rPr>
          <w:sz w:val="24"/>
          <w:szCs w:val="24"/>
        </w:rPr>
        <w:t>.</w:t>
      </w:r>
      <w:r w:rsidRPr="004267E7">
        <w:rPr>
          <w:sz w:val="24"/>
          <w:szCs w:val="24"/>
        </w:rPr>
        <w:t xml:space="preserve"> </w:t>
      </w:r>
      <w:r>
        <w:rPr>
          <w:sz w:val="24"/>
          <w:szCs w:val="24"/>
        </w:rPr>
        <w:t xml:space="preserve">Mandatory </w:t>
      </w:r>
      <w:r w:rsidRPr="004267E7">
        <w:rPr>
          <w:sz w:val="24"/>
          <w:szCs w:val="24"/>
        </w:rPr>
        <w:t xml:space="preserve">venue for any lawsuit </w:t>
      </w:r>
      <w:r>
        <w:rPr>
          <w:sz w:val="24"/>
          <w:szCs w:val="24"/>
        </w:rPr>
        <w:t>arising out of</w:t>
      </w:r>
      <w:r w:rsidRPr="004267E7">
        <w:rPr>
          <w:sz w:val="24"/>
          <w:szCs w:val="24"/>
        </w:rPr>
        <w:t xml:space="preserve"> this Agreement </w:t>
      </w:r>
      <w:r>
        <w:rPr>
          <w:sz w:val="24"/>
          <w:szCs w:val="24"/>
        </w:rPr>
        <w:t>shall be in a court located i</w:t>
      </w:r>
      <w:r w:rsidRPr="004267E7">
        <w:rPr>
          <w:sz w:val="24"/>
          <w:szCs w:val="24"/>
        </w:rPr>
        <w:t>n the City of Austin, Travis County, Texas.</w:t>
      </w:r>
    </w:p>
    <w:p w14:paraId="3900226A" w14:textId="77777777" w:rsidR="00B83E13" w:rsidRDefault="00B83E13" w:rsidP="00130D85">
      <w:pPr>
        <w:pStyle w:val="ListParagraph"/>
        <w:tabs>
          <w:tab w:val="left" w:pos="720"/>
        </w:tabs>
        <w:spacing w:after="0" w:line="240" w:lineRule="auto"/>
        <w:ind w:right="58" w:hanging="720"/>
        <w:jc w:val="both"/>
        <w:rPr>
          <w:rFonts w:ascii="Times New Roman" w:eastAsia="Times New Roman" w:hAnsi="Times New Roman"/>
          <w:sz w:val="24"/>
          <w:szCs w:val="24"/>
        </w:rPr>
      </w:pPr>
    </w:p>
    <w:p w14:paraId="553501BE" w14:textId="413C9890" w:rsidR="00B83E13" w:rsidRDefault="00B83E13" w:rsidP="00130D85">
      <w:pPr>
        <w:pStyle w:val="BodyText2"/>
        <w:tabs>
          <w:tab w:val="clear" w:pos="0"/>
        </w:tabs>
        <w:ind w:left="720" w:hanging="720"/>
        <w:jc w:val="both"/>
        <w:rPr>
          <w:sz w:val="24"/>
          <w:szCs w:val="24"/>
        </w:rPr>
      </w:pPr>
      <w:r>
        <w:rPr>
          <w:sz w:val="24"/>
          <w:szCs w:val="24"/>
        </w:rPr>
        <w:t>H.</w:t>
      </w:r>
      <w:r>
        <w:rPr>
          <w:sz w:val="24"/>
          <w:szCs w:val="24"/>
        </w:rPr>
        <w:tab/>
      </w:r>
      <w:r w:rsidRPr="00716D39">
        <w:rPr>
          <w:sz w:val="24"/>
          <w:szCs w:val="24"/>
        </w:rPr>
        <w:t xml:space="preserve">This Agreement may be </w:t>
      </w:r>
      <w:r>
        <w:rPr>
          <w:sz w:val="24"/>
          <w:szCs w:val="24"/>
        </w:rPr>
        <w:t>amended</w:t>
      </w:r>
      <w:r w:rsidRPr="00716D39">
        <w:rPr>
          <w:sz w:val="24"/>
          <w:szCs w:val="24"/>
        </w:rPr>
        <w:t xml:space="preserve"> only by a writing properly executed by each of the Parties. Provided </w:t>
      </w:r>
      <w:r>
        <w:rPr>
          <w:sz w:val="24"/>
          <w:szCs w:val="24"/>
        </w:rPr>
        <w:t>the amendment d</w:t>
      </w:r>
      <w:r w:rsidRPr="00716D39">
        <w:rPr>
          <w:sz w:val="24"/>
          <w:szCs w:val="24"/>
        </w:rPr>
        <w:t xml:space="preserve">oes not increase the </w:t>
      </w:r>
      <w:r>
        <w:rPr>
          <w:sz w:val="24"/>
          <w:szCs w:val="24"/>
        </w:rPr>
        <w:t xml:space="preserve">sum to be paid by the City to an </w:t>
      </w:r>
      <w:r w:rsidRPr="00716D39">
        <w:rPr>
          <w:sz w:val="24"/>
          <w:szCs w:val="24"/>
        </w:rPr>
        <w:t>amount in excess of the then</w:t>
      </w:r>
      <w:r>
        <w:rPr>
          <w:sz w:val="24"/>
          <w:szCs w:val="24"/>
        </w:rPr>
        <w:t>-</w:t>
      </w:r>
      <w:r w:rsidRPr="00716D39">
        <w:rPr>
          <w:sz w:val="24"/>
          <w:szCs w:val="24"/>
        </w:rPr>
        <w:t>current administrative authority of the City Manager</w:t>
      </w:r>
      <w:r>
        <w:rPr>
          <w:sz w:val="24"/>
          <w:szCs w:val="24"/>
        </w:rPr>
        <w:t>,</w:t>
      </w:r>
      <w:r w:rsidRPr="00716D39">
        <w:rPr>
          <w:sz w:val="24"/>
          <w:szCs w:val="24"/>
        </w:rPr>
        <w:t xml:space="preserve"> and the form of amendment is approved by </w:t>
      </w:r>
      <w:r w:rsidR="00F67756">
        <w:rPr>
          <w:sz w:val="24"/>
          <w:szCs w:val="24"/>
        </w:rPr>
        <w:t>Austin City Attorney’s Office</w:t>
      </w:r>
      <w:r w:rsidRPr="00716D39">
        <w:rPr>
          <w:sz w:val="24"/>
          <w:szCs w:val="24"/>
        </w:rPr>
        <w:t>, the City Manager or the City Manager</w:t>
      </w:r>
      <w:r>
        <w:rPr>
          <w:sz w:val="24"/>
          <w:szCs w:val="24"/>
        </w:rPr>
        <w:t>’</w:t>
      </w:r>
      <w:r w:rsidRPr="00716D39">
        <w:rPr>
          <w:sz w:val="24"/>
          <w:szCs w:val="24"/>
        </w:rPr>
        <w:t>s designee is authorized to execute any amendment to the Agreement on behalf of the City without further authorization by the City Council.</w:t>
      </w:r>
    </w:p>
    <w:p w14:paraId="6D90A991" w14:textId="77777777" w:rsidR="00B83E13" w:rsidRDefault="00B83E13" w:rsidP="00130D85">
      <w:pPr>
        <w:pStyle w:val="BodyText2"/>
        <w:tabs>
          <w:tab w:val="clear" w:pos="0"/>
        </w:tabs>
        <w:ind w:left="720" w:hanging="720"/>
        <w:jc w:val="both"/>
        <w:rPr>
          <w:sz w:val="24"/>
          <w:szCs w:val="24"/>
        </w:rPr>
      </w:pPr>
    </w:p>
    <w:p w14:paraId="61C60DD2" w14:textId="77777777" w:rsidR="00B83E13" w:rsidRPr="0005534F" w:rsidRDefault="00B83E13" w:rsidP="00130D85">
      <w:pPr>
        <w:pStyle w:val="ListParagraph"/>
        <w:tabs>
          <w:tab w:val="left" w:pos="720"/>
        </w:tabs>
        <w:spacing w:after="0" w:line="240" w:lineRule="auto"/>
        <w:ind w:hanging="720"/>
        <w:jc w:val="both"/>
        <w:rPr>
          <w:rFonts w:ascii="Times New Roman" w:eastAsia="Times New Roman" w:hAnsi="Times New Roman"/>
          <w:sz w:val="24"/>
          <w:szCs w:val="24"/>
        </w:rPr>
      </w:pPr>
      <w:r>
        <w:rPr>
          <w:rFonts w:ascii="Times New Roman" w:eastAsia="Times New Roman" w:hAnsi="Times New Roman"/>
          <w:sz w:val="24"/>
          <w:szCs w:val="24"/>
          <w:u w:color="000000"/>
        </w:rPr>
        <w:t>I.</w:t>
      </w:r>
      <w:r>
        <w:rPr>
          <w:rFonts w:ascii="Times New Roman" w:eastAsia="Times New Roman" w:hAnsi="Times New Roman"/>
          <w:sz w:val="24"/>
          <w:szCs w:val="24"/>
          <w:u w:color="000000"/>
        </w:rPr>
        <w:tab/>
        <w:t xml:space="preserve">Partner </w:t>
      </w:r>
      <w:r w:rsidRPr="00E7244C">
        <w:rPr>
          <w:rFonts w:ascii="Times New Roman" w:eastAsia="Times New Roman" w:hAnsi="Times New Roman"/>
          <w:sz w:val="24"/>
          <w:szCs w:val="24"/>
        </w:rPr>
        <w:t xml:space="preserve">acknowledges that the City has provided notice of Article VIII, Section 1 of the Austin City Charter, which prohibits the payment of any money to any person who is in arrears to the City for taxes, and of § 2-8-3 of </w:t>
      </w:r>
      <w:r w:rsidRPr="0005534F">
        <w:rPr>
          <w:rFonts w:ascii="Times New Roman" w:eastAsia="Times New Roman" w:hAnsi="Times New Roman"/>
          <w:sz w:val="24"/>
          <w:szCs w:val="24"/>
        </w:rPr>
        <w:t>the Austin City Code concerning the right of the City to offset indebtedness owed to the City.</w:t>
      </w:r>
    </w:p>
    <w:p w14:paraId="060D0BBB" w14:textId="77777777" w:rsidR="00B83E13" w:rsidRPr="0005534F" w:rsidRDefault="00B83E13" w:rsidP="00130D85">
      <w:pPr>
        <w:pStyle w:val="ListParagraph"/>
        <w:tabs>
          <w:tab w:val="left" w:pos="720"/>
        </w:tabs>
        <w:spacing w:after="0" w:line="240" w:lineRule="auto"/>
        <w:ind w:hanging="720"/>
        <w:jc w:val="both"/>
        <w:rPr>
          <w:rFonts w:ascii="Times New Roman" w:eastAsia="Times New Roman" w:hAnsi="Times New Roman"/>
          <w:sz w:val="24"/>
          <w:szCs w:val="24"/>
        </w:rPr>
      </w:pPr>
    </w:p>
    <w:p w14:paraId="3D87C1A0" w14:textId="77777777" w:rsidR="00B83E13" w:rsidRPr="0005534F" w:rsidRDefault="00B83E13" w:rsidP="00130D85">
      <w:pPr>
        <w:pStyle w:val="ListParagraph"/>
        <w:tabs>
          <w:tab w:val="left" w:pos="720"/>
        </w:tabs>
        <w:spacing w:after="0" w:line="240" w:lineRule="auto"/>
        <w:ind w:hanging="720"/>
        <w:jc w:val="both"/>
        <w:rPr>
          <w:rFonts w:ascii="Times New Roman" w:eastAsia="Times New Roman" w:hAnsi="Times New Roman"/>
          <w:sz w:val="24"/>
          <w:szCs w:val="24"/>
        </w:rPr>
      </w:pPr>
      <w:r>
        <w:rPr>
          <w:rFonts w:ascii="Times New Roman" w:hAnsi="Times New Roman"/>
          <w:sz w:val="24"/>
          <w:szCs w:val="24"/>
        </w:rPr>
        <w:t>J.</w:t>
      </w:r>
      <w:r>
        <w:rPr>
          <w:rFonts w:ascii="Times New Roman" w:hAnsi="Times New Roman"/>
          <w:sz w:val="24"/>
          <w:szCs w:val="24"/>
        </w:rPr>
        <w:tab/>
        <w:t>Partner</w:t>
      </w:r>
      <w:r w:rsidRPr="0005534F">
        <w:rPr>
          <w:rFonts w:ascii="Times New Roman" w:hAnsi="Times New Roman"/>
          <w:sz w:val="24"/>
          <w:szCs w:val="24"/>
        </w:rPr>
        <w:t xml:space="preserve"> acknowledges that the City has provided notice that the City’s payment obligations to </w:t>
      </w:r>
      <w:r>
        <w:rPr>
          <w:rFonts w:ascii="Times New Roman" w:hAnsi="Times New Roman"/>
          <w:sz w:val="24"/>
          <w:szCs w:val="24"/>
        </w:rPr>
        <w:t>Partner, if any,</w:t>
      </w:r>
      <w:r w:rsidRPr="0005534F">
        <w:rPr>
          <w:rFonts w:ascii="Times New Roman" w:hAnsi="Times New Roman"/>
          <w:sz w:val="24"/>
          <w:szCs w:val="24"/>
        </w:rPr>
        <w:t xml:space="preserve"> are payable only from funds appropriated or available for the purpose of this Agreement. </w:t>
      </w:r>
      <w:r>
        <w:rPr>
          <w:rFonts w:ascii="Times New Roman" w:hAnsi="Times New Roman"/>
          <w:sz w:val="24"/>
          <w:szCs w:val="24"/>
        </w:rPr>
        <w:t xml:space="preserve">If the City </w:t>
      </w:r>
      <w:r w:rsidRPr="0005534F">
        <w:rPr>
          <w:rFonts w:ascii="Times New Roman" w:hAnsi="Times New Roman"/>
          <w:sz w:val="24"/>
          <w:szCs w:val="24"/>
        </w:rPr>
        <w:t xml:space="preserve">does not appropriate funds for this Agreement, or if there are no other lawfully available funds for this Agreement, the Agreement is void. City shall provide </w:t>
      </w:r>
      <w:r>
        <w:rPr>
          <w:rFonts w:ascii="Times New Roman" w:hAnsi="Times New Roman"/>
          <w:sz w:val="24"/>
          <w:szCs w:val="24"/>
        </w:rPr>
        <w:t>Partner</w:t>
      </w:r>
      <w:r w:rsidRPr="0005534F">
        <w:rPr>
          <w:rFonts w:ascii="Times New Roman" w:hAnsi="Times New Roman"/>
          <w:sz w:val="24"/>
          <w:szCs w:val="24"/>
        </w:rPr>
        <w:t xml:space="preserve"> notice of the failure of City to make an adequate appropriation for any fiscal year to pay the amounts due under the Agreement or the reduction of any appropriation to an amount insufficient to permit City to pay its obligations under the Agreement.</w:t>
      </w:r>
    </w:p>
    <w:p w14:paraId="1C1BF5E9" w14:textId="77777777" w:rsidR="00B83E13" w:rsidRPr="0005534F" w:rsidRDefault="00B83E13" w:rsidP="00130D85">
      <w:pPr>
        <w:pStyle w:val="ListParagraph"/>
        <w:tabs>
          <w:tab w:val="left" w:pos="720"/>
        </w:tabs>
        <w:spacing w:after="0" w:line="240" w:lineRule="auto"/>
        <w:ind w:hanging="720"/>
        <w:jc w:val="both"/>
        <w:rPr>
          <w:rFonts w:ascii="Times New Roman" w:eastAsia="Times New Roman" w:hAnsi="Times New Roman"/>
          <w:sz w:val="24"/>
          <w:szCs w:val="24"/>
        </w:rPr>
      </w:pPr>
    </w:p>
    <w:p w14:paraId="77B5BCDD" w14:textId="6F985658" w:rsidR="00B83E13" w:rsidRPr="004267E7" w:rsidRDefault="00B83E13" w:rsidP="00130D85">
      <w:pPr>
        <w:pStyle w:val="BodyTextIndent2"/>
        <w:tabs>
          <w:tab w:val="clear" w:pos="0"/>
        </w:tabs>
        <w:ind w:left="720" w:hanging="720"/>
        <w:jc w:val="both"/>
        <w:rPr>
          <w:sz w:val="24"/>
          <w:szCs w:val="24"/>
        </w:rPr>
      </w:pPr>
      <w:r>
        <w:rPr>
          <w:sz w:val="24"/>
          <w:szCs w:val="24"/>
        </w:rPr>
        <w:t>K.</w:t>
      </w:r>
      <w:r>
        <w:rPr>
          <w:sz w:val="24"/>
          <w:szCs w:val="24"/>
        </w:rPr>
        <w:tab/>
      </w:r>
      <w:r w:rsidRPr="0005534F">
        <w:rPr>
          <w:sz w:val="24"/>
          <w:szCs w:val="24"/>
        </w:rPr>
        <w:t>All official communications and notices required to be made under</w:t>
      </w:r>
      <w:r w:rsidRPr="004267E7">
        <w:rPr>
          <w:sz w:val="24"/>
          <w:szCs w:val="24"/>
        </w:rPr>
        <w:t xml:space="preserve"> this Agreement </w:t>
      </w:r>
      <w:r>
        <w:rPr>
          <w:sz w:val="24"/>
          <w:szCs w:val="24"/>
        </w:rPr>
        <w:t>will</w:t>
      </w:r>
      <w:r w:rsidRPr="004267E7">
        <w:rPr>
          <w:sz w:val="24"/>
          <w:szCs w:val="24"/>
        </w:rPr>
        <w:t xml:space="preserve"> be deemed made if sent</w:t>
      </w:r>
      <w:r>
        <w:rPr>
          <w:sz w:val="24"/>
          <w:szCs w:val="24"/>
        </w:rPr>
        <w:t>,</w:t>
      </w:r>
      <w:r w:rsidRPr="004267E7">
        <w:rPr>
          <w:sz w:val="24"/>
          <w:szCs w:val="24"/>
        </w:rPr>
        <w:t xml:space="preserve"> postage prepaid</w:t>
      </w:r>
      <w:r>
        <w:rPr>
          <w:sz w:val="24"/>
          <w:szCs w:val="24"/>
        </w:rPr>
        <w:t>,</w:t>
      </w:r>
      <w:r w:rsidRPr="004267E7">
        <w:rPr>
          <w:sz w:val="24"/>
          <w:szCs w:val="24"/>
        </w:rPr>
        <w:t xml:space="preserve"> to the </w:t>
      </w:r>
      <w:r w:rsidR="001641D3">
        <w:rPr>
          <w:sz w:val="24"/>
          <w:szCs w:val="24"/>
        </w:rPr>
        <w:t>Parties</w:t>
      </w:r>
      <w:r w:rsidRPr="004267E7">
        <w:rPr>
          <w:sz w:val="24"/>
          <w:szCs w:val="24"/>
        </w:rPr>
        <w:t xml:space="preserve"> at the addresses listed below:</w:t>
      </w:r>
    </w:p>
    <w:p w14:paraId="121B6698" w14:textId="77777777" w:rsidR="00B83E13" w:rsidRPr="004267E7" w:rsidRDefault="00B83E13" w:rsidP="00130D8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szCs w:val="24"/>
        </w:rPr>
      </w:pPr>
    </w:p>
    <w:p w14:paraId="403B95E2" w14:textId="77777777" w:rsidR="00B83E13"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AD1D09">
        <w:rPr>
          <w:szCs w:val="24"/>
          <w:u w:val="single"/>
        </w:rPr>
        <w:lastRenderedPageBreak/>
        <w:t>If to the City</w:t>
      </w:r>
      <w:r>
        <w:rPr>
          <w:szCs w:val="24"/>
        </w:rPr>
        <w:t>:</w:t>
      </w:r>
    </w:p>
    <w:p w14:paraId="48F1CF93" w14:textId="77777777" w:rsidR="00B83E13" w:rsidRPr="004267E7"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4267E7">
        <w:rPr>
          <w:szCs w:val="24"/>
        </w:rPr>
        <w:t>Director</w:t>
      </w:r>
    </w:p>
    <w:p w14:paraId="7FB51763" w14:textId="577F084F" w:rsidR="00B83E13" w:rsidRPr="004267E7" w:rsidRDefault="00F67756"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Pr>
          <w:szCs w:val="24"/>
        </w:rPr>
        <w:t xml:space="preserve">Austin </w:t>
      </w:r>
      <w:r w:rsidR="00B83E13" w:rsidRPr="004267E7">
        <w:rPr>
          <w:szCs w:val="24"/>
        </w:rPr>
        <w:t xml:space="preserve">Parks and Recreation </w:t>
      </w:r>
    </w:p>
    <w:p w14:paraId="614F1AC3" w14:textId="77777777" w:rsidR="00B83E13" w:rsidRPr="004267E7"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4267E7">
        <w:rPr>
          <w:szCs w:val="24"/>
        </w:rPr>
        <w:t xml:space="preserve">City of </w:t>
      </w:r>
      <w:smartTag w:uri="urn:schemas-microsoft-com:office:smarttags" w:element="City">
        <w:smartTag w:uri="urn:schemas-microsoft-com:office:smarttags" w:element="place">
          <w:r w:rsidRPr="004267E7">
            <w:rPr>
              <w:szCs w:val="24"/>
            </w:rPr>
            <w:t>Austin</w:t>
          </w:r>
        </w:smartTag>
      </w:smartTag>
    </w:p>
    <w:p w14:paraId="32C296F6" w14:textId="77777777" w:rsidR="00B83E13" w:rsidRPr="004267E7"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smartTag w:uri="urn:schemas-microsoft-com:office:smarttags" w:element="address">
        <w:smartTag w:uri="urn:schemas-microsoft-com:office:smarttags" w:element="Street">
          <w:r w:rsidRPr="004267E7">
            <w:rPr>
              <w:szCs w:val="24"/>
            </w:rPr>
            <w:t>P. O. Box</w:t>
          </w:r>
        </w:smartTag>
        <w:r w:rsidRPr="004267E7">
          <w:rPr>
            <w:szCs w:val="24"/>
          </w:rPr>
          <w:t xml:space="preserve"> 1088</w:t>
        </w:r>
      </w:smartTag>
    </w:p>
    <w:p w14:paraId="6E263953" w14:textId="77777777" w:rsidR="00B83E13" w:rsidRPr="004267E7"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smartTag w:uri="urn:schemas-microsoft-com:office:smarttags" w:element="place">
        <w:smartTag w:uri="urn:schemas-microsoft-com:office:smarttags" w:element="City">
          <w:r w:rsidRPr="004267E7">
            <w:rPr>
              <w:szCs w:val="24"/>
            </w:rPr>
            <w:t>Austin</w:t>
          </w:r>
        </w:smartTag>
        <w:r w:rsidRPr="004267E7">
          <w:rPr>
            <w:szCs w:val="24"/>
          </w:rPr>
          <w:t xml:space="preserve">, </w:t>
        </w:r>
        <w:smartTag w:uri="urn:schemas-microsoft-com:office:smarttags" w:element="State">
          <w:r w:rsidRPr="004267E7">
            <w:rPr>
              <w:szCs w:val="24"/>
            </w:rPr>
            <w:t>Texas</w:t>
          </w:r>
        </w:smartTag>
        <w:r w:rsidRPr="004267E7">
          <w:rPr>
            <w:szCs w:val="24"/>
          </w:rPr>
          <w:t xml:space="preserve"> </w:t>
        </w:r>
        <w:smartTag w:uri="urn:schemas-microsoft-com:office:smarttags" w:element="PlaceName">
          <w:smartTag w:uri="urn:schemas-microsoft-com:office:smarttags" w:element="PostalCode">
            <w:r w:rsidRPr="004267E7">
              <w:rPr>
                <w:szCs w:val="24"/>
              </w:rPr>
              <w:t>78767</w:t>
            </w:r>
          </w:smartTag>
        </w:smartTag>
      </w:smartTag>
    </w:p>
    <w:p w14:paraId="4B721CD0"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p>
    <w:p w14:paraId="73C8348C" w14:textId="77777777" w:rsidR="00B83E13"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AD1D09">
        <w:rPr>
          <w:szCs w:val="24"/>
          <w:u w:val="single"/>
        </w:rPr>
        <w:t xml:space="preserve">If to </w:t>
      </w:r>
      <w:r>
        <w:rPr>
          <w:szCs w:val="24"/>
          <w:u w:val="single"/>
        </w:rPr>
        <w:t>Partner</w:t>
      </w:r>
      <w:r>
        <w:rPr>
          <w:szCs w:val="24"/>
        </w:rPr>
        <w:t>:</w:t>
      </w:r>
    </w:p>
    <w:p w14:paraId="6294C8A8" w14:textId="77777777" w:rsidR="00B83E13" w:rsidRPr="00CB5B60"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highlight w:val="yellow"/>
        </w:rPr>
      </w:pPr>
      <w:r>
        <w:rPr>
          <w:szCs w:val="24"/>
        </w:rPr>
        <w:softHyphen/>
      </w:r>
      <w:r>
        <w:rPr>
          <w:szCs w:val="24"/>
        </w:rPr>
        <w:softHyphen/>
      </w:r>
      <w:r w:rsidRPr="00CB5B60">
        <w:rPr>
          <w:szCs w:val="24"/>
          <w:highlight w:val="yellow"/>
        </w:rPr>
        <w:t>____________</w:t>
      </w:r>
    </w:p>
    <w:p w14:paraId="00E2C128" w14:textId="77777777" w:rsidR="00B83E13" w:rsidRPr="00CB5B60"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highlight w:val="yellow"/>
        </w:rPr>
      </w:pPr>
      <w:r w:rsidRPr="00CB5B60">
        <w:rPr>
          <w:szCs w:val="24"/>
          <w:highlight w:val="yellow"/>
        </w:rPr>
        <w:softHyphen/>
        <w:t>____________</w:t>
      </w:r>
    </w:p>
    <w:p w14:paraId="1618D322" w14:textId="77777777" w:rsidR="00B83E13" w:rsidRPr="004267E7"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szCs w:val="24"/>
        </w:rPr>
      </w:pPr>
      <w:r w:rsidRPr="00CB5B60">
        <w:rPr>
          <w:szCs w:val="24"/>
          <w:highlight w:val="yellow"/>
        </w:rPr>
        <w:t>____________</w:t>
      </w:r>
    </w:p>
    <w:p w14:paraId="51686A49" w14:textId="77777777" w:rsidR="00B83E13" w:rsidRPr="00716D39" w:rsidRDefault="00B83E13" w:rsidP="00B83E13">
      <w:pPr>
        <w:pStyle w:val="BodyText2"/>
        <w:rPr>
          <w:sz w:val="24"/>
          <w:szCs w:val="24"/>
        </w:rPr>
      </w:pPr>
    </w:p>
    <w:p w14:paraId="2DC25AEF"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14274DE8"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rPr>
      </w:pPr>
      <w:r>
        <w:rPr>
          <w:szCs w:val="24"/>
        </w:rPr>
        <w:t>[</w:t>
      </w:r>
      <w:r w:rsidRPr="00DD4F38">
        <w:rPr>
          <w:i/>
          <w:szCs w:val="24"/>
        </w:rPr>
        <w:t>S</w:t>
      </w:r>
      <w:r>
        <w:rPr>
          <w:i/>
          <w:szCs w:val="24"/>
        </w:rPr>
        <w:t>ignature page follows</w:t>
      </w:r>
      <w:r>
        <w:rPr>
          <w:szCs w:val="24"/>
        </w:rPr>
        <w:t>]</w:t>
      </w:r>
    </w:p>
    <w:p w14:paraId="42E470E8"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50CC53E4" w14:textId="77777777" w:rsidR="00B83E13" w:rsidRDefault="00B83E13" w:rsidP="00B83E13">
      <w:pPr>
        <w:ind w:left="4320"/>
        <w:rPr>
          <w:b/>
          <w:szCs w:val="24"/>
        </w:rPr>
      </w:pPr>
      <w:r>
        <w:rPr>
          <w:szCs w:val="24"/>
        </w:rPr>
        <w:br w:type="page"/>
      </w:r>
      <w:bookmarkStart w:id="9" w:name="_Hlk13838177"/>
    </w:p>
    <w:p w14:paraId="49BB22FA" w14:textId="77777777" w:rsidR="00B83E13" w:rsidRDefault="00B83E13" w:rsidP="00B83E13">
      <w:pPr>
        <w:ind w:left="4320"/>
        <w:rPr>
          <w:szCs w:val="24"/>
        </w:rPr>
      </w:pPr>
      <w:r>
        <w:rPr>
          <w:szCs w:val="24"/>
        </w:rPr>
        <w:lastRenderedPageBreak/>
        <w:t>[</w:t>
      </w:r>
      <w:r w:rsidRPr="00C92104">
        <w:rPr>
          <w:szCs w:val="24"/>
          <w:highlight w:val="yellow"/>
        </w:rPr>
        <w:t>Name of Partner</w:t>
      </w:r>
      <w:r>
        <w:rPr>
          <w:szCs w:val="24"/>
        </w:rPr>
        <w:t>]</w:t>
      </w:r>
    </w:p>
    <w:p w14:paraId="2B399FCC" w14:textId="77777777" w:rsidR="00B83E13" w:rsidRDefault="00B83E13" w:rsidP="00B83E13">
      <w:pPr>
        <w:ind w:left="4320"/>
        <w:rPr>
          <w:szCs w:val="24"/>
        </w:rPr>
      </w:pPr>
    </w:p>
    <w:p w14:paraId="5CB419D1" w14:textId="77777777" w:rsidR="00B83E13" w:rsidRDefault="00B83E13" w:rsidP="00B83E13">
      <w:pPr>
        <w:ind w:left="4320"/>
        <w:rPr>
          <w:szCs w:val="24"/>
        </w:rPr>
      </w:pPr>
    </w:p>
    <w:p w14:paraId="044F566C" w14:textId="77777777" w:rsidR="00B83E13" w:rsidRDefault="00B83E13" w:rsidP="00B83E13">
      <w:pPr>
        <w:ind w:left="4320"/>
        <w:rPr>
          <w:szCs w:val="24"/>
        </w:rPr>
      </w:pPr>
      <w:r>
        <w:rPr>
          <w:szCs w:val="24"/>
        </w:rPr>
        <w:t>By: ________________________________</w:t>
      </w:r>
    </w:p>
    <w:p w14:paraId="72B32B7F" w14:textId="77777777" w:rsidR="00B83E13" w:rsidRDefault="00B83E13" w:rsidP="00B83E13">
      <w:pPr>
        <w:ind w:left="4320"/>
        <w:rPr>
          <w:szCs w:val="24"/>
        </w:rPr>
      </w:pPr>
    </w:p>
    <w:p w14:paraId="5E98A52A" w14:textId="77777777" w:rsidR="00B83E13" w:rsidRDefault="00B83E13" w:rsidP="00B83E13">
      <w:pPr>
        <w:ind w:left="4320"/>
        <w:rPr>
          <w:szCs w:val="24"/>
        </w:rPr>
      </w:pPr>
      <w:r>
        <w:rPr>
          <w:szCs w:val="24"/>
        </w:rPr>
        <w:t>Name: ______________________________</w:t>
      </w:r>
    </w:p>
    <w:p w14:paraId="21052A2E" w14:textId="77777777" w:rsidR="00B83E13" w:rsidRDefault="00B83E13" w:rsidP="00B83E13">
      <w:pPr>
        <w:ind w:left="4320"/>
        <w:rPr>
          <w:szCs w:val="24"/>
        </w:rPr>
      </w:pPr>
    </w:p>
    <w:p w14:paraId="5E2FEC18" w14:textId="77777777" w:rsidR="00B83E13" w:rsidRDefault="00B83E13" w:rsidP="00B83E13">
      <w:pPr>
        <w:ind w:left="4320"/>
        <w:rPr>
          <w:szCs w:val="24"/>
        </w:rPr>
      </w:pPr>
      <w:r>
        <w:rPr>
          <w:szCs w:val="24"/>
        </w:rPr>
        <w:t>Title: _______________________________</w:t>
      </w:r>
    </w:p>
    <w:p w14:paraId="6F813633" w14:textId="77777777" w:rsidR="00B83E13" w:rsidRDefault="00B83E13" w:rsidP="00B83E13">
      <w:pPr>
        <w:ind w:left="4320"/>
        <w:rPr>
          <w:szCs w:val="24"/>
        </w:rPr>
      </w:pPr>
    </w:p>
    <w:p w14:paraId="4B09286E" w14:textId="77777777" w:rsidR="00B83E13" w:rsidRDefault="00B83E13" w:rsidP="00B83E13">
      <w:pPr>
        <w:ind w:left="4320"/>
        <w:rPr>
          <w:szCs w:val="24"/>
        </w:rPr>
      </w:pPr>
      <w:r>
        <w:rPr>
          <w:szCs w:val="24"/>
        </w:rPr>
        <w:t>Date: _______________________________</w:t>
      </w:r>
    </w:p>
    <w:p w14:paraId="3960DF00" w14:textId="77777777" w:rsidR="00B83E13" w:rsidRDefault="00B83E13" w:rsidP="00B83E13">
      <w:pPr>
        <w:ind w:left="4320"/>
        <w:rPr>
          <w:szCs w:val="24"/>
        </w:rPr>
      </w:pPr>
    </w:p>
    <w:p w14:paraId="5457D113" w14:textId="77777777" w:rsidR="00B83E13" w:rsidRDefault="00B83E13" w:rsidP="00B83E13">
      <w:pPr>
        <w:ind w:left="4320"/>
        <w:rPr>
          <w:rFonts w:ascii="Times New Roman Bold" w:hAnsi="Times New Roman Bold"/>
          <w:b/>
          <w:bCs/>
          <w:smallCaps/>
          <w:szCs w:val="24"/>
        </w:rPr>
      </w:pPr>
    </w:p>
    <w:p w14:paraId="47FCAA15" w14:textId="77777777" w:rsidR="00B83E13" w:rsidRDefault="00B83E13" w:rsidP="00B83E13">
      <w:pPr>
        <w:ind w:left="4320"/>
        <w:rPr>
          <w:rFonts w:ascii="Times New Roman Bold" w:hAnsi="Times New Roman Bold"/>
          <w:b/>
          <w:bCs/>
          <w:smallCaps/>
          <w:szCs w:val="24"/>
        </w:rPr>
      </w:pPr>
      <w:r>
        <w:rPr>
          <w:rFonts w:ascii="Times New Roman Bold" w:hAnsi="Times New Roman Bold"/>
          <w:b/>
          <w:bCs/>
          <w:smallCaps/>
          <w:szCs w:val="24"/>
        </w:rPr>
        <w:t>City of Austin, Texas</w:t>
      </w:r>
    </w:p>
    <w:p w14:paraId="4315BBD9" w14:textId="77777777" w:rsidR="00B83E13" w:rsidRDefault="00B83E13" w:rsidP="00B83E13">
      <w:pPr>
        <w:ind w:left="4320"/>
        <w:rPr>
          <w:rFonts w:ascii="Times New Roman Bold" w:hAnsi="Times New Roman Bold"/>
          <w:b/>
          <w:bCs/>
          <w:smallCaps/>
          <w:szCs w:val="24"/>
        </w:rPr>
      </w:pPr>
    </w:p>
    <w:p w14:paraId="33D453F7" w14:textId="57AD47FE" w:rsidR="00B83E13" w:rsidRDefault="00F67756" w:rsidP="00B83E13">
      <w:pPr>
        <w:ind w:left="4320"/>
        <w:rPr>
          <w:rFonts w:ascii="Times New Roman Bold" w:hAnsi="Times New Roman Bold"/>
          <w:b/>
          <w:bCs/>
          <w:smallCaps/>
          <w:szCs w:val="24"/>
        </w:rPr>
      </w:pPr>
      <w:r>
        <w:rPr>
          <w:rFonts w:ascii="Times New Roman Bold" w:hAnsi="Times New Roman Bold"/>
          <w:b/>
          <w:bCs/>
          <w:smallCaps/>
          <w:szCs w:val="24"/>
        </w:rPr>
        <w:t xml:space="preserve">Austin </w:t>
      </w:r>
      <w:r w:rsidR="00B83E13">
        <w:rPr>
          <w:rFonts w:ascii="Times New Roman Bold" w:hAnsi="Times New Roman Bold"/>
          <w:b/>
          <w:bCs/>
          <w:smallCaps/>
          <w:szCs w:val="24"/>
        </w:rPr>
        <w:t xml:space="preserve">Parks and Recreation </w:t>
      </w:r>
    </w:p>
    <w:p w14:paraId="73A6064A" w14:textId="77777777" w:rsidR="00B83E13" w:rsidRDefault="00B83E13" w:rsidP="00B83E13">
      <w:pPr>
        <w:ind w:left="4320"/>
        <w:rPr>
          <w:rFonts w:ascii="Times New Roman Bold" w:hAnsi="Times New Roman Bold"/>
          <w:b/>
          <w:bCs/>
          <w:smallCaps/>
          <w:szCs w:val="24"/>
        </w:rPr>
      </w:pPr>
    </w:p>
    <w:p w14:paraId="434C43BD" w14:textId="77777777" w:rsidR="00B83E13" w:rsidRDefault="00B83E13" w:rsidP="00B83E13">
      <w:pPr>
        <w:ind w:left="4320"/>
        <w:rPr>
          <w:rFonts w:ascii="Times New Roman Bold" w:hAnsi="Times New Roman Bold"/>
          <w:b/>
          <w:bCs/>
          <w:smallCaps/>
          <w:szCs w:val="24"/>
        </w:rPr>
      </w:pPr>
    </w:p>
    <w:p w14:paraId="5FCF7111" w14:textId="77777777" w:rsidR="00B83E13" w:rsidRPr="009F56F1" w:rsidRDefault="00B83E13" w:rsidP="00B83E13">
      <w:pPr>
        <w:ind w:left="4320"/>
        <w:rPr>
          <w:bCs/>
          <w:szCs w:val="24"/>
        </w:rPr>
      </w:pPr>
      <w:r>
        <w:rPr>
          <w:bCs/>
          <w:szCs w:val="24"/>
        </w:rPr>
        <w:t>By: ________________________________</w:t>
      </w:r>
    </w:p>
    <w:p w14:paraId="343176FD" w14:textId="02E52D30" w:rsidR="00B83E13" w:rsidRDefault="00B83E13" w:rsidP="00B83E13">
      <w:pPr>
        <w:ind w:left="4320"/>
        <w:rPr>
          <w:szCs w:val="24"/>
        </w:rPr>
      </w:pPr>
      <w:r>
        <w:rPr>
          <w:szCs w:val="24"/>
        </w:rPr>
        <w:t xml:space="preserve">     </w:t>
      </w:r>
      <w:r w:rsidR="007437F2">
        <w:rPr>
          <w:szCs w:val="24"/>
        </w:rPr>
        <w:t>Jesús Aguirre</w:t>
      </w:r>
      <w:r>
        <w:rPr>
          <w:szCs w:val="24"/>
        </w:rPr>
        <w:t>, Director</w:t>
      </w:r>
    </w:p>
    <w:p w14:paraId="68AE8B45" w14:textId="77777777" w:rsidR="00B83E13" w:rsidRDefault="00B83E13" w:rsidP="00B83E13">
      <w:pPr>
        <w:ind w:left="4320"/>
        <w:rPr>
          <w:szCs w:val="24"/>
        </w:rPr>
      </w:pPr>
    </w:p>
    <w:p w14:paraId="0B21BB39" w14:textId="77777777" w:rsidR="00B83E13" w:rsidRDefault="00B83E13" w:rsidP="00B83E13">
      <w:pPr>
        <w:ind w:left="4320"/>
        <w:rPr>
          <w:szCs w:val="24"/>
        </w:rPr>
      </w:pPr>
      <w:r>
        <w:rPr>
          <w:szCs w:val="24"/>
        </w:rPr>
        <w:t>Date: _______________________________</w:t>
      </w:r>
    </w:p>
    <w:p w14:paraId="2818356D" w14:textId="77777777" w:rsidR="00B83E13" w:rsidRDefault="00B83E13" w:rsidP="00B83E13">
      <w:pPr>
        <w:ind w:left="4320"/>
        <w:rPr>
          <w:szCs w:val="24"/>
          <w:u w:val="single"/>
        </w:rPr>
      </w:pPr>
    </w:p>
    <w:p w14:paraId="43C66785" w14:textId="77777777" w:rsidR="00B83E13" w:rsidRDefault="00B83E13" w:rsidP="00B83E13">
      <w:pPr>
        <w:ind w:left="5122"/>
        <w:rPr>
          <w:szCs w:val="24"/>
        </w:rPr>
      </w:pPr>
    </w:p>
    <w:p w14:paraId="2D7E39C0" w14:textId="77777777" w:rsidR="00B83E13" w:rsidRDefault="00B83E13" w:rsidP="00B83E13">
      <w:pPr>
        <w:rPr>
          <w:szCs w:val="24"/>
        </w:rPr>
      </w:pPr>
    </w:p>
    <w:p w14:paraId="5E7A4BD2" w14:textId="77777777" w:rsidR="00B83E13" w:rsidRDefault="00B83E13" w:rsidP="00B83E13">
      <w:pPr>
        <w:rPr>
          <w:szCs w:val="24"/>
        </w:rPr>
      </w:pPr>
      <w:r>
        <w:rPr>
          <w:szCs w:val="24"/>
        </w:rPr>
        <w:t xml:space="preserve">APPROVED AS TO FORM: </w:t>
      </w:r>
    </w:p>
    <w:p w14:paraId="14BBA5A9" w14:textId="77777777" w:rsidR="00B83E13" w:rsidRDefault="00B83E13" w:rsidP="00B83E13">
      <w:pPr>
        <w:rPr>
          <w:smallCaps/>
          <w:szCs w:val="24"/>
        </w:rPr>
      </w:pPr>
    </w:p>
    <w:p w14:paraId="7DCF0D39" w14:textId="3026367D" w:rsidR="00B83E13" w:rsidRDefault="00F67756" w:rsidP="00B83E13">
      <w:pPr>
        <w:rPr>
          <w:b/>
          <w:smallCaps/>
          <w:szCs w:val="24"/>
        </w:rPr>
      </w:pPr>
      <w:r>
        <w:rPr>
          <w:b/>
          <w:smallCaps/>
          <w:szCs w:val="24"/>
        </w:rPr>
        <w:t>Austin City Attorney’s Office</w:t>
      </w:r>
    </w:p>
    <w:p w14:paraId="0B3B32D4" w14:textId="77777777" w:rsidR="00B83E13" w:rsidRDefault="00B83E13" w:rsidP="00B83E13">
      <w:pPr>
        <w:rPr>
          <w:szCs w:val="24"/>
        </w:rPr>
      </w:pPr>
    </w:p>
    <w:p w14:paraId="7919B0E0" w14:textId="77777777" w:rsidR="00B83E13" w:rsidRDefault="00B83E13" w:rsidP="00B83E13">
      <w:pPr>
        <w:rPr>
          <w:szCs w:val="24"/>
          <w:u w:val="single"/>
        </w:rPr>
      </w:pPr>
      <w:r>
        <w:rPr>
          <w:szCs w:val="24"/>
        </w:rPr>
        <w:t>By: _______________________________</w:t>
      </w:r>
    </w:p>
    <w:p w14:paraId="69A3749D" w14:textId="77777777" w:rsidR="00B83E13" w:rsidRDefault="00B83E13" w:rsidP="00B83E13">
      <w:pPr>
        <w:rPr>
          <w:szCs w:val="24"/>
        </w:rPr>
      </w:pPr>
      <w:r>
        <w:rPr>
          <w:szCs w:val="24"/>
        </w:rPr>
        <w:t xml:space="preserve">      Assistant City Attorney</w:t>
      </w:r>
    </w:p>
    <w:p w14:paraId="3EBD92F6" w14:textId="77777777" w:rsidR="00B83E13" w:rsidRDefault="00B83E13" w:rsidP="00B83E13">
      <w:pPr>
        <w:rPr>
          <w:szCs w:val="24"/>
        </w:rPr>
      </w:pPr>
    </w:p>
    <w:p w14:paraId="09BBBEBD" w14:textId="77777777" w:rsidR="00B83E13" w:rsidRDefault="00B83E13" w:rsidP="00B83E13">
      <w:pPr>
        <w:rPr>
          <w:szCs w:val="24"/>
          <w:u w:val="single"/>
        </w:rPr>
      </w:pPr>
      <w:r>
        <w:rPr>
          <w:szCs w:val="24"/>
        </w:rPr>
        <w:t>Date: ______________________________</w:t>
      </w:r>
    </w:p>
    <w:bookmarkEnd w:id="9"/>
    <w:p w14:paraId="02910433" w14:textId="77777777" w:rsidR="00B83E13" w:rsidRDefault="00B83E13" w:rsidP="00B83E13">
      <w:pPr>
        <w:ind w:left="4320"/>
        <w:rPr>
          <w:rFonts w:ascii="Times New Roman Bold" w:hAnsi="Times New Roman Bold"/>
          <w:b/>
          <w:smallCaps/>
          <w:szCs w:val="24"/>
        </w:rPr>
      </w:pPr>
    </w:p>
    <w:p w14:paraId="105ABA19" w14:textId="77777777" w:rsidR="00B83E13" w:rsidRDefault="00B83E13" w:rsidP="00B83E13">
      <w:pPr>
        <w:ind w:right="54"/>
        <w:rPr>
          <w:b/>
          <w:bCs/>
          <w:szCs w:val="24"/>
        </w:rPr>
      </w:pPr>
    </w:p>
    <w:p w14:paraId="03A212F3" w14:textId="77777777" w:rsidR="00B83E13" w:rsidRPr="00E56A13" w:rsidRDefault="00B83E13" w:rsidP="00B83E13">
      <w:pPr>
        <w:ind w:right="54"/>
        <w:rPr>
          <w:szCs w:val="24"/>
        </w:rPr>
      </w:pPr>
      <w:r w:rsidRPr="00E56A13">
        <w:rPr>
          <w:b/>
          <w:bCs/>
          <w:szCs w:val="24"/>
        </w:rPr>
        <w:t>Attachments:</w:t>
      </w:r>
    </w:p>
    <w:p w14:paraId="7BBDB1CA" w14:textId="77777777" w:rsidR="00B83E13" w:rsidRDefault="00B83E13" w:rsidP="00B83E13">
      <w:pPr>
        <w:ind w:right="54"/>
        <w:rPr>
          <w:szCs w:val="24"/>
        </w:rPr>
      </w:pPr>
      <w:r>
        <w:rPr>
          <w:szCs w:val="24"/>
        </w:rPr>
        <w:t>Exhibit A – Legal description of Property</w:t>
      </w:r>
    </w:p>
    <w:p w14:paraId="375A9775" w14:textId="77777777" w:rsidR="00B83E13" w:rsidRDefault="00B83E13" w:rsidP="00B83E13">
      <w:pPr>
        <w:ind w:right="54"/>
        <w:rPr>
          <w:szCs w:val="24"/>
        </w:rPr>
      </w:pPr>
      <w:r w:rsidRPr="00E56A13">
        <w:rPr>
          <w:szCs w:val="24"/>
        </w:rPr>
        <w:t xml:space="preserve">Exhibit </w:t>
      </w:r>
      <w:r>
        <w:rPr>
          <w:szCs w:val="24"/>
        </w:rPr>
        <w:t>B</w:t>
      </w:r>
      <w:r w:rsidRPr="00E56A13">
        <w:rPr>
          <w:szCs w:val="24"/>
        </w:rPr>
        <w:t xml:space="preserve"> </w:t>
      </w:r>
      <w:r>
        <w:rPr>
          <w:szCs w:val="24"/>
        </w:rPr>
        <w:t>–</w:t>
      </w:r>
      <w:r w:rsidRPr="00E56A13">
        <w:rPr>
          <w:szCs w:val="24"/>
        </w:rPr>
        <w:t xml:space="preserve"> </w:t>
      </w:r>
      <w:r>
        <w:rPr>
          <w:szCs w:val="24"/>
        </w:rPr>
        <w:t>Park Improvements</w:t>
      </w:r>
    </w:p>
    <w:p w14:paraId="29712DC2" w14:textId="77777777" w:rsidR="00B83E13" w:rsidRDefault="00B83E13" w:rsidP="00B83E13">
      <w:pPr>
        <w:ind w:right="54"/>
        <w:rPr>
          <w:szCs w:val="24"/>
        </w:rPr>
      </w:pPr>
      <w:r>
        <w:rPr>
          <w:szCs w:val="24"/>
        </w:rPr>
        <w:t>Exhibit C – Insurance Requirements</w:t>
      </w:r>
    </w:p>
    <w:p w14:paraId="75F5458A" w14:textId="77777777" w:rsidR="00B83E13" w:rsidRDefault="00B83E13" w:rsidP="00B83E13">
      <w:pPr>
        <w:widowControl/>
        <w:jc w:val="both"/>
        <w:rPr>
          <w:szCs w:val="24"/>
        </w:rPr>
      </w:pPr>
      <w:r>
        <w:rPr>
          <w:szCs w:val="24"/>
        </w:rPr>
        <w:br w:type="page"/>
      </w:r>
    </w:p>
    <w:p w14:paraId="5D79A5B5" w14:textId="77777777" w:rsidR="00B83E13" w:rsidRPr="00C5547E" w:rsidRDefault="00B83E13" w:rsidP="00B83E1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Cs w:val="24"/>
        </w:rPr>
      </w:pPr>
      <w:r w:rsidRPr="00C5547E">
        <w:rPr>
          <w:b/>
          <w:szCs w:val="24"/>
        </w:rPr>
        <w:lastRenderedPageBreak/>
        <w:t>Exhibit A</w:t>
      </w:r>
    </w:p>
    <w:p w14:paraId="1ED70439"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Cs w:val="24"/>
          <w:u w:val="single"/>
        </w:rPr>
      </w:pPr>
      <w:r>
        <w:rPr>
          <w:b/>
          <w:szCs w:val="24"/>
          <w:u w:val="single"/>
        </w:rPr>
        <w:t>Legal Description of Property</w:t>
      </w:r>
    </w:p>
    <w:p w14:paraId="39C9AEA9" w14:textId="77777777" w:rsidR="00B83E13" w:rsidRPr="004D25F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szCs w:val="24"/>
          <w:u w:val="single"/>
        </w:rPr>
      </w:pPr>
    </w:p>
    <w:p w14:paraId="093E6CD4" w14:textId="77777777" w:rsidR="00B83E13" w:rsidRDefault="00B83E13" w:rsidP="00B83E1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Cs w:val="24"/>
        </w:rPr>
      </w:pPr>
    </w:p>
    <w:p w14:paraId="3AE1B5EA" w14:textId="77777777" w:rsidR="00B83E13" w:rsidRDefault="00B83E13" w:rsidP="00B83E13">
      <w:pPr>
        <w:widowControl/>
        <w:jc w:val="both"/>
        <w:rPr>
          <w:szCs w:val="24"/>
        </w:rPr>
      </w:pPr>
      <w:r>
        <w:rPr>
          <w:szCs w:val="24"/>
        </w:rPr>
        <w:br w:type="page"/>
      </w:r>
    </w:p>
    <w:p w14:paraId="000CB4FE" w14:textId="77777777" w:rsidR="00B83E13" w:rsidRPr="00285ACA" w:rsidRDefault="00B83E13" w:rsidP="00B83E13">
      <w:pPr>
        <w:widowControl/>
        <w:autoSpaceDE w:val="0"/>
        <w:autoSpaceDN w:val="0"/>
        <w:adjustRightInd w:val="0"/>
        <w:jc w:val="center"/>
        <w:rPr>
          <w:b/>
          <w:bCs/>
          <w:snapToGrid/>
          <w:color w:val="000000"/>
          <w:szCs w:val="24"/>
        </w:rPr>
      </w:pPr>
      <w:r w:rsidRPr="00285ACA">
        <w:rPr>
          <w:b/>
          <w:bCs/>
          <w:snapToGrid/>
          <w:color w:val="000000"/>
          <w:szCs w:val="24"/>
        </w:rPr>
        <w:lastRenderedPageBreak/>
        <w:t xml:space="preserve">Exhibit </w:t>
      </w:r>
      <w:r>
        <w:rPr>
          <w:b/>
          <w:bCs/>
          <w:snapToGrid/>
          <w:color w:val="000000"/>
          <w:szCs w:val="24"/>
        </w:rPr>
        <w:t>B</w:t>
      </w:r>
    </w:p>
    <w:p w14:paraId="028825BB" w14:textId="77777777" w:rsidR="00B83E13" w:rsidRDefault="00B83E13" w:rsidP="00B83E13">
      <w:pPr>
        <w:widowControl/>
        <w:autoSpaceDE w:val="0"/>
        <w:autoSpaceDN w:val="0"/>
        <w:adjustRightInd w:val="0"/>
        <w:jc w:val="center"/>
        <w:rPr>
          <w:b/>
          <w:bCs/>
          <w:snapToGrid/>
          <w:color w:val="000000"/>
          <w:szCs w:val="24"/>
          <w:u w:val="single"/>
        </w:rPr>
      </w:pPr>
      <w:r>
        <w:rPr>
          <w:b/>
          <w:bCs/>
          <w:snapToGrid/>
          <w:color w:val="000000"/>
          <w:szCs w:val="24"/>
          <w:u w:val="single"/>
        </w:rPr>
        <w:t>Park Improvements</w:t>
      </w:r>
    </w:p>
    <w:p w14:paraId="3C1C25EA" w14:textId="77777777" w:rsidR="00B83E13" w:rsidRDefault="00B83E13" w:rsidP="00B83E13">
      <w:pPr>
        <w:widowControl/>
        <w:autoSpaceDE w:val="0"/>
        <w:autoSpaceDN w:val="0"/>
        <w:adjustRightInd w:val="0"/>
        <w:jc w:val="center"/>
        <w:rPr>
          <w:b/>
          <w:bCs/>
          <w:snapToGrid/>
          <w:color w:val="000000"/>
          <w:szCs w:val="24"/>
          <w:u w:val="single"/>
        </w:rPr>
      </w:pPr>
    </w:p>
    <w:p w14:paraId="1EE7653C" w14:textId="77777777" w:rsidR="00B83E13" w:rsidRDefault="00B83E13" w:rsidP="00B83E13">
      <w:pPr>
        <w:widowControl/>
        <w:autoSpaceDE w:val="0"/>
        <w:autoSpaceDN w:val="0"/>
        <w:adjustRightInd w:val="0"/>
        <w:jc w:val="center"/>
        <w:rPr>
          <w:b/>
          <w:bCs/>
          <w:snapToGrid/>
          <w:color w:val="000000"/>
          <w:szCs w:val="24"/>
          <w:u w:val="single"/>
        </w:rPr>
      </w:pPr>
    </w:p>
    <w:p w14:paraId="2E236D4A" w14:textId="77777777" w:rsidR="00B83E13" w:rsidRDefault="00B83E13" w:rsidP="00B83E13">
      <w:pPr>
        <w:widowControl/>
        <w:jc w:val="both"/>
        <w:rPr>
          <w:b/>
          <w:bCs/>
          <w:snapToGrid/>
          <w:color w:val="000000"/>
          <w:szCs w:val="24"/>
          <w:u w:val="single"/>
        </w:rPr>
      </w:pPr>
      <w:r>
        <w:rPr>
          <w:b/>
          <w:bCs/>
          <w:snapToGrid/>
          <w:color w:val="000000"/>
          <w:szCs w:val="24"/>
          <w:u w:val="single"/>
        </w:rPr>
        <w:br w:type="page"/>
      </w:r>
    </w:p>
    <w:p w14:paraId="20247618" w14:textId="77777777" w:rsidR="00B83E13" w:rsidRPr="00285ACA" w:rsidRDefault="00B83E13" w:rsidP="00B83E13">
      <w:pPr>
        <w:widowControl/>
        <w:autoSpaceDE w:val="0"/>
        <w:autoSpaceDN w:val="0"/>
        <w:adjustRightInd w:val="0"/>
        <w:jc w:val="center"/>
        <w:rPr>
          <w:b/>
          <w:bCs/>
          <w:snapToGrid/>
          <w:color w:val="000000"/>
          <w:szCs w:val="24"/>
        </w:rPr>
      </w:pPr>
      <w:r w:rsidRPr="00285ACA">
        <w:rPr>
          <w:b/>
          <w:bCs/>
          <w:snapToGrid/>
          <w:color w:val="000000"/>
          <w:szCs w:val="24"/>
        </w:rPr>
        <w:lastRenderedPageBreak/>
        <w:t xml:space="preserve">EXHIBIT </w:t>
      </w:r>
      <w:r>
        <w:rPr>
          <w:b/>
          <w:bCs/>
          <w:snapToGrid/>
          <w:color w:val="000000"/>
          <w:szCs w:val="24"/>
        </w:rPr>
        <w:t>C</w:t>
      </w:r>
    </w:p>
    <w:p w14:paraId="31D331C3" w14:textId="77777777" w:rsidR="00B83E13" w:rsidRDefault="00B83E13" w:rsidP="00B83E13">
      <w:pPr>
        <w:widowControl/>
        <w:autoSpaceDE w:val="0"/>
        <w:autoSpaceDN w:val="0"/>
        <w:adjustRightInd w:val="0"/>
        <w:jc w:val="center"/>
        <w:rPr>
          <w:b/>
          <w:bCs/>
          <w:snapToGrid/>
          <w:color w:val="000000"/>
          <w:szCs w:val="24"/>
          <w:u w:val="single"/>
        </w:rPr>
      </w:pPr>
      <w:r>
        <w:rPr>
          <w:b/>
          <w:bCs/>
          <w:snapToGrid/>
          <w:color w:val="000000"/>
          <w:szCs w:val="24"/>
          <w:u w:val="single"/>
        </w:rPr>
        <w:t>Insurance Requirements</w:t>
      </w:r>
    </w:p>
    <w:p w14:paraId="0E28E4C7" w14:textId="77777777" w:rsidR="00B83E13" w:rsidRDefault="00B83E13" w:rsidP="00B83E13">
      <w:pPr>
        <w:widowControl/>
        <w:autoSpaceDE w:val="0"/>
        <w:autoSpaceDN w:val="0"/>
        <w:adjustRightInd w:val="0"/>
        <w:jc w:val="center"/>
        <w:rPr>
          <w:b/>
          <w:bCs/>
          <w:snapToGrid/>
          <w:color w:val="000000"/>
          <w:szCs w:val="24"/>
          <w:u w:val="single"/>
        </w:rPr>
      </w:pPr>
    </w:p>
    <w:p w14:paraId="51DD5F16" w14:textId="77777777" w:rsidR="00B83E13" w:rsidRPr="00E95CC8" w:rsidRDefault="00B83E13" w:rsidP="00B83E13">
      <w:pPr>
        <w:widowControl/>
        <w:tabs>
          <w:tab w:val="left" w:pos="1080"/>
        </w:tabs>
        <w:jc w:val="both"/>
        <w:rPr>
          <w:szCs w:val="24"/>
        </w:rPr>
      </w:pPr>
      <w:r w:rsidRPr="00E95CC8">
        <w:rPr>
          <w:szCs w:val="24"/>
        </w:rPr>
        <w:t>Partner and its Contractors are required to carry workers’ compensation insurance, and general liability insurance with combined single coverage limits in an amount of not less than $1,000,000.00 per occurrence. Within thirty (30) days of executing this Agreement, and prior to any maintenance activities in the Easement Area, Partner shall furnish to the City the following current certificates of insurance:</w:t>
      </w:r>
    </w:p>
    <w:p w14:paraId="3495C30F" w14:textId="77777777" w:rsidR="00B83E13" w:rsidRPr="00AB7EF7" w:rsidRDefault="00B83E13" w:rsidP="00B83E13">
      <w:pPr>
        <w:pStyle w:val="ListParagraph"/>
        <w:widowControl/>
        <w:tabs>
          <w:tab w:val="left" w:pos="1080"/>
        </w:tabs>
        <w:spacing w:after="0" w:line="240" w:lineRule="auto"/>
        <w:ind w:left="1080"/>
        <w:rPr>
          <w:rFonts w:ascii="Times New Roman" w:eastAsia="Times New Roman" w:hAnsi="Times New Roman"/>
          <w:sz w:val="24"/>
          <w:szCs w:val="24"/>
        </w:rPr>
      </w:pPr>
    </w:p>
    <w:p w14:paraId="7068D7C9" w14:textId="77777777" w:rsidR="00B83E13" w:rsidRPr="00E95CC8" w:rsidRDefault="00B83E13" w:rsidP="00130D85">
      <w:pPr>
        <w:widowControl/>
        <w:ind w:left="1440" w:hanging="720"/>
        <w:jc w:val="both"/>
        <w:rPr>
          <w:szCs w:val="24"/>
        </w:rPr>
      </w:pPr>
      <w:r>
        <w:rPr>
          <w:szCs w:val="24"/>
        </w:rPr>
        <w:t>A.</w:t>
      </w:r>
      <w:r>
        <w:rPr>
          <w:szCs w:val="24"/>
        </w:rPr>
        <w:tab/>
      </w:r>
      <w:r w:rsidRPr="00E95CC8">
        <w:rPr>
          <w:szCs w:val="24"/>
        </w:rPr>
        <w:t xml:space="preserve">Commercial General Liability insurance with a minimum bodily injury and property damage per occurrence limit of $500,000 for coverages A &amp; B. The policy shall contain the following provisions: </w:t>
      </w:r>
    </w:p>
    <w:p w14:paraId="0A689647" w14:textId="77777777" w:rsidR="00130D85" w:rsidRDefault="00130D85" w:rsidP="00130D85">
      <w:pPr>
        <w:pStyle w:val="ListParagraph"/>
        <w:widowControl/>
        <w:spacing w:after="0" w:line="240" w:lineRule="auto"/>
        <w:ind w:left="1080"/>
        <w:rPr>
          <w:rFonts w:ascii="Times New Roman" w:hAnsi="Times New Roman"/>
          <w:sz w:val="24"/>
          <w:szCs w:val="24"/>
        </w:rPr>
      </w:pPr>
    </w:p>
    <w:p w14:paraId="012B22D9" w14:textId="1E35A0DA"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Blanket contractual liability coverage for liability assumed under this contract and all contracts relative to this </w:t>
      </w:r>
      <w:r>
        <w:rPr>
          <w:rFonts w:ascii="Times New Roman" w:hAnsi="Times New Roman"/>
          <w:sz w:val="24"/>
          <w:szCs w:val="24"/>
        </w:rPr>
        <w:t>Agreement</w:t>
      </w:r>
      <w:r w:rsidRPr="00E95CC8">
        <w:rPr>
          <w:rFonts w:ascii="Times New Roman" w:hAnsi="Times New Roman"/>
          <w:sz w:val="24"/>
          <w:szCs w:val="24"/>
        </w:rPr>
        <w:t xml:space="preserve">. </w:t>
      </w:r>
    </w:p>
    <w:p w14:paraId="6EE496CD" w14:textId="77777777"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Completed Operations/Products Liability for the duration of the </w:t>
      </w:r>
      <w:r>
        <w:rPr>
          <w:rFonts w:ascii="Times New Roman" w:hAnsi="Times New Roman"/>
          <w:sz w:val="24"/>
          <w:szCs w:val="24"/>
        </w:rPr>
        <w:t>w</w:t>
      </w:r>
      <w:r w:rsidRPr="00E95CC8">
        <w:rPr>
          <w:rFonts w:ascii="Times New Roman" w:hAnsi="Times New Roman"/>
          <w:sz w:val="24"/>
          <w:szCs w:val="24"/>
        </w:rPr>
        <w:t xml:space="preserve">arranty period. </w:t>
      </w:r>
    </w:p>
    <w:p w14:paraId="527A2A9D" w14:textId="77777777"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Explosion, Collapse, and Underground (X, C, &amp; U) coverage. </w:t>
      </w:r>
    </w:p>
    <w:p w14:paraId="33C19CE2" w14:textId="77777777"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Independent </w:t>
      </w:r>
      <w:r>
        <w:rPr>
          <w:rFonts w:ascii="Times New Roman" w:hAnsi="Times New Roman"/>
          <w:sz w:val="24"/>
          <w:szCs w:val="24"/>
        </w:rPr>
        <w:t>c</w:t>
      </w:r>
      <w:r w:rsidRPr="00E95CC8">
        <w:rPr>
          <w:rFonts w:ascii="Times New Roman" w:hAnsi="Times New Roman"/>
          <w:sz w:val="24"/>
          <w:szCs w:val="24"/>
        </w:rPr>
        <w:t>ontractors</w:t>
      </w:r>
      <w:r>
        <w:rPr>
          <w:rFonts w:ascii="Times New Roman" w:hAnsi="Times New Roman"/>
          <w:sz w:val="24"/>
          <w:szCs w:val="24"/>
        </w:rPr>
        <w:t>’</w:t>
      </w:r>
      <w:r w:rsidRPr="00E95CC8">
        <w:rPr>
          <w:rFonts w:ascii="Times New Roman" w:hAnsi="Times New Roman"/>
          <w:sz w:val="24"/>
          <w:szCs w:val="24"/>
        </w:rPr>
        <w:t xml:space="preserve"> coverage. </w:t>
      </w:r>
    </w:p>
    <w:p w14:paraId="25AC4765" w14:textId="77777777"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City of Austin listed as an additional insured, endorsement CG 2010. </w:t>
      </w:r>
    </w:p>
    <w:p w14:paraId="5D3BB77F" w14:textId="77777777" w:rsidR="00B83E13" w:rsidRPr="00E95CC8"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30-day Notice of Cancellation in favor of the City of Austin, endorsement CG 0205. </w:t>
      </w:r>
    </w:p>
    <w:p w14:paraId="56FB59C1" w14:textId="77777777" w:rsidR="00B83E13" w:rsidRDefault="00B83E13" w:rsidP="001764C5">
      <w:pPr>
        <w:pStyle w:val="ListParagraph"/>
        <w:widowControl/>
        <w:numPr>
          <w:ilvl w:val="0"/>
          <w:numId w:val="2"/>
        </w:numPr>
        <w:spacing w:after="0" w:line="240" w:lineRule="auto"/>
        <w:ind w:left="2160" w:hanging="720"/>
        <w:rPr>
          <w:rFonts w:ascii="Times New Roman" w:hAnsi="Times New Roman"/>
          <w:sz w:val="24"/>
          <w:szCs w:val="24"/>
        </w:rPr>
      </w:pPr>
      <w:r w:rsidRPr="00E95CC8">
        <w:rPr>
          <w:rFonts w:ascii="Times New Roman" w:hAnsi="Times New Roman"/>
          <w:sz w:val="24"/>
          <w:szCs w:val="24"/>
        </w:rPr>
        <w:t xml:space="preserve">Waiver of Transfer Right of Recovery Against Others in favor of the City of Austin, endorsement CG 2404. </w:t>
      </w:r>
    </w:p>
    <w:p w14:paraId="03AF1A0F" w14:textId="77777777" w:rsidR="00B83E13" w:rsidRPr="00E95CC8" w:rsidRDefault="00B83E13" w:rsidP="00B83E13">
      <w:pPr>
        <w:pStyle w:val="ListParagraph"/>
        <w:widowControl/>
        <w:spacing w:after="0" w:line="240" w:lineRule="auto"/>
        <w:ind w:left="1080"/>
        <w:rPr>
          <w:rFonts w:ascii="Times New Roman" w:hAnsi="Times New Roman"/>
          <w:sz w:val="24"/>
          <w:szCs w:val="24"/>
        </w:rPr>
      </w:pPr>
    </w:p>
    <w:p w14:paraId="6F8755DD" w14:textId="77777777" w:rsidR="00B83E13" w:rsidRDefault="00B83E13" w:rsidP="001764C5">
      <w:pPr>
        <w:widowControl/>
        <w:ind w:left="1440" w:hanging="720"/>
        <w:jc w:val="both"/>
        <w:rPr>
          <w:szCs w:val="24"/>
        </w:rPr>
      </w:pPr>
      <w:r>
        <w:rPr>
          <w:szCs w:val="24"/>
        </w:rPr>
        <w:t>B.</w:t>
      </w:r>
      <w:r>
        <w:rPr>
          <w:szCs w:val="24"/>
        </w:rPr>
        <w:tab/>
      </w:r>
      <w:r w:rsidRPr="00724DFF">
        <w:rPr>
          <w:szCs w:val="24"/>
        </w:rPr>
        <w:t xml:space="preserve">Business Automobile Liability </w:t>
      </w:r>
      <w:r>
        <w:rPr>
          <w:szCs w:val="24"/>
        </w:rPr>
        <w:t>i</w:t>
      </w:r>
      <w:r w:rsidRPr="00724DFF">
        <w:rPr>
          <w:szCs w:val="24"/>
        </w:rPr>
        <w:t xml:space="preserve">nsurance for all owned, non-owned and hired vehicles with a minimum combined single limit of $500,000 per occurrence for bodily injury and property damage. Alternate acceptable limits are $250,000 bodily injury per person, $500,000 bodily injury per occurrence and at least $100,000 property damage liability per accident. The policy shall contain the following endorsements in favor of the City of Austin: </w:t>
      </w:r>
    </w:p>
    <w:p w14:paraId="264EF51C" w14:textId="77777777" w:rsidR="001764C5" w:rsidRPr="00724DFF" w:rsidRDefault="001764C5" w:rsidP="001764C5">
      <w:pPr>
        <w:widowControl/>
        <w:ind w:left="1440" w:hanging="720"/>
        <w:jc w:val="both"/>
        <w:rPr>
          <w:szCs w:val="24"/>
        </w:rPr>
      </w:pPr>
    </w:p>
    <w:p w14:paraId="35F5E3C4" w14:textId="77777777" w:rsidR="00B83E13" w:rsidRPr="00724DFF" w:rsidRDefault="00B83E13" w:rsidP="001764C5">
      <w:pPr>
        <w:pStyle w:val="ListParagraph"/>
        <w:widowControl/>
        <w:numPr>
          <w:ilvl w:val="0"/>
          <w:numId w:val="3"/>
        </w:numPr>
        <w:spacing w:after="0" w:line="240" w:lineRule="auto"/>
        <w:ind w:left="2160" w:hanging="720"/>
        <w:rPr>
          <w:rFonts w:ascii="Times New Roman" w:hAnsi="Times New Roman"/>
          <w:sz w:val="24"/>
          <w:szCs w:val="24"/>
        </w:rPr>
      </w:pPr>
      <w:r w:rsidRPr="00724DFF">
        <w:rPr>
          <w:rFonts w:ascii="Times New Roman" w:hAnsi="Times New Roman"/>
          <w:sz w:val="24"/>
          <w:szCs w:val="24"/>
        </w:rPr>
        <w:t>Waiver of Subrogation</w:t>
      </w:r>
      <w:r>
        <w:rPr>
          <w:rFonts w:ascii="Times New Roman" w:hAnsi="Times New Roman"/>
          <w:sz w:val="24"/>
          <w:szCs w:val="24"/>
        </w:rPr>
        <w:t>,</w:t>
      </w:r>
      <w:r w:rsidRPr="00724DFF">
        <w:rPr>
          <w:rFonts w:ascii="Times New Roman" w:hAnsi="Times New Roman"/>
          <w:sz w:val="24"/>
          <w:szCs w:val="24"/>
        </w:rPr>
        <w:t xml:space="preserve"> endorsement TE 2046A.</w:t>
      </w:r>
    </w:p>
    <w:p w14:paraId="352FA002" w14:textId="77777777" w:rsidR="00B83E13" w:rsidRPr="00724DFF" w:rsidRDefault="00B83E13" w:rsidP="001764C5">
      <w:pPr>
        <w:pStyle w:val="ListParagraph"/>
        <w:widowControl/>
        <w:numPr>
          <w:ilvl w:val="0"/>
          <w:numId w:val="3"/>
        </w:numPr>
        <w:spacing w:after="0" w:line="240" w:lineRule="auto"/>
        <w:ind w:left="2160" w:hanging="720"/>
        <w:rPr>
          <w:rFonts w:ascii="Times New Roman" w:hAnsi="Times New Roman"/>
          <w:sz w:val="24"/>
          <w:szCs w:val="24"/>
        </w:rPr>
      </w:pPr>
      <w:r w:rsidRPr="00724DFF">
        <w:rPr>
          <w:rFonts w:ascii="Times New Roman" w:hAnsi="Times New Roman"/>
          <w:sz w:val="24"/>
          <w:szCs w:val="24"/>
        </w:rPr>
        <w:t>30-day Notice of Cancellation</w:t>
      </w:r>
      <w:r>
        <w:rPr>
          <w:rFonts w:ascii="Times New Roman" w:hAnsi="Times New Roman"/>
          <w:sz w:val="24"/>
          <w:szCs w:val="24"/>
        </w:rPr>
        <w:t>,</w:t>
      </w:r>
      <w:r w:rsidRPr="00724DFF">
        <w:rPr>
          <w:rFonts w:ascii="Times New Roman" w:hAnsi="Times New Roman"/>
          <w:sz w:val="24"/>
          <w:szCs w:val="24"/>
        </w:rPr>
        <w:t xml:space="preserve"> endorsement TE 0202A.</w:t>
      </w:r>
    </w:p>
    <w:p w14:paraId="7F1A4357" w14:textId="77777777" w:rsidR="00B83E13" w:rsidRPr="00724DFF" w:rsidRDefault="00B83E13" w:rsidP="001764C5">
      <w:pPr>
        <w:pStyle w:val="ListParagraph"/>
        <w:widowControl/>
        <w:numPr>
          <w:ilvl w:val="0"/>
          <w:numId w:val="3"/>
        </w:numPr>
        <w:spacing w:after="0" w:line="240" w:lineRule="auto"/>
        <w:ind w:left="2160" w:hanging="720"/>
        <w:rPr>
          <w:rFonts w:ascii="Times New Roman" w:hAnsi="Times New Roman"/>
          <w:sz w:val="24"/>
          <w:szCs w:val="24"/>
        </w:rPr>
      </w:pPr>
      <w:r w:rsidRPr="00724DFF">
        <w:rPr>
          <w:rFonts w:ascii="Times New Roman" w:hAnsi="Times New Roman"/>
          <w:sz w:val="24"/>
          <w:szCs w:val="24"/>
        </w:rPr>
        <w:t>Additional Insured endorsement TE 9901B.</w:t>
      </w:r>
    </w:p>
    <w:p w14:paraId="2D965FE9" w14:textId="77777777" w:rsidR="00B83E13" w:rsidRDefault="00B83E13" w:rsidP="00B83E13">
      <w:pPr>
        <w:pStyle w:val="ListParagraph"/>
        <w:spacing w:after="0" w:line="240" w:lineRule="auto"/>
        <w:rPr>
          <w:rFonts w:ascii="Times New Roman" w:eastAsia="Times New Roman" w:hAnsi="Times New Roman"/>
          <w:sz w:val="24"/>
          <w:szCs w:val="24"/>
        </w:rPr>
      </w:pPr>
    </w:p>
    <w:p w14:paraId="7CEA387F" w14:textId="77777777" w:rsidR="00B83E13" w:rsidRPr="00AB7EF7" w:rsidRDefault="00B83E13" w:rsidP="001764C5">
      <w:pPr>
        <w:pStyle w:val="ListParagraph"/>
        <w:spacing w:after="0" w:line="240" w:lineRule="auto"/>
        <w:ind w:left="1440" w:hanging="720"/>
        <w:jc w:val="both"/>
        <w:rPr>
          <w:rFonts w:ascii="Times New Roman" w:eastAsia="Times New Roman" w:hAnsi="Times New Roman"/>
          <w:sz w:val="24"/>
          <w:szCs w:val="24"/>
        </w:rPr>
      </w:pPr>
      <w:r>
        <w:rPr>
          <w:rFonts w:ascii="Times New Roman" w:eastAsia="Times New Roman" w:hAnsi="Times New Roman"/>
          <w:sz w:val="24"/>
          <w:szCs w:val="24"/>
        </w:rPr>
        <w:t>C.</w:t>
      </w:r>
      <w:r>
        <w:rPr>
          <w:rFonts w:ascii="Times New Roman" w:eastAsia="Times New Roman" w:hAnsi="Times New Roman"/>
          <w:sz w:val="24"/>
          <w:szCs w:val="24"/>
        </w:rPr>
        <w:tab/>
        <w:t xml:space="preserve">All </w:t>
      </w:r>
      <w:r w:rsidRPr="00AB7EF7">
        <w:rPr>
          <w:rFonts w:ascii="Times New Roman" w:eastAsia="Times New Roman" w:hAnsi="Times New Roman"/>
          <w:sz w:val="24"/>
          <w:szCs w:val="24"/>
        </w:rPr>
        <w:t>Contractor</w:t>
      </w:r>
      <w:r>
        <w:rPr>
          <w:rFonts w:ascii="Times New Roman" w:eastAsia="Times New Roman" w:hAnsi="Times New Roman"/>
          <w:sz w:val="24"/>
          <w:szCs w:val="24"/>
        </w:rPr>
        <w:t>s</w:t>
      </w:r>
      <w:r w:rsidRPr="00AB7EF7">
        <w:rPr>
          <w:rFonts w:ascii="Times New Roman" w:eastAsia="Times New Roman" w:hAnsi="Times New Roman"/>
          <w:sz w:val="24"/>
          <w:szCs w:val="24"/>
        </w:rPr>
        <w:t xml:space="preserve"> and subcontractors providing services </w:t>
      </w:r>
      <w:r>
        <w:rPr>
          <w:rFonts w:ascii="Times New Roman" w:eastAsia="Times New Roman" w:hAnsi="Times New Roman"/>
          <w:sz w:val="24"/>
          <w:szCs w:val="24"/>
        </w:rPr>
        <w:t xml:space="preserve">in </w:t>
      </w:r>
      <w:r w:rsidRPr="00AB7EF7">
        <w:rPr>
          <w:rFonts w:ascii="Times New Roman" w:eastAsia="Times New Roman" w:hAnsi="Times New Roman"/>
          <w:sz w:val="24"/>
          <w:szCs w:val="24"/>
        </w:rPr>
        <w:t xml:space="preserve">the </w:t>
      </w:r>
      <w:r>
        <w:rPr>
          <w:rFonts w:ascii="Times New Roman" w:eastAsia="Times New Roman" w:hAnsi="Times New Roman"/>
          <w:sz w:val="24"/>
          <w:szCs w:val="24"/>
        </w:rPr>
        <w:t>Easement Area</w:t>
      </w:r>
      <w:r w:rsidRPr="00AB7EF7">
        <w:rPr>
          <w:rFonts w:ascii="Times New Roman" w:eastAsia="Times New Roman" w:hAnsi="Times New Roman"/>
          <w:sz w:val="24"/>
          <w:szCs w:val="24"/>
        </w:rPr>
        <w:t xml:space="preserve"> shall carry insurance in the types and amounts indicated below for the duration of their </w:t>
      </w:r>
      <w:r>
        <w:rPr>
          <w:rFonts w:ascii="Times New Roman" w:eastAsia="Times New Roman" w:hAnsi="Times New Roman"/>
          <w:sz w:val="24"/>
          <w:szCs w:val="24"/>
        </w:rPr>
        <w:t>c</w:t>
      </w:r>
      <w:r w:rsidRPr="00AB7EF7">
        <w:rPr>
          <w:rFonts w:ascii="Times New Roman" w:eastAsia="Times New Roman" w:hAnsi="Times New Roman"/>
          <w:sz w:val="24"/>
          <w:szCs w:val="24"/>
        </w:rPr>
        <w:t>ontract</w:t>
      </w:r>
      <w:r>
        <w:rPr>
          <w:rFonts w:ascii="Times New Roman" w:eastAsia="Times New Roman" w:hAnsi="Times New Roman"/>
          <w:sz w:val="24"/>
          <w:szCs w:val="24"/>
        </w:rPr>
        <w:t>s</w:t>
      </w:r>
      <w:r w:rsidRPr="00AB7EF7">
        <w:rPr>
          <w:rFonts w:ascii="Times New Roman" w:eastAsia="Times New Roman" w:hAnsi="Times New Roman"/>
          <w:sz w:val="24"/>
          <w:szCs w:val="24"/>
        </w:rPr>
        <w:t xml:space="preserve">. </w:t>
      </w:r>
    </w:p>
    <w:p w14:paraId="40864B96" w14:textId="77777777" w:rsidR="00B83E13" w:rsidRDefault="00B83E13" w:rsidP="00B83E13">
      <w:pPr>
        <w:pStyle w:val="ListParagraph"/>
        <w:spacing w:after="0" w:line="240" w:lineRule="auto"/>
        <w:rPr>
          <w:rFonts w:ascii="Times New Roman" w:eastAsia="Times New Roman" w:hAnsi="Times New Roman"/>
          <w:b/>
          <w:sz w:val="24"/>
          <w:szCs w:val="24"/>
        </w:rPr>
      </w:pPr>
    </w:p>
    <w:p w14:paraId="2BD467A3" w14:textId="77777777" w:rsidR="001764C5" w:rsidRDefault="001764C5">
      <w:pPr>
        <w:widowControl/>
        <w:jc w:val="both"/>
        <w:rPr>
          <w:szCs w:val="24"/>
        </w:rPr>
      </w:pPr>
      <w:r>
        <w:rPr>
          <w:szCs w:val="24"/>
        </w:rPr>
        <w:br w:type="page"/>
      </w:r>
    </w:p>
    <w:p w14:paraId="7B0E7F3F" w14:textId="6BDA2BEF" w:rsidR="00B83E13" w:rsidRPr="00C07360" w:rsidRDefault="00B83E13" w:rsidP="00B83E13">
      <w:pPr>
        <w:ind w:firstLine="720"/>
        <w:rPr>
          <w:b/>
          <w:szCs w:val="24"/>
        </w:rPr>
      </w:pPr>
      <w:r w:rsidRPr="00C07360">
        <w:rPr>
          <w:szCs w:val="24"/>
        </w:rPr>
        <w:lastRenderedPageBreak/>
        <w:t>D.</w:t>
      </w:r>
      <w:r>
        <w:rPr>
          <w:b/>
          <w:szCs w:val="24"/>
        </w:rPr>
        <w:tab/>
      </w:r>
      <w:r w:rsidRPr="005F3853">
        <w:rPr>
          <w:szCs w:val="24"/>
        </w:rPr>
        <w:t>Specific Requirements for Partner Contractors and Subcontractors</w:t>
      </w:r>
      <w:r>
        <w:rPr>
          <w:b/>
          <w:szCs w:val="24"/>
        </w:rPr>
        <w:t>:</w:t>
      </w:r>
    </w:p>
    <w:p w14:paraId="0FC3397D" w14:textId="77777777" w:rsidR="001764C5" w:rsidRDefault="001764C5" w:rsidP="001764C5">
      <w:pPr>
        <w:pStyle w:val="ListParagraph"/>
        <w:widowControl/>
        <w:spacing w:after="0" w:line="240" w:lineRule="auto"/>
        <w:ind w:left="1080"/>
        <w:jc w:val="both"/>
        <w:rPr>
          <w:rFonts w:ascii="Times New Roman" w:hAnsi="Times New Roman"/>
          <w:sz w:val="24"/>
          <w:szCs w:val="24"/>
        </w:rPr>
      </w:pPr>
    </w:p>
    <w:p w14:paraId="76349835" w14:textId="0E989CC7" w:rsidR="00B83E13" w:rsidRDefault="00B83E13" w:rsidP="001764C5">
      <w:pPr>
        <w:pStyle w:val="ListParagraph"/>
        <w:widowControl/>
        <w:numPr>
          <w:ilvl w:val="0"/>
          <w:numId w:val="4"/>
        </w:numPr>
        <w:spacing w:after="0" w:line="240" w:lineRule="auto"/>
        <w:ind w:left="2160" w:hanging="720"/>
        <w:jc w:val="both"/>
        <w:rPr>
          <w:rFonts w:ascii="Times New Roman" w:hAnsi="Times New Roman"/>
          <w:sz w:val="24"/>
          <w:szCs w:val="24"/>
        </w:rPr>
      </w:pPr>
      <w:r w:rsidRPr="00C07360">
        <w:rPr>
          <w:rFonts w:ascii="Times New Roman" w:hAnsi="Times New Roman"/>
          <w:sz w:val="24"/>
          <w:szCs w:val="24"/>
        </w:rPr>
        <w:t xml:space="preserve">Workers’ Compensation and Employers’ Liability Insurance coverage with limits consistent with the statutory benefits outlined in the Texas Workers’ Compensation Act (Section 401) and minimum policy limits for employer’s liability of $100,000 bodily injury each accident, $500,000 bodily injury by </w:t>
      </w:r>
      <w:proofErr w:type="gramStart"/>
      <w:r w:rsidRPr="00C07360">
        <w:rPr>
          <w:rFonts w:ascii="Times New Roman" w:hAnsi="Times New Roman"/>
          <w:sz w:val="24"/>
          <w:szCs w:val="24"/>
        </w:rPr>
        <w:t>disease policy</w:t>
      </w:r>
      <w:proofErr w:type="gramEnd"/>
      <w:r w:rsidRPr="00C07360">
        <w:rPr>
          <w:rFonts w:ascii="Times New Roman" w:hAnsi="Times New Roman"/>
          <w:sz w:val="24"/>
          <w:szCs w:val="24"/>
        </w:rPr>
        <w:t xml:space="preserve"> limit, and $100,000 bodily injury by disease each employee. The Contractor’s policy shall apply to the State of Texas and include the following endorsements in favor of the City of Austin: </w:t>
      </w:r>
    </w:p>
    <w:p w14:paraId="1DB4292C" w14:textId="77777777" w:rsidR="001764C5" w:rsidRDefault="001764C5" w:rsidP="001764C5">
      <w:pPr>
        <w:pStyle w:val="ListParagraph"/>
        <w:widowControl/>
        <w:spacing w:after="0" w:line="240" w:lineRule="auto"/>
        <w:ind w:left="1440"/>
        <w:rPr>
          <w:rFonts w:ascii="Times New Roman" w:eastAsia="Times New Roman" w:hAnsi="Times New Roman"/>
          <w:sz w:val="24"/>
          <w:szCs w:val="24"/>
        </w:rPr>
      </w:pPr>
    </w:p>
    <w:p w14:paraId="5AC02110" w14:textId="0E3EE3C1" w:rsidR="00B83E13" w:rsidRPr="00AB7EF7" w:rsidRDefault="00B83E13" w:rsidP="001764C5">
      <w:pPr>
        <w:pStyle w:val="ListParagraph"/>
        <w:widowControl/>
        <w:numPr>
          <w:ilvl w:val="1"/>
          <w:numId w:val="4"/>
        </w:numPr>
        <w:spacing w:after="0" w:line="240" w:lineRule="auto"/>
        <w:ind w:firstLine="720"/>
        <w:rPr>
          <w:rFonts w:ascii="Times New Roman" w:eastAsia="Times New Roman" w:hAnsi="Times New Roman"/>
          <w:sz w:val="24"/>
          <w:szCs w:val="24"/>
        </w:rPr>
      </w:pPr>
      <w:r w:rsidRPr="00AB7EF7">
        <w:rPr>
          <w:rFonts w:ascii="Times New Roman" w:eastAsia="Times New Roman" w:hAnsi="Times New Roman"/>
          <w:sz w:val="24"/>
          <w:szCs w:val="24"/>
        </w:rPr>
        <w:t xml:space="preserve">Waiver of Subrogation, </w:t>
      </w:r>
      <w:proofErr w:type="gramStart"/>
      <w:r w:rsidRPr="00AB7EF7">
        <w:rPr>
          <w:rFonts w:ascii="Times New Roman" w:eastAsia="Times New Roman" w:hAnsi="Times New Roman"/>
          <w:sz w:val="24"/>
          <w:szCs w:val="24"/>
        </w:rPr>
        <w:t>form</w:t>
      </w:r>
      <w:proofErr w:type="gramEnd"/>
      <w:r w:rsidRPr="00AB7EF7">
        <w:rPr>
          <w:rFonts w:ascii="Times New Roman" w:eastAsia="Times New Roman" w:hAnsi="Times New Roman"/>
          <w:sz w:val="24"/>
          <w:szCs w:val="24"/>
        </w:rPr>
        <w:t xml:space="preserve"> WC 420304</w:t>
      </w:r>
      <w:r>
        <w:rPr>
          <w:rFonts w:ascii="Times New Roman" w:eastAsia="Times New Roman" w:hAnsi="Times New Roman"/>
          <w:sz w:val="24"/>
          <w:szCs w:val="24"/>
        </w:rPr>
        <w:t>.</w:t>
      </w:r>
      <w:r w:rsidRPr="00AB7EF7">
        <w:rPr>
          <w:rFonts w:ascii="Times New Roman" w:eastAsia="Times New Roman" w:hAnsi="Times New Roman"/>
          <w:sz w:val="24"/>
          <w:szCs w:val="24"/>
        </w:rPr>
        <w:t xml:space="preserve"> </w:t>
      </w:r>
    </w:p>
    <w:p w14:paraId="17C14DBD" w14:textId="77777777" w:rsidR="00B83E13" w:rsidRPr="005F3853" w:rsidRDefault="00B83E13" w:rsidP="001764C5">
      <w:pPr>
        <w:pStyle w:val="ListParagraph"/>
        <w:widowControl/>
        <w:numPr>
          <w:ilvl w:val="1"/>
          <w:numId w:val="4"/>
        </w:numPr>
        <w:spacing w:after="0" w:line="240" w:lineRule="auto"/>
        <w:ind w:left="1080" w:firstLine="1080"/>
        <w:jc w:val="both"/>
        <w:rPr>
          <w:rFonts w:ascii="Times New Roman" w:hAnsi="Times New Roman"/>
          <w:sz w:val="24"/>
          <w:szCs w:val="24"/>
        </w:rPr>
      </w:pPr>
      <w:r w:rsidRPr="005F3853">
        <w:rPr>
          <w:rFonts w:ascii="Times New Roman" w:eastAsia="Times New Roman" w:hAnsi="Times New Roman"/>
          <w:sz w:val="24"/>
          <w:szCs w:val="24"/>
        </w:rPr>
        <w:t xml:space="preserve">30-day Notice of Cancellation, </w:t>
      </w:r>
      <w:proofErr w:type="gramStart"/>
      <w:r w:rsidRPr="005F3853">
        <w:rPr>
          <w:rFonts w:ascii="Times New Roman" w:eastAsia="Times New Roman" w:hAnsi="Times New Roman"/>
          <w:sz w:val="24"/>
          <w:szCs w:val="24"/>
        </w:rPr>
        <w:t>form</w:t>
      </w:r>
      <w:proofErr w:type="gramEnd"/>
      <w:r w:rsidRPr="005F3853">
        <w:rPr>
          <w:rFonts w:ascii="Times New Roman" w:eastAsia="Times New Roman" w:hAnsi="Times New Roman"/>
          <w:sz w:val="24"/>
          <w:szCs w:val="24"/>
        </w:rPr>
        <w:t xml:space="preserve"> WC 420601.</w:t>
      </w:r>
    </w:p>
    <w:p w14:paraId="05C8B4C6" w14:textId="77777777" w:rsidR="001764C5" w:rsidRDefault="001764C5" w:rsidP="001764C5">
      <w:pPr>
        <w:pStyle w:val="ListParagraph"/>
        <w:widowControl/>
        <w:spacing w:after="0" w:line="240" w:lineRule="auto"/>
        <w:ind w:left="1080"/>
        <w:jc w:val="both"/>
        <w:rPr>
          <w:rFonts w:ascii="Times New Roman" w:hAnsi="Times New Roman"/>
          <w:sz w:val="24"/>
          <w:szCs w:val="24"/>
        </w:rPr>
      </w:pPr>
    </w:p>
    <w:p w14:paraId="6DD006DA" w14:textId="560E831C" w:rsidR="00B83E13" w:rsidRPr="00C07360" w:rsidRDefault="00B83E13" w:rsidP="001764C5">
      <w:pPr>
        <w:pStyle w:val="ListParagraph"/>
        <w:widowControl/>
        <w:numPr>
          <w:ilvl w:val="0"/>
          <w:numId w:val="4"/>
        </w:numPr>
        <w:tabs>
          <w:tab w:val="left" w:pos="1350"/>
        </w:tabs>
        <w:spacing w:after="0" w:line="240" w:lineRule="auto"/>
        <w:ind w:left="2160" w:hanging="720"/>
        <w:jc w:val="both"/>
        <w:rPr>
          <w:rFonts w:ascii="Times New Roman" w:hAnsi="Times New Roman"/>
          <w:sz w:val="24"/>
          <w:szCs w:val="24"/>
        </w:rPr>
      </w:pPr>
      <w:r w:rsidRPr="00C07360">
        <w:rPr>
          <w:rFonts w:ascii="Times New Roman" w:hAnsi="Times New Roman"/>
          <w:sz w:val="24"/>
          <w:szCs w:val="24"/>
        </w:rPr>
        <w:t xml:space="preserve">Commercial General Liability Insurance with a minimum bodily injury and property damage per occurrence limit of $500,000 for coverages A &amp; B. The policy shall contain the following </w:t>
      </w:r>
      <w:proofErr w:type="gramStart"/>
      <w:r>
        <w:rPr>
          <w:rFonts w:ascii="Times New Roman" w:hAnsi="Times New Roman"/>
          <w:sz w:val="24"/>
          <w:szCs w:val="24"/>
        </w:rPr>
        <w:t>coverage</w:t>
      </w:r>
      <w:r w:rsidRPr="00C07360">
        <w:rPr>
          <w:rFonts w:ascii="Times New Roman" w:hAnsi="Times New Roman"/>
          <w:sz w:val="24"/>
          <w:szCs w:val="24"/>
        </w:rPr>
        <w:t>s</w:t>
      </w:r>
      <w:proofErr w:type="gramEnd"/>
      <w:r w:rsidRPr="00C07360">
        <w:rPr>
          <w:rFonts w:ascii="Times New Roman" w:hAnsi="Times New Roman"/>
          <w:sz w:val="24"/>
          <w:szCs w:val="24"/>
        </w:rPr>
        <w:t xml:space="preserve">: </w:t>
      </w:r>
    </w:p>
    <w:p w14:paraId="4073C7C5" w14:textId="77777777" w:rsidR="001764C5" w:rsidRDefault="001764C5" w:rsidP="001764C5">
      <w:pPr>
        <w:pStyle w:val="ListParagraph"/>
        <w:widowControl/>
        <w:spacing w:after="0" w:line="240" w:lineRule="auto"/>
        <w:ind w:left="1440"/>
        <w:jc w:val="both"/>
        <w:rPr>
          <w:rFonts w:ascii="Times New Roman" w:hAnsi="Times New Roman"/>
          <w:sz w:val="24"/>
          <w:szCs w:val="24"/>
        </w:rPr>
      </w:pPr>
    </w:p>
    <w:p w14:paraId="60A3C611" w14:textId="37F155C2"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Blanket contractual liability coverage for liability assumed under this contract and all contracts </w:t>
      </w:r>
      <w:proofErr w:type="gramStart"/>
      <w:r w:rsidRPr="00796988">
        <w:rPr>
          <w:rFonts w:ascii="Times New Roman" w:hAnsi="Times New Roman"/>
          <w:sz w:val="24"/>
          <w:szCs w:val="24"/>
        </w:rPr>
        <w:t>relative</w:t>
      </w:r>
      <w:proofErr w:type="gramEnd"/>
      <w:r w:rsidRPr="00796988">
        <w:rPr>
          <w:rFonts w:ascii="Times New Roman" w:hAnsi="Times New Roman"/>
          <w:sz w:val="24"/>
          <w:szCs w:val="24"/>
        </w:rPr>
        <w:t xml:space="preserve"> to this project. </w:t>
      </w:r>
    </w:p>
    <w:p w14:paraId="05F2512C"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Completed Operations/Products Liability for the duration of the Warranty period. </w:t>
      </w:r>
    </w:p>
    <w:p w14:paraId="3C20B40A"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Explosion, Collapse, and Underground (X, C, &amp; U) coverage. </w:t>
      </w:r>
    </w:p>
    <w:p w14:paraId="4DA7C02B"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Independent Contractors</w:t>
      </w:r>
      <w:r>
        <w:rPr>
          <w:rFonts w:ascii="Times New Roman" w:hAnsi="Times New Roman"/>
          <w:sz w:val="24"/>
          <w:szCs w:val="24"/>
        </w:rPr>
        <w:t>’</w:t>
      </w:r>
      <w:r w:rsidRPr="00796988">
        <w:rPr>
          <w:rFonts w:ascii="Times New Roman" w:hAnsi="Times New Roman"/>
          <w:sz w:val="24"/>
          <w:szCs w:val="24"/>
        </w:rPr>
        <w:t xml:space="preserve"> coverage. </w:t>
      </w:r>
    </w:p>
    <w:p w14:paraId="378417F9"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City of Austin listed as an additional insured, endorsement CG 2010. </w:t>
      </w:r>
    </w:p>
    <w:p w14:paraId="619889F1"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30-day Notice of Cancellation in favor of the City of Austin, endorsement CG 0205. </w:t>
      </w:r>
    </w:p>
    <w:p w14:paraId="33F0BE44" w14:textId="77777777" w:rsidR="00B83E13" w:rsidRPr="00796988" w:rsidRDefault="00B83E13" w:rsidP="001764C5">
      <w:pPr>
        <w:pStyle w:val="ListParagraph"/>
        <w:widowControl/>
        <w:numPr>
          <w:ilvl w:val="0"/>
          <w:numId w:val="5"/>
        </w:numPr>
        <w:spacing w:after="0" w:line="240" w:lineRule="auto"/>
        <w:ind w:left="2880" w:hanging="720"/>
        <w:jc w:val="both"/>
        <w:rPr>
          <w:rFonts w:ascii="Times New Roman" w:hAnsi="Times New Roman"/>
          <w:sz w:val="24"/>
          <w:szCs w:val="24"/>
        </w:rPr>
      </w:pPr>
      <w:r w:rsidRPr="00796988">
        <w:rPr>
          <w:rFonts w:ascii="Times New Roman" w:hAnsi="Times New Roman"/>
          <w:sz w:val="24"/>
          <w:szCs w:val="24"/>
        </w:rPr>
        <w:t xml:space="preserve">Waiver of Transfer Right of Recovery Against Others in favor of the City of Austin, endorsement CG 2404. </w:t>
      </w:r>
    </w:p>
    <w:p w14:paraId="35BFF6C5" w14:textId="77777777" w:rsidR="00B83E13" w:rsidRDefault="00B83E13" w:rsidP="001764C5">
      <w:pPr>
        <w:widowControl/>
        <w:ind w:left="2880" w:hanging="720"/>
        <w:jc w:val="both"/>
      </w:pPr>
    </w:p>
    <w:sectPr w:rsidR="00B83E13" w:rsidSect="00512E4C">
      <w:headerReference w:type="even" r:id="rId8"/>
      <w:headerReference w:type="default" r:id="rId9"/>
      <w:footerReference w:type="even"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E5C3A" w14:textId="77777777" w:rsidR="00C92104" w:rsidRDefault="00C92104" w:rsidP="00C92104">
      <w:r>
        <w:separator/>
      </w:r>
    </w:p>
  </w:endnote>
  <w:endnote w:type="continuationSeparator" w:id="0">
    <w:p w14:paraId="62ADC437" w14:textId="77777777" w:rsidR="00C92104" w:rsidRDefault="00C92104" w:rsidP="00C9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37A6E" w14:textId="77777777" w:rsidR="007073A6" w:rsidRDefault="005812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FCCE77" w14:textId="77777777" w:rsidR="007073A6" w:rsidRDefault="007073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1569" w14:textId="77777777" w:rsidR="007073A6" w:rsidRPr="003F1657" w:rsidRDefault="007073A6" w:rsidP="003F1657">
    <w:pPr>
      <w:pStyle w:val="Footer"/>
      <w:rPr>
        <w:sz w:val="18"/>
        <w:szCs w:val="18"/>
      </w:rPr>
    </w:pPr>
  </w:p>
  <w:p w14:paraId="3BFD534F" w14:textId="77777777" w:rsidR="007073A6" w:rsidRPr="003F1657" w:rsidRDefault="007073A6" w:rsidP="003F1657">
    <w:pPr>
      <w:pStyle w:val="Footer"/>
      <w:rPr>
        <w:sz w:val="18"/>
        <w:szCs w:val="18"/>
      </w:rPr>
    </w:pPr>
  </w:p>
  <w:p w14:paraId="0071C256" w14:textId="7CA35CB7" w:rsidR="007073A6" w:rsidRDefault="00581286" w:rsidP="00D329D5">
    <w:pPr>
      <w:pStyle w:val="Footer"/>
      <w:tabs>
        <w:tab w:val="clear" w:pos="4320"/>
        <w:tab w:val="clear" w:pos="8640"/>
      </w:tabs>
      <w:rPr>
        <w:noProof/>
        <w:sz w:val="20"/>
      </w:rPr>
    </w:pPr>
    <w:r w:rsidRPr="00D329D5">
      <w:rPr>
        <w:sz w:val="16"/>
        <w:szCs w:val="16"/>
      </w:rPr>
      <w:t>P</w:t>
    </w:r>
    <w:r w:rsidR="00DC4A38">
      <w:rPr>
        <w:sz w:val="16"/>
        <w:szCs w:val="16"/>
      </w:rPr>
      <w:t xml:space="preserve">L </w:t>
    </w:r>
    <w:r w:rsidRPr="00D329D5">
      <w:rPr>
        <w:sz w:val="16"/>
        <w:szCs w:val="16"/>
      </w:rPr>
      <w:t>Improvement Donation Agreement (</w:t>
    </w:r>
    <w:r w:rsidR="00C92104" w:rsidRPr="00C92104">
      <w:rPr>
        <w:sz w:val="16"/>
        <w:szCs w:val="16"/>
        <w:highlight w:val="yellow"/>
      </w:rPr>
      <w:t>Name of</w:t>
    </w:r>
    <w:r w:rsidRPr="00C92104">
      <w:rPr>
        <w:sz w:val="16"/>
        <w:szCs w:val="16"/>
        <w:highlight w:val="yellow"/>
      </w:rPr>
      <w:t xml:space="preserve"> Park</w:t>
    </w:r>
    <w:r w:rsidRPr="00D329D5">
      <w:rPr>
        <w:sz w:val="16"/>
        <w:szCs w:val="16"/>
      </w:rPr>
      <w:t>)</w:t>
    </w:r>
    <w:r w:rsidR="00DC4A38">
      <w:rPr>
        <w:sz w:val="16"/>
        <w:szCs w:val="16"/>
      </w:rPr>
      <w:t xml:space="preserve"> </w:t>
    </w:r>
    <w:r w:rsidR="00DC4A38">
      <w:rPr>
        <w:sz w:val="16"/>
        <w:szCs w:val="16"/>
      </w:rPr>
      <w:tab/>
    </w:r>
    <w:r>
      <w:rPr>
        <w:sz w:val="18"/>
        <w:szCs w:val="18"/>
      </w:rPr>
      <w:tab/>
    </w:r>
    <w:r>
      <w:rPr>
        <w:sz w:val="18"/>
        <w:szCs w:val="18"/>
      </w:rPr>
      <w:tab/>
    </w:r>
    <w:r>
      <w:rPr>
        <w:sz w:val="18"/>
        <w:szCs w:val="18"/>
      </w:rPr>
      <w:tab/>
    </w:r>
    <w:r>
      <w:rPr>
        <w:sz w:val="18"/>
        <w:szCs w:val="18"/>
      </w:rPr>
      <w:tab/>
    </w:r>
    <w:r>
      <w:rPr>
        <w:sz w:val="18"/>
        <w:szCs w:val="18"/>
      </w:rPr>
      <w:tab/>
    </w:r>
    <w:r w:rsidR="00B83E13">
      <w:rPr>
        <w:sz w:val="18"/>
        <w:szCs w:val="18"/>
      </w:rPr>
      <w:tab/>
    </w:r>
    <w:r w:rsidR="00B83E13">
      <w:rPr>
        <w:sz w:val="18"/>
        <w:szCs w:val="18"/>
      </w:rPr>
      <w:tab/>
    </w:r>
    <w:r w:rsidRPr="00D329D5">
      <w:rPr>
        <w:sz w:val="20"/>
      </w:rPr>
      <w:t xml:space="preserve">Page </w:t>
    </w:r>
    <w:r w:rsidRPr="00D329D5">
      <w:rPr>
        <w:sz w:val="20"/>
      </w:rPr>
      <w:fldChar w:fldCharType="begin"/>
    </w:r>
    <w:r w:rsidRPr="00D329D5">
      <w:rPr>
        <w:sz w:val="20"/>
      </w:rPr>
      <w:instrText xml:space="preserve"> PAGE   \* MERGEFORMAT </w:instrText>
    </w:r>
    <w:r w:rsidRPr="00D329D5">
      <w:rPr>
        <w:sz w:val="20"/>
      </w:rPr>
      <w:fldChar w:fldCharType="separate"/>
    </w:r>
    <w:r w:rsidRPr="00D329D5">
      <w:rPr>
        <w:noProof/>
        <w:sz w:val="20"/>
      </w:rPr>
      <w:t>1</w:t>
    </w:r>
    <w:r w:rsidRPr="00D329D5">
      <w:rPr>
        <w:noProof/>
        <w:sz w:val="20"/>
      </w:rPr>
      <w:fldChar w:fldCharType="end"/>
    </w:r>
  </w:p>
  <w:p w14:paraId="0CCCC145" w14:textId="0706EDEB" w:rsidR="00B83E13" w:rsidRPr="00B83E13" w:rsidRDefault="00130D85" w:rsidP="00D329D5">
    <w:pPr>
      <w:pStyle w:val="Footer"/>
      <w:tabs>
        <w:tab w:val="clear" w:pos="4320"/>
        <w:tab w:val="clear" w:pos="8640"/>
      </w:tabs>
      <w:rPr>
        <w:b/>
        <w:sz w:val="16"/>
        <w:szCs w:val="16"/>
      </w:rPr>
    </w:pPr>
    <w:r>
      <w:rPr>
        <w:noProof/>
        <w:sz w:val="16"/>
        <w:szCs w:val="16"/>
      </w:rPr>
      <w:t>C</w:t>
    </w:r>
    <w:r w:rsidR="00B83E13" w:rsidRPr="00B83E13">
      <w:rPr>
        <w:noProof/>
        <w:sz w:val="16"/>
        <w:szCs w:val="16"/>
      </w:rPr>
      <w:t>OA</w:t>
    </w:r>
    <w:r>
      <w:rPr>
        <w:noProof/>
        <w:sz w:val="16"/>
        <w:szCs w:val="16"/>
      </w:rPr>
      <w:t xml:space="preserve">- </w:t>
    </w:r>
    <w:r w:rsidR="00F67756">
      <w:rPr>
        <w:noProof/>
        <w:sz w:val="16"/>
        <w:szCs w:val="16"/>
      </w:rPr>
      <w:t>October</w:t>
    </w:r>
    <w:r>
      <w:rPr>
        <w:noProof/>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2E74C" w14:textId="77777777" w:rsidR="00C92104" w:rsidRDefault="00C92104" w:rsidP="00C92104">
      <w:r>
        <w:separator/>
      </w:r>
    </w:p>
  </w:footnote>
  <w:footnote w:type="continuationSeparator" w:id="0">
    <w:p w14:paraId="6285967B" w14:textId="77777777" w:rsidR="00C92104" w:rsidRDefault="00C92104" w:rsidP="00C92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19475" w14:textId="77777777" w:rsidR="007073A6" w:rsidRDefault="00F67756">
    <w:pPr>
      <w:pStyle w:val="Header"/>
    </w:pPr>
    <w:r>
      <w:rPr>
        <w:noProof/>
      </w:rPr>
      <w:pict w14:anchorId="0103C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8F907" w14:textId="77777777" w:rsidR="007073A6" w:rsidRDefault="00F67756">
    <w:pPr>
      <w:pStyle w:val="Header"/>
    </w:pPr>
    <w:r>
      <w:rPr>
        <w:noProof/>
      </w:rPr>
      <w:pict w14:anchorId="0A3815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69B2B" w14:textId="77777777" w:rsidR="007073A6" w:rsidRDefault="00F67756">
    <w:pPr>
      <w:pStyle w:val="Header"/>
    </w:pPr>
    <w:r>
      <w:rPr>
        <w:noProof/>
      </w:rPr>
      <w:pict w14:anchorId="248D93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86F86"/>
    <w:multiLevelType w:val="hybridMultilevel"/>
    <w:tmpl w:val="5F1C4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3154D7"/>
    <w:multiLevelType w:val="hybridMultilevel"/>
    <w:tmpl w:val="EC2C09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62543E"/>
    <w:multiLevelType w:val="hybridMultilevel"/>
    <w:tmpl w:val="2FE27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84B85"/>
    <w:multiLevelType w:val="hybridMultilevel"/>
    <w:tmpl w:val="114E457C"/>
    <w:lvl w:ilvl="0" w:tplc="3A425CC6">
      <w:start w:val="1"/>
      <w:numFmt w:val="upperLetter"/>
      <w:lvlText w:val="%1."/>
      <w:lvlJc w:val="left"/>
      <w:pPr>
        <w:ind w:left="1440" w:hanging="720"/>
      </w:pPr>
      <w:rPr>
        <w:rFonts w:hint="default"/>
      </w:rPr>
    </w:lvl>
    <w:lvl w:ilvl="1" w:tplc="A68A9B2C">
      <w:start w:val="1"/>
      <w:numFmt w:val="lowerLetter"/>
      <w:lvlText w:val="%2."/>
      <w:lvlJc w:val="left"/>
      <w:pPr>
        <w:ind w:left="1800" w:hanging="360"/>
      </w:pPr>
    </w:lvl>
    <w:lvl w:ilvl="2" w:tplc="8C6A4DEE" w:tentative="1">
      <w:start w:val="1"/>
      <w:numFmt w:val="lowerRoman"/>
      <w:lvlText w:val="%3."/>
      <w:lvlJc w:val="right"/>
      <w:pPr>
        <w:ind w:left="2520" w:hanging="180"/>
      </w:pPr>
    </w:lvl>
    <w:lvl w:ilvl="3" w:tplc="202828A8" w:tentative="1">
      <w:start w:val="1"/>
      <w:numFmt w:val="decimal"/>
      <w:lvlText w:val="%4."/>
      <w:lvlJc w:val="left"/>
      <w:pPr>
        <w:ind w:left="3240" w:hanging="360"/>
      </w:pPr>
    </w:lvl>
    <w:lvl w:ilvl="4" w:tplc="41BE8294" w:tentative="1">
      <w:start w:val="1"/>
      <w:numFmt w:val="lowerLetter"/>
      <w:lvlText w:val="%5."/>
      <w:lvlJc w:val="left"/>
      <w:pPr>
        <w:ind w:left="3960" w:hanging="360"/>
      </w:pPr>
    </w:lvl>
    <w:lvl w:ilvl="5" w:tplc="FE0C9FAC" w:tentative="1">
      <w:start w:val="1"/>
      <w:numFmt w:val="lowerRoman"/>
      <w:lvlText w:val="%6."/>
      <w:lvlJc w:val="right"/>
      <w:pPr>
        <w:ind w:left="4680" w:hanging="180"/>
      </w:pPr>
    </w:lvl>
    <w:lvl w:ilvl="6" w:tplc="065E95E6" w:tentative="1">
      <w:start w:val="1"/>
      <w:numFmt w:val="decimal"/>
      <w:lvlText w:val="%7."/>
      <w:lvlJc w:val="left"/>
      <w:pPr>
        <w:ind w:left="5400" w:hanging="360"/>
      </w:pPr>
    </w:lvl>
    <w:lvl w:ilvl="7" w:tplc="1952CF40" w:tentative="1">
      <w:start w:val="1"/>
      <w:numFmt w:val="lowerLetter"/>
      <w:lvlText w:val="%8."/>
      <w:lvlJc w:val="left"/>
      <w:pPr>
        <w:ind w:left="6120" w:hanging="360"/>
      </w:pPr>
    </w:lvl>
    <w:lvl w:ilvl="8" w:tplc="64488868" w:tentative="1">
      <w:start w:val="1"/>
      <w:numFmt w:val="lowerRoman"/>
      <w:lvlText w:val="%9."/>
      <w:lvlJc w:val="right"/>
      <w:pPr>
        <w:ind w:left="6840" w:hanging="180"/>
      </w:pPr>
    </w:lvl>
  </w:abstractNum>
  <w:abstractNum w:abstractNumId="4" w15:restartNumberingAfterBreak="0">
    <w:nsid w:val="3AD12817"/>
    <w:multiLevelType w:val="hybridMultilevel"/>
    <w:tmpl w:val="4726E2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48A10B3B"/>
    <w:multiLevelType w:val="hybridMultilevel"/>
    <w:tmpl w:val="C1B6F93A"/>
    <w:lvl w:ilvl="0" w:tplc="2A543B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B9A1C9D"/>
    <w:multiLevelType w:val="hybridMultilevel"/>
    <w:tmpl w:val="BD1C6E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543AF8"/>
    <w:multiLevelType w:val="hybridMultilevel"/>
    <w:tmpl w:val="F9D62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336864">
    <w:abstractNumId w:val="3"/>
  </w:num>
  <w:num w:numId="2" w16cid:durableId="1275986948">
    <w:abstractNumId w:val="0"/>
  </w:num>
  <w:num w:numId="3" w16cid:durableId="1564296705">
    <w:abstractNumId w:val="7"/>
  </w:num>
  <w:num w:numId="4" w16cid:durableId="1802115101">
    <w:abstractNumId w:val="2"/>
  </w:num>
  <w:num w:numId="5" w16cid:durableId="2117477582">
    <w:abstractNumId w:val="6"/>
  </w:num>
  <w:num w:numId="6" w16cid:durableId="847451801">
    <w:abstractNumId w:val="5"/>
  </w:num>
  <w:num w:numId="7" w16cid:durableId="1534463071">
    <w:abstractNumId w:val="1"/>
  </w:num>
  <w:num w:numId="8" w16cid:durableId="2961108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F"/>
    <w:rsid w:val="0005534F"/>
    <w:rsid w:val="000602A5"/>
    <w:rsid w:val="00127AE5"/>
    <w:rsid w:val="00130D85"/>
    <w:rsid w:val="001641D3"/>
    <w:rsid w:val="001764C5"/>
    <w:rsid w:val="00205E12"/>
    <w:rsid w:val="00210A91"/>
    <w:rsid w:val="002267D0"/>
    <w:rsid w:val="00285DD9"/>
    <w:rsid w:val="0030149F"/>
    <w:rsid w:val="00340AF4"/>
    <w:rsid w:val="0037038C"/>
    <w:rsid w:val="003D7A5B"/>
    <w:rsid w:val="00461558"/>
    <w:rsid w:val="004615E2"/>
    <w:rsid w:val="00462A2E"/>
    <w:rsid w:val="004E6A33"/>
    <w:rsid w:val="004F052B"/>
    <w:rsid w:val="004F2365"/>
    <w:rsid w:val="00512E4C"/>
    <w:rsid w:val="00557A4A"/>
    <w:rsid w:val="00581286"/>
    <w:rsid w:val="0060067D"/>
    <w:rsid w:val="00624E4C"/>
    <w:rsid w:val="00647247"/>
    <w:rsid w:val="006C1DBA"/>
    <w:rsid w:val="007073A6"/>
    <w:rsid w:val="007170D2"/>
    <w:rsid w:val="007437F2"/>
    <w:rsid w:val="00787D3E"/>
    <w:rsid w:val="008625DB"/>
    <w:rsid w:val="008639C1"/>
    <w:rsid w:val="008C01B5"/>
    <w:rsid w:val="008E7336"/>
    <w:rsid w:val="00910EB0"/>
    <w:rsid w:val="00942D62"/>
    <w:rsid w:val="00952C75"/>
    <w:rsid w:val="0099502D"/>
    <w:rsid w:val="009D1FD5"/>
    <w:rsid w:val="009E6C22"/>
    <w:rsid w:val="009F2908"/>
    <w:rsid w:val="009F7673"/>
    <w:rsid w:val="00B83E13"/>
    <w:rsid w:val="00BA22AC"/>
    <w:rsid w:val="00C65E25"/>
    <w:rsid w:val="00C92104"/>
    <w:rsid w:val="00CB5B60"/>
    <w:rsid w:val="00D64AAB"/>
    <w:rsid w:val="00D77F4C"/>
    <w:rsid w:val="00DC4A38"/>
    <w:rsid w:val="00F04722"/>
    <w:rsid w:val="00F67756"/>
    <w:rsid w:val="00F8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City"/>
  <w:shapeDefaults>
    <o:shapedefaults v:ext="edit" spidmax="2050"/>
    <o:shapelayout v:ext="edit">
      <o:idmap v:ext="edit" data="2"/>
    </o:shapelayout>
  </w:shapeDefaults>
  <w:decimalSymbol w:val="."/>
  <w:listSeparator w:val=","/>
  <w14:docId w14:val="70FF0DD3"/>
  <w15:chartTrackingRefBased/>
  <w15:docId w15:val="{7ED1AC58-CA07-4088-884F-9ECC960E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49F"/>
    <w:pPr>
      <w:widowControl w:val="0"/>
      <w:jc w:val="left"/>
    </w:pPr>
    <w:rPr>
      <w:rFonts w:eastAsia="Times New Roman"/>
      <w:snapToGrid w:val="0"/>
      <w:szCs w:val="20"/>
    </w:rPr>
  </w:style>
  <w:style w:type="paragraph" w:styleId="Heading1">
    <w:name w:val="heading 1"/>
    <w:basedOn w:val="Normal"/>
    <w:next w:val="Normal"/>
    <w:link w:val="Heading1Char"/>
    <w:qFormat/>
    <w:rsid w:val="0030149F"/>
    <w:pPr>
      <w:keepNext/>
      <w:widowControl/>
      <w:jc w:val="center"/>
      <w:outlineLvl w:val="0"/>
    </w:pPr>
    <w:rPr>
      <w:b/>
      <w:sz w:val="22"/>
    </w:rPr>
  </w:style>
  <w:style w:type="paragraph" w:styleId="Heading2">
    <w:name w:val="heading 2"/>
    <w:basedOn w:val="Normal"/>
    <w:next w:val="Normal"/>
    <w:link w:val="Heading2Char"/>
    <w:qFormat/>
    <w:rsid w:val="0030149F"/>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149F"/>
    <w:rPr>
      <w:rFonts w:eastAsia="Times New Roman"/>
      <w:b/>
      <w:snapToGrid w:val="0"/>
      <w:sz w:val="22"/>
      <w:szCs w:val="20"/>
    </w:rPr>
  </w:style>
  <w:style w:type="character" w:customStyle="1" w:styleId="Heading2Char">
    <w:name w:val="Heading 2 Char"/>
    <w:basedOn w:val="DefaultParagraphFont"/>
    <w:link w:val="Heading2"/>
    <w:rsid w:val="0030149F"/>
    <w:rPr>
      <w:rFonts w:ascii="Arial" w:eastAsia="Times New Roman" w:hAnsi="Arial" w:cs="Arial"/>
      <w:b/>
      <w:bCs/>
      <w:i/>
      <w:iCs/>
      <w:snapToGrid w:val="0"/>
      <w:sz w:val="28"/>
      <w:szCs w:val="28"/>
    </w:rPr>
  </w:style>
  <w:style w:type="paragraph" w:styleId="BodyText">
    <w:name w:val="Body Text"/>
    <w:basedOn w:val="Normal"/>
    <w:link w:val="BodyTextChar"/>
    <w:rsid w:val="0030149F"/>
    <w:pPr>
      <w:spacing w:after="120"/>
    </w:pPr>
  </w:style>
  <w:style w:type="character" w:customStyle="1" w:styleId="BodyTextChar">
    <w:name w:val="Body Text Char"/>
    <w:basedOn w:val="DefaultParagraphFont"/>
    <w:link w:val="BodyText"/>
    <w:rsid w:val="0030149F"/>
    <w:rPr>
      <w:rFonts w:eastAsia="Times New Roman"/>
      <w:snapToGrid w:val="0"/>
      <w:szCs w:val="20"/>
    </w:rPr>
  </w:style>
  <w:style w:type="paragraph" w:styleId="Footer">
    <w:name w:val="footer"/>
    <w:basedOn w:val="Normal"/>
    <w:link w:val="FooterChar"/>
    <w:uiPriority w:val="99"/>
    <w:rsid w:val="0030149F"/>
    <w:pPr>
      <w:tabs>
        <w:tab w:val="center" w:pos="4320"/>
        <w:tab w:val="right" w:pos="8640"/>
      </w:tabs>
    </w:pPr>
  </w:style>
  <w:style w:type="character" w:customStyle="1" w:styleId="FooterChar">
    <w:name w:val="Footer Char"/>
    <w:basedOn w:val="DefaultParagraphFont"/>
    <w:link w:val="Footer"/>
    <w:uiPriority w:val="99"/>
    <w:rsid w:val="0030149F"/>
    <w:rPr>
      <w:rFonts w:eastAsia="Times New Roman"/>
      <w:snapToGrid w:val="0"/>
      <w:szCs w:val="20"/>
    </w:rPr>
  </w:style>
  <w:style w:type="character" w:styleId="PageNumber">
    <w:name w:val="page number"/>
    <w:basedOn w:val="DefaultParagraphFont"/>
    <w:rsid w:val="0030149F"/>
  </w:style>
  <w:style w:type="paragraph" w:styleId="BodyTextIndent2">
    <w:name w:val="Body Text Indent 2"/>
    <w:basedOn w:val="Normal"/>
    <w:link w:val="BodyTextIndent2Char"/>
    <w:rsid w:val="003014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pPr>
    <w:rPr>
      <w:sz w:val="22"/>
    </w:rPr>
  </w:style>
  <w:style w:type="character" w:customStyle="1" w:styleId="BodyTextIndent2Char">
    <w:name w:val="Body Text Indent 2 Char"/>
    <w:basedOn w:val="DefaultParagraphFont"/>
    <w:link w:val="BodyTextIndent2"/>
    <w:rsid w:val="0030149F"/>
    <w:rPr>
      <w:rFonts w:eastAsia="Times New Roman"/>
      <w:snapToGrid w:val="0"/>
      <w:sz w:val="22"/>
      <w:szCs w:val="20"/>
    </w:rPr>
  </w:style>
  <w:style w:type="paragraph" w:styleId="BodyText2">
    <w:name w:val="Body Text 2"/>
    <w:basedOn w:val="Normal"/>
    <w:link w:val="BodyText2Char"/>
    <w:rsid w:val="003014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sz w:val="22"/>
    </w:rPr>
  </w:style>
  <w:style w:type="character" w:customStyle="1" w:styleId="BodyText2Char">
    <w:name w:val="Body Text 2 Char"/>
    <w:basedOn w:val="DefaultParagraphFont"/>
    <w:link w:val="BodyText2"/>
    <w:rsid w:val="0030149F"/>
    <w:rPr>
      <w:rFonts w:eastAsia="Times New Roman"/>
      <w:snapToGrid w:val="0"/>
      <w:sz w:val="22"/>
      <w:szCs w:val="20"/>
    </w:rPr>
  </w:style>
  <w:style w:type="paragraph" w:styleId="BodyTextIndent3">
    <w:name w:val="Body Text Indent 3"/>
    <w:basedOn w:val="Normal"/>
    <w:link w:val="BodyTextIndent3Char"/>
    <w:rsid w:val="0030149F"/>
    <w:pPr>
      <w:widowControl/>
      <w:ind w:firstLine="720"/>
      <w:jc w:val="center"/>
    </w:pPr>
    <w:rPr>
      <w:sz w:val="22"/>
    </w:rPr>
  </w:style>
  <w:style w:type="character" w:customStyle="1" w:styleId="BodyTextIndent3Char">
    <w:name w:val="Body Text Indent 3 Char"/>
    <w:basedOn w:val="DefaultParagraphFont"/>
    <w:link w:val="BodyTextIndent3"/>
    <w:rsid w:val="0030149F"/>
    <w:rPr>
      <w:rFonts w:eastAsia="Times New Roman"/>
      <w:snapToGrid w:val="0"/>
      <w:sz w:val="22"/>
      <w:szCs w:val="20"/>
    </w:rPr>
  </w:style>
  <w:style w:type="paragraph" w:styleId="Header">
    <w:name w:val="header"/>
    <w:basedOn w:val="Normal"/>
    <w:link w:val="HeaderChar"/>
    <w:rsid w:val="0030149F"/>
    <w:pPr>
      <w:tabs>
        <w:tab w:val="center" w:pos="4320"/>
        <w:tab w:val="right" w:pos="8640"/>
      </w:tabs>
    </w:pPr>
  </w:style>
  <w:style w:type="character" w:customStyle="1" w:styleId="HeaderChar">
    <w:name w:val="Header Char"/>
    <w:basedOn w:val="DefaultParagraphFont"/>
    <w:link w:val="Header"/>
    <w:rsid w:val="0030149F"/>
    <w:rPr>
      <w:rFonts w:eastAsia="Times New Roman"/>
      <w:snapToGrid w:val="0"/>
      <w:szCs w:val="20"/>
    </w:rPr>
  </w:style>
  <w:style w:type="paragraph" w:styleId="ListParagraph">
    <w:name w:val="List Paragraph"/>
    <w:basedOn w:val="Normal"/>
    <w:uiPriority w:val="34"/>
    <w:qFormat/>
    <w:rsid w:val="0030149F"/>
    <w:pPr>
      <w:spacing w:after="200" w:line="276" w:lineRule="auto"/>
      <w:ind w:left="720"/>
      <w:contextualSpacing/>
    </w:pPr>
    <w:rPr>
      <w:rFonts w:ascii="Calibri" w:eastAsia="Calibri" w:hAnsi="Calibri"/>
      <w:snapToGrid/>
      <w:sz w:val="22"/>
      <w:szCs w:val="22"/>
    </w:rPr>
  </w:style>
  <w:style w:type="paragraph" w:styleId="BalloonText">
    <w:name w:val="Balloon Text"/>
    <w:basedOn w:val="Normal"/>
    <w:link w:val="BalloonTextChar"/>
    <w:uiPriority w:val="99"/>
    <w:semiHidden/>
    <w:unhideWhenUsed/>
    <w:rsid w:val="00205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5E12"/>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22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C6D64-6ABE-4C76-BC91-EDC3631B3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4948</Words>
  <Characters>28207</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Marrero, Mary</dc:creator>
  <cp:keywords/>
  <dc:description/>
  <cp:lastModifiedBy>Bogusch, Annette</cp:lastModifiedBy>
  <cp:revision>3</cp:revision>
  <dcterms:created xsi:type="dcterms:W3CDTF">2025-07-01T01:51:00Z</dcterms:created>
  <dcterms:modified xsi:type="dcterms:W3CDTF">2025-10-07T12:58:00Z</dcterms:modified>
</cp:coreProperties>
</file>