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http://schemas.openxmlformats.org/wordprocessingml/2006/main" w:rsidR="00D75019" w:rsidRPr="00D75019" w:rsidRDefault="00D75019" w:rsidP="00D75019">
      <w:pPr>
        <w:pStyle w:val="NormalWeb"/>
        <w:rPr>
          <w:rFonts w:ascii="Arial" w:hAnsi="Arial" w:cs="Arial"/>
        </w:rPr>
      </w:pPr>
      <w:r w:rsidRPr="00D75019">
        <w:rPr>
          <w:b/>
          <w:sz w:val="28"/>
          <w:lang w:eastAsia="vi-vn" w:bidi="vi-vn" w:val="vi-vn"/>
          <w:szCs w:val="28"/>
        </w:rPr>
        <w:t xml:space="preserve">Tin tức cập nhật: Các cơ quan quản lý y tế chưa tìm thấy trường hợp mới nào mắc bệnh sởi qua điều tra</w:t>
      </w:r>
    </w:p>
    <w:p xmlns:w="http://schemas.openxmlformats.org/wordprocessingml/2006/main" w:rsidR="00D75019" w:rsidRPr="00D75019" w:rsidRDefault="00D75019" w:rsidP="00D75019">
      <w:pPr>
        <w:pStyle w:val="NormalWeb"/>
        <w:rPr>
          <w:rFonts w:ascii="Arial" w:hAnsi="Arial" w:cs="Arial"/>
          <w:sz w:val="22"/>
        </w:rPr>
      </w:pPr>
      <w:r w:rsidRPr="00D75019">
        <w:rPr>
          <w:sz w:val="22"/>
          <w:lang w:eastAsia="vi-vn" w:bidi="vi-vn" w:val="vi-vn"/>
          <w:szCs w:val="22"/>
        </w:rPr>
        <w:t xml:space="preserve">Austin, Texas – Austin Public Health (Sở Y Tế Công Cộng Austin) chưa xác nhận trường hợp mắc bệnh thứ phát nào do tiếp xúc với người mắc bệnh sởi. Các viên chức APH đã liên lạc với những người đã ở gần người được xác định là mắc bệnh sởi. </w:t>
      </w:r>
    </w:p>
    <w:p xmlns:w="http://schemas.openxmlformats.org/wordprocessingml/2006/main" w:rsidR="00D75019" w:rsidRPr="00D75019" w:rsidRDefault="00D75019" w:rsidP="00D75019">
      <w:pPr>
        <w:pStyle w:val="NormalWeb"/>
        <w:rPr>
          <w:rFonts w:ascii="Arial" w:hAnsi="Arial" w:cs="Arial"/>
          <w:sz w:val="22"/>
        </w:rPr>
      </w:pPr>
      <w:r w:rsidRPr="00D75019">
        <w:rPr>
          <w:sz w:val="22"/>
          <w:lang w:eastAsia="vi-vn" w:bidi="vi-vn" w:val="vi-vn"/>
          <w:szCs w:val="22"/>
        </w:rPr>
        <w:t xml:space="preserve">Thời gian ủ bệnh của bệnh sởi thường là 10-14 ngày, nhưng để thận trọng, các cuộc điều tra vẫn tiếp tục đến ngày 7 tháng Một để đề phòng trường hợp chậm trễ trong việc đi khám bệnh. Cho tới hôm nay, vẫn chưa có thêm trường hợp mắc bệnh nào được ghi nhận.  Các chuyên viên dịch tễ học sẽ tiếp tục theo dõi. </w:t>
      </w:r>
    </w:p>
    <w:p xmlns:w="http://schemas.openxmlformats.org/wordprocessingml/2006/main" w:rsidR="00D75019" w:rsidRPr="00D75019" w:rsidRDefault="00D75019" w:rsidP="00D75019">
      <w:pPr>
        <w:pStyle w:val="NormalWeb"/>
        <w:rPr>
          <w:rFonts w:ascii="Arial" w:hAnsi="Arial" w:cs="Arial"/>
          <w:sz w:val="22"/>
        </w:rPr>
      </w:pPr>
      <w:r w:rsidRPr="00D75019">
        <w:rPr>
          <w:sz w:val="22"/>
          <w:lang w:eastAsia="vi-vn" w:bidi="vi-vn" w:val="vi-vn"/>
          <w:szCs w:val="22"/>
        </w:rPr>
        <w:t xml:space="preserve">Vào ngày 21 tháng Mười Hai, ghi nhận trường hợp mắc bệnh sởi đầu tiên tại Quận Travis kể từ năm 1999. Sau khi có báo cáo này, APH đã phối hợp với các cơ quan y tế cấp khu vực, tiểu bang và liên bang, bao gồm Texas Department of State Health Services (Sở Dịch Vụ Y Tế Tiểu Bang Texas) và Centers for Disease Control and Prevention (Trung Tâm Kiểm Soát và Phòng Ngừa Dịch Bệnh - CDC) nhằm tăng cường các nỗ lực giám sát và truyền thông.</w:t>
      </w:r>
    </w:p>
    <w:p xmlns:w="http://schemas.openxmlformats.org/wordprocessingml/2006/main" w:rsidR="00D75019" w:rsidRPr="00D75019" w:rsidRDefault="00D75019" w:rsidP="00D75019">
      <w:pPr>
        <w:pStyle w:val="NormalWeb"/>
        <w:rPr>
          <w:rFonts w:ascii="Arial" w:hAnsi="Arial" w:cs="Arial"/>
          <w:sz w:val="22"/>
        </w:rPr>
      </w:pPr>
      <w:r w:rsidRPr="00D75019">
        <w:rPr>
          <w:sz w:val="22"/>
          <w:lang w:eastAsia="vi-vn" w:bidi="vi-vn" w:val="vi-vn"/>
          <w:szCs w:val="22"/>
        </w:rPr>
        <w:t xml:space="preserve">Các cơ quan y tế công cộng tiếp tục khuyến khích tiêm chủng để đảm bảo  quý vị và gia đình được ngừa bệnh sởi và các bệnh khác có thể phòng ngừa bằng vắc-xin. Sởi là một loại vi-rút lây lan qua không khí khi người nhiễm bệnh ho hoặc hắt hơi. Bệnh sởi rất dễ lây lan, đến nỗi nếu một người mắc bệnh thì sẽ có tới 90% những người tiếp xúc gần gũi với người đó cũng sẽ bị nhiễm bệnh nếu không được ngừa bệnh.  Các triệu chứng bao gồm ho, phát ban, sốt và đau mắt. </w:t>
      </w:r>
    </w:p>
    <w:p xmlns:w="http://schemas.openxmlformats.org/wordprocessingml/2006/main" w:rsidR="00D75019" w:rsidRPr="00D75019" w:rsidRDefault="00D75019" w:rsidP="00D75019">
      <w:pPr>
        <w:pStyle w:val="NormalWeb"/>
        <w:rPr>
          <w:rFonts w:ascii="Arial" w:hAnsi="Arial" w:cs="Arial"/>
          <w:sz w:val="22"/>
        </w:rPr>
      </w:pPr>
      <w:r w:rsidRPr="00D75019">
        <w:rPr>
          <w:sz w:val="22"/>
          <w:lang w:eastAsia="vi-vn" w:bidi="vi-vn" w:val="vi-vn"/>
          <w:szCs w:val="22"/>
        </w:rPr>
        <w:t xml:space="preserve">“Do mức độ lây nhiễm cao của vi-rút này, chúng tôi thấy rất may là chưa thấy dịch sởi bùng phát ở Quận Travis,” Bác sĩ Mark Escott, giám đốc y khoa kiêm trưởng ban y tế tạm thời của Austin Public Health cho biết. “Trường hợp bệnh sởi này ở Austin giống như lời cảnh tỉnh quan trọng về tầm quan trọng của vắc-xin.”</w:t>
      </w:r>
    </w:p>
    <w:p xmlns:w="http://schemas.openxmlformats.org/wordprocessingml/2006/main" w:rsidR="00D75019" w:rsidRPr="00D75019" w:rsidRDefault="00D75019" w:rsidP="00D75019">
      <w:pPr>
        <w:pStyle w:val="NormalWeb"/>
        <w:rPr>
          <w:rFonts w:ascii="Arial" w:hAnsi="Arial" w:cs="Arial"/>
          <w:sz w:val="22"/>
        </w:rPr>
      </w:pPr>
      <w:r w:rsidRPr="00D75019">
        <w:rPr>
          <w:sz w:val="22"/>
          <w:lang w:eastAsia="vi-vn" w:bidi="vi-vn" w:val="vi-vn"/>
          <w:szCs w:val="22"/>
        </w:rPr>
        <w:t xml:space="preserve">Nhiều yếu tố có thể góp phần vào việc hạn chế lây lan bệnh sởi từ trường hợp cụ thể này. Yếu tố quan trọng nhất là tỷ lệ tiêm chủng cao dẫn đến khả năng miễn dịch cộng đồng cao, qua đó hạn chế khả năng lây lan của vi-rút. Trường hợp này cũng giúp nhắc nhở về việc nên ở nhà nếu quý vị bị bệnh, cho dù đó là với bệnh sởi, cúm hay bất kỳ bệnh nào khác.</w:t>
      </w:r>
    </w:p>
    <w:p xmlns:w="http://schemas.openxmlformats.org/wordprocessingml/2006/main" w:rsidR="00D75019" w:rsidRPr="00D75019" w:rsidRDefault="00D75019" w:rsidP="00D75019">
      <w:pPr>
        <w:pStyle w:val="NormalWeb"/>
        <w:rPr>
          <w:rFonts w:ascii="Arial" w:hAnsi="Arial" w:cs="Arial"/>
          <w:sz w:val="22"/>
        </w:rPr>
      </w:pPr>
      <w:r w:rsidRPr="00D75019">
        <w:rPr>
          <w:sz w:val="22"/>
          <w:lang w:eastAsia="vi-vn" w:bidi="vi-vn" w:val="vi-vn"/>
          <w:szCs w:val="22"/>
        </w:rPr>
        <w:t xml:space="preserve">Trẻ em nên được tiêm liều vắc-xin sởi đầu tiên vào khoảng thời gian từ 12 đến 15 tháng tuổi, và thêm một liều nữa khi được 4-6 tuổi. Vắc-xin sởi / quai bị /ban đào (MMR) thường được tiêm lần đầu tiên vào thời điểm 12 tháng tuổi tại Hoa Kỳ nhưng đôi khi được khuyến nghị cho trẻ em từ sáu tháng tuổi khi đi du lịch bên ngoài Hoa Kỳ hoặc những trẻ có khả năng bị lây nhiễm khi dịch bệnh bùng phát. Tuy Austin / Quận Travis có tỷ lệ tiêm chủng tương đối cao, một số nhóm cộng đồng vẫn còn tình trạng từ chối tiêm vắc-xin dẫn tới tình trạng khả năng miễn dịch cộng đồng không ổn định.</w:t>
      </w:r>
    </w:p>
    <w:p xmlns:w="http://schemas.openxmlformats.org/wordprocessingml/2006/main" w:rsidR="00D75019" w:rsidRPr="00D75019" w:rsidRDefault="00D75019" w:rsidP="00D75019">
      <w:pPr>
        <w:pStyle w:val="NormalWeb"/>
        <w:rPr>
          <w:rFonts w:ascii="Arial" w:hAnsi="Arial" w:cs="Arial"/>
          <w:sz w:val="22"/>
        </w:rPr>
      </w:pPr>
      <w:r w:rsidRPr="00D75019">
        <w:rPr>
          <w:sz w:val="22"/>
          <w:lang w:eastAsia="vi-vn" w:bidi="vi-vn" w:val="vi-vn"/>
          <w:szCs w:val="22"/>
        </w:rPr>
        <w:t xml:space="preserve">Để biết thêm thông tin về bệnh sởi, vui lòng truy cập website </w:t>
      </w:r>
      <w:hyperlink r:id="rId5" w:tgtFrame="_blank" w:tooltip="URL Gốc: http://www.austintexas.gov/measles. Nhấp hoặc chạm vào nếu quý vị tin tưởng liên kết này." w:history="1">
        <w:r w:rsidRPr="00D75019">
          <w:rPr>
            <w:rStyle w:val="Hyperlink"/>
            <w:color w:val="auto"/>
            <w:sz w:val="22"/>
            <w:lang w:eastAsia="vi-vn" w:bidi="vi-vn" w:val="vi-vn"/>
            <w:szCs w:val="22"/>
          </w:rPr>
          <w:t xml:space="preserve">www.AustinTexas.gov/measles</w:t>
        </w:r>
      </w:hyperlink>
      <w:r w:rsidRPr="00D75019">
        <w:rPr>
          <w:sz w:val="22"/>
          <w:lang w:eastAsia="vi-vn" w:bidi="vi-vn" w:val="vi-vn"/>
          <w:szCs w:val="22"/>
        </w:rPr>
        <w:t xml:space="preserve"> hay </w:t>
      </w:r>
      <w:hyperlink r:id="rId6" w:tgtFrame="_blank" w:tooltip="URL Gốc: http://www.cdc.gov/measles/toolkit/index.html. Nhấp hoặc chạm vào nếu quý vị tin tưởng liên kết này." w:history="1">
        <w:r w:rsidRPr="00D75019">
          <w:rPr>
            <w:rStyle w:val="Hyperlink"/>
            <w:color w:val="auto"/>
            <w:sz w:val="22"/>
            <w:lang w:eastAsia="vi-vn" w:bidi="vi-vn" w:val="vi-vn"/>
            <w:szCs w:val="22"/>
          </w:rPr>
          <w:t xml:space="preserve">www.cdc.gov/measles/toolkit/index.html</w:t>
        </w:r>
      </w:hyperlink>
      <w:r w:rsidRPr="00D75019">
        <w:rPr>
          <w:u w:val="single"/>
          <w:sz w:val="22"/>
          <w:lang w:eastAsia="vi-vn" w:bidi="vi-vn" w:val="vi-vn"/>
          <w:szCs w:val="22"/>
        </w:rPr>
        <w:t xml:space="preserve">. </w:t>
      </w:r>
    </w:p>
    <w:p xmlns:w="http://schemas.openxmlformats.org/wordprocessingml/2006/main" w:rsidR="004141ED" w:rsidRDefault="004141ED"/>
    <w:sectPr xmlns:w="http://schemas.openxmlformats.org/wordprocessingml/2006/main" w:rsidR="00414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61C45AD7"/>
    <w:multiLevelType w:val="multilevel"/>
    <w:tmpl w:val="59D0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756EE2"/>
    <w:multiLevelType w:val="multilevel"/>
    <w:tmpl w:val="4FAC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CE6E21"/>
    <w:multiLevelType w:val="multilevel"/>
    <w:tmpl w:val="723E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CAgMTSwMjcwsLSxMzUyUdpeDU4uLM/DyQAqNaAOHkL0gsAAAA"/>
  </w:docVars>
  <w:rsids>
    <w:rsidRoot w:val="00197DE8"/>
    <w:rsid w:val="00197DE8"/>
    <w:rsid w:val="00264D20"/>
    <w:rsid w:val="003C62AB"/>
    <w:rsid w:val="004141ED"/>
    <w:rsid w:val="00B305B4"/>
    <w:rsid w:val="00B522FB"/>
    <w:rsid w:val="00D75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08C84-21D8-4C2E-9AFB-A0FC2A9B7452}"/>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7DE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7DE8"/>
    <w:rPr>
      <w:color w:val="0000FF"/>
      <w:u w:val="single"/>
    </w:rPr>
  </w:style>
  <w:style w:type="character" w:customStyle="1" w:styleId="UnresolvedMention">
    <w:name w:val="Unresolved Mention"/>
    <w:basedOn w:val="DefaultParagraphFont"/>
    <w:uiPriority w:val="99"/>
    <w:semiHidden/>
    <w:unhideWhenUsed/>
    <w:rsid w:val="00197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641511">
      <w:bodyDiv w:val="1"/>
      <w:marLeft w:val="0"/>
      <w:marRight w:val="0"/>
      <w:marTop w:val="0"/>
      <w:marBottom w:val="0"/>
      <w:divBdr>
        <w:top w:val="none" w:sz="0" w:space="0" w:color="auto"/>
        <w:left w:val="none" w:sz="0" w:space="0" w:color="auto"/>
        <w:bottom w:val="none" w:sz="0" w:space="0" w:color="auto"/>
        <w:right w:val="none" w:sz="0" w:space="0" w:color="auto"/>
      </w:divBdr>
      <w:divsChild>
        <w:div w:id="328338547">
          <w:marLeft w:val="0"/>
          <w:marRight w:val="0"/>
          <w:marTop w:val="0"/>
          <w:marBottom w:val="0"/>
          <w:divBdr>
            <w:top w:val="none" w:sz="0" w:space="0" w:color="auto"/>
            <w:left w:val="none" w:sz="0" w:space="0" w:color="auto"/>
            <w:bottom w:val="none" w:sz="0" w:space="0" w:color="auto"/>
            <w:right w:val="none" w:sz="0" w:space="0" w:color="auto"/>
          </w:divBdr>
          <w:divsChild>
            <w:div w:id="1460760694">
              <w:marLeft w:val="0"/>
              <w:marRight w:val="0"/>
              <w:marTop w:val="0"/>
              <w:marBottom w:val="0"/>
              <w:divBdr>
                <w:top w:val="none" w:sz="0" w:space="0" w:color="auto"/>
                <w:left w:val="none" w:sz="0" w:space="0" w:color="auto"/>
                <w:bottom w:val="none" w:sz="0" w:space="0" w:color="auto"/>
                <w:right w:val="none" w:sz="0" w:space="0" w:color="auto"/>
              </w:divBdr>
              <w:divsChild>
                <w:div w:id="118208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gcc01.safelinks.protection.outlook.com/?url=http%3A%2F%2Fwww.cdc.gov%2Fmeasles%2Ftoolkit%2Findex.html&amp;data=02%7C01%7CAnna.Lassmann%40austintexas.gov%7Cdf2218597cf54a6040b708d7907a58ed%7C5c5e19f6a6ab4b45b1d0be4608a9a67f%7C0%7C0%7C637136727456114328&amp;sdata=I0Vqb2Ay1WSHe6jmTYLRcMHbfhZWIZxjSchzE4sy6Cg%3D&amp;reserved=0" TargetMode="External" /><Relationship Id="rId5" Type="http://schemas.openxmlformats.org/officeDocument/2006/relationships/hyperlink" Target="https://gcc01.safelinks.protection.outlook.com/?url=http%3A%2F%2Fwww.austintexas.gov%2Fmeasles&amp;data=02%7C01%7CAnna.Lassmann%40austintexas.gov%7Cdf2218597cf54a6040b708d7907a58ed%7C5c5e19f6a6ab4b45b1d0be4608a9a67f%7C0%7C0%7C637136727456104342&amp;sdata=COYucUmg1t%2BJtdVvHnSLZZF7V4PJoJeq54VIp32dYFA%3D&amp;reserved=0"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533</Words>
  <Characters>3043</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2020-01-07T17:41:00Z</dcterms:created>
  <dcterms:modified xsi:type="dcterms:W3CDTF">2020-01-07T17:41:00Z</dcterms:modified>
</cp:coreProperties>
</file>