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7DC7" w14:textId="77777777" w:rsidR="00C85240" w:rsidRPr="00C852D4" w:rsidRDefault="00C85240" w:rsidP="00C85240">
      <w:pPr>
        <w:jc w:val="center"/>
        <w:rPr>
          <w:rFonts w:ascii="Papyrus" w:hAnsi="Papyrus"/>
          <w:b/>
          <w:color w:val="008000"/>
          <w:sz w:val="36"/>
          <w:szCs w:val="36"/>
        </w:rPr>
      </w:pPr>
      <w:r w:rsidRPr="00C852D4">
        <w:rPr>
          <w:rFonts w:ascii="Papyrus" w:hAnsi="Papyrus"/>
          <w:b/>
          <w:color w:val="008000"/>
          <w:sz w:val="36"/>
          <w:szCs w:val="36"/>
        </w:rPr>
        <w:t>Arbor Vitae Tree Care</w:t>
      </w:r>
    </w:p>
    <w:p w14:paraId="64FA3BDE" w14:textId="77777777" w:rsidR="00C85240" w:rsidRPr="003A57DA" w:rsidRDefault="00C85240" w:rsidP="00C85240">
      <w:pPr>
        <w:jc w:val="center"/>
        <w:rPr>
          <w:rFonts w:ascii="Papyrus" w:hAnsi="Papyrus"/>
          <w:b/>
          <w:color w:val="008000"/>
        </w:rPr>
      </w:pPr>
      <w:r w:rsidRPr="003A57DA">
        <w:rPr>
          <w:rFonts w:ascii="Papyrus" w:hAnsi="Papyrus"/>
          <w:b/>
          <w:color w:val="008000"/>
        </w:rPr>
        <w:t>Owned &amp; operated by Guy LeBlanc, Certified Arborist #Tx-0108</w:t>
      </w:r>
    </w:p>
    <w:p w14:paraId="6ED7A829" w14:textId="77777777" w:rsidR="00C85240" w:rsidRDefault="00C85240" w:rsidP="00C85240">
      <w:pPr>
        <w:jc w:val="center"/>
      </w:pPr>
      <w:smartTag w:uri="urn:schemas-microsoft-com:office:smarttags" w:element="address">
        <w:smartTag w:uri="urn:schemas-microsoft-com:office:smarttags" w:element="Street">
          <w:r w:rsidRPr="003A57DA">
            <w:rPr>
              <w:rFonts w:ascii="Papyrus" w:hAnsi="Papyrus"/>
              <w:b/>
              <w:color w:val="008000"/>
            </w:rPr>
            <w:t>P.O. Box 91924</w:t>
          </w:r>
        </w:smartTag>
        <w:r w:rsidRPr="003A57DA">
          <w:rPr>
            <w:rFonts w:ascii="Papyrus" w:hAnsi="Papyrus"/>
            <w:b/>
            <w:color w:val="008000"/>
          </w:rPr>
          <w:t xml:space="preserve">   </w:t>
        </w:r>
        <w:smartTag w:uri="urn:schemas-microsoft-com:office:smarttags" w:element="City">
          <w:r w:rsidRPr="003A57DA">
            <w:rPr>
              <w:rFonts w:ascii="Papyrus" w:hAnsi="Papyrus"/>
              <w:b/>
              <w:color w:val="008000"/>
            </w:rPr>
            <w:t>Austin</w:t>
          </w:r>
        </w:smartTag>
        <w:r w:rsidRPr="003A57DA">
          <w:rPr>
            <w:rFonts w:ascii="Papyrus" w:hAnsi="Papyrus"/>
            <w:b/>
            <w:color w:val="008000"/>
          </w:rPr>
          <w:t xml:space="preserve">, </w:t>
        </w:r>
        <w:smartTag w:uri="urn:schemas-microsoft-com:office:smarttags" w:element="State">
          <w:r w:rsidRPr="003A57DA">
            <w:rPr>
              <w:rFonts w:ascii="Papyrus" w:hAnsi="Papyrus"/>
              <w:b/>
              <w:color w:val="008000"/>
            </w:rPr>
            <w:t>TX</w:t>
          </w:r>
        </w:smartTag>
        <w:r w:rsidRPr="003A57DA">
          <w:rPr>
            <w:rFonts w:ascii="Papyrus" w:hAnsi="Papyrus"/>
            <w:b/>
            <w:color w:val="008000"/>
          </w:rPr>
          <w:t xml:space="preserve">  </w:t>
        </w:r>
        <w:r>
          <w:rPr>
            <w:rFonts w:ascii="Papyrus" w:hAnsi="Papyrus"/>
            <w:b/>
            <w:color w:val="008000"/>
          </w:rPr>
          <w:t xml:space="preserve">  </w:t>
        </w:r>
        <w:smartTag w:uri="urn:schemas-microsoft-com:office:smarttags" w:element="PostalCode">
          <w:r>
            <w:rPr>
              <w:rFonts w:ascii="Papyrus" w:hAnsi="Papyrus"/>
              <w:b/>
              <w:color w:val="008000"/>
            </w:rPr>
            <w:t>78709</w:t>
          </w:r>
        </w:smartTag>
      </w:smartTag>
      <w:r>
        <w:rPr>
          <w:rFonts w:ascii="Papyrus" w:hAnsi="Papyrus"/>
          <w:b/>
          <w:color w:val="008000"/>
        </w:rPr>
        <w:t xml:space="preserve">    </w:t>
      </w:r>
      <w:r w:rsidRPr="003A57DA">
        <w:rPr>
          <w:rFonts w:ascii="Papyrus" w:hAnsi="Papyrus"/>
          <w:b/>
          <w:color w:val="008000"/>
        </w:rPr>
        <w:t>512-301-8700</w:t>
      </w:r>
    </w:p>
    <w:p w14:paraId="625B180A" w14:textId="77777777" w:rsidR="00C85240" w:rsidRDefault="00C85240"/>
    <w:p w14:paraId="5BB62E3E" w14:textId="77777777" w:rsidR="00C85240" w:rsidRDefault="00C85240"/>
    <w:p w14:paraId="7718EEF7" w14:textId="77777777" w:rsidR="00512FF6" w:rsidRDefault="00512FF6">
      <w:r>
        <w:t>September 7, 2023</w:t>
      </w:r>
    </w:p>
    <w:p w14:paraId="12946FE5" w14:textId="77777777" w:rsidR="00512FF6" w:rsidRDefault="00512FF6"/>
    <w:p w14:paraId="639568E6" w14:textId="77777777" w:rsidR="009D41D0" w:rsidRDefault="00512FF6">
      <w:r>
        <w:t>City of Austin PARD</w:t>
      </w:r>
    </w:p>
    <w:p w14:paraId="75E62F0C" w14:textId="77777777" w:rsidR="00512FF6" w:rsidRDefault="00512FF6">
      <w:r>
        <w:t>Austin, Texas</w:t>
      </w:r>
    </w:p>
    <w:p w14:paraId="1AA7C3FE" w14:textId="77777777" w:rsidR="00512FF6" w:rsidRDefault="00512FF6">
      <w:r>
        <w:t>Attention: Joshua Erickson, Kirsten Schneider</w:t>
      </w:r>
    </w:p>
    <w:p w14:paraId="311698A7" w14:textId="77777777" w:rsidR="00512FF6" w:rsidRDefault="00512FF6"/>
    <w:p w14:paraId="4AEB0D0B" w14:textId="77777777" w:rsidR="00512FF6" w:rsidRDefault="00512FF6" w:rsidP="00512FF6">
      <w:pPr>
        <w:jc w:val="center"/>
      </w:pPr>
      <w:r>
        <w:t>RISK ASSESSMENT REPORT AND RECOMMENDATION</w:t>
      </w:r>
    </w:p>
    <w:p w14:paraId="366038B0" w14:textId="77777777" w:rsidR="00512FF6" w:rsidRDefault="00512FF6" w:rsidP="00512FF6">
      <w:pPr>
        <w:jc w:val="center"/>
      </w:pPr>
    </w:p>
    <w:p w14:paraId="246B7BAD" w14:textId="77777777" w:rsidR="00512FF6" w:rsidRDefault="00512FF6" w:rsidP="00512FF6">
      <w:r>
        <w:t>Dear Joshua and Kirsten:</w:t>
      </w:r>
    </w:p>
    <w:p w14:paraId="4A74571E" w14:textId="77777777" w:rsidR="00512FF6" w:rsidRDefault="00512FF6" w:rsidP="00512FF6"/>
    <w:p w14:paraId="6C3EE75F" w14:textId="77777777" w:rsidR="005D26CA" w:rsidRDefault="00512FF6" w:rsidP="00512FF6">
      <w:r>
        <w:tab/>
        <w:t>As per your request and the proposal I submitted</w:t>
      </w:r>
      <w:r w:rsidR="00172E48">
        <w:t xml:space="preserve"> in response</w:t>
      </w:r>
      <w:r>
        <w:t xml:space="preserve">, </w:t>
      </w:r>
      <w:r w:rsidR="00EF5BFB">
        <w:t xml:space="preserve">today </w:t>
      </w:r>
      <w:r w:rsidR="00172E48">
        <w:t>I</w:t>
      </w:r>
      <w:r>
        <w:t xml:space="preserve"> pe</w:t>
      </w:r>
      <w:r w:rsidR="005D26CA">
        <w:t>rformed an</w:t>
      </w:r>
      <w:r>
        <w:t xml:space="preserve"> assessment of the condition</w:t>
      </w:r>
      <w:r w:rsidR="005D26CA">
        <w:t xml:space="preserve"> of and risk posed by</w:t>
      </w:r>
      <w:r>
        <w:t xml:space="preserve"> the pecan tree at Barton Springs Pool that is across from the diving board and leaning over the pool, resting o</w:t>
      </w:r>
      <w:r w:rsidR="00172E48">
        <w:t xml:space="preserve">n a retaining wall.  I performed an </w:t>
      </w:r>
      <w:r>
        <w:t>ISA Level 2 assessment that included some sounding</w:t>
      </w:r>
      <w:r w:rsidR="00172E48">
        <w:t>, and</w:t>
      </w:r>
      <w:r w:rsidR="005D26CA">
        <w:t xml:space="preserve"> the risk assessment</w:t>
      </w:r>
      <w:r w:rsidR="00172E48">
        <w:t xml:space="preserve"> is</w:t>
      </w:r>
      <w:r w:rsidR="005D26CA">
        <w:t xml:space="preserve"> based on the matrices and language used in the ISA TRAQ program guidelines</w:t>
      </w:r>
      <w:r>
        <w:t xml:space="preserve">.  As noted in the proposal, this assessment was to focus on the structural integrity of the tree rather than its general health. </w:t>
      </w:r>
      <w:r w:rsidR="001B20DF">
        <w:t>The scope of work did not include assessing any other trees</w:t>
      </w:r>
      <w:r w:rsidR="00172E48">
        <w:t>.</w:t>
      </w:r>
    </w:p>
    <w:p w14:paraId="443F20AC" w14:textId="77777777" w:rsidR="005D26CA" w:rsidRDefault="005D26CA" w:rsidP="00512FF6"/>
    <w:p w14:paraId="44D53562" w14:textId="77777777" w:rsidR="000429E8" w:rsidRDefault="005D26CA" w:rsidP="00C01624">
      <w:pPr>
        <w:ind w:firstLine="720"/>
      </w:pPr>
      <w:r>
        <w:t>Size, and canopy health statistics were not particularly relevant to this assessment, other than to say for city ordinance p</w:t>
      </w:r>
      <w:r w:rsidR="00172E48">
        <w:t>urposes that this is a heritage-</w:t>
      </w:r>
      <w:r>
        <w:t xml:space="preserve">size pecan (Carya </w:t>
      </w:r>
      <w:proofErr w:type="spellStart"/>
      <w:r>
        <w:t>illinoi</w:t>
      </w:r>
      <w:r w:rsidR="00EE7B63">
        <w:t>n</w:t>
      </w:r>
      <w:r>
        <w:t>ensis</w:t>
      </w:r>
      <w:proofErr w:type="spellEnd"/>
      <w:r>
        <w:t>)</w:t>
      </w:r>
      <w:r w:rsidR="009A6D78">
        <w:t xml:space="preserve"> about</w:t>
      </w:r>
      <w:r w:rsidR="00EE7B63">
        <w:t xml:space="preserve"> thirty inches in diameter</w:t>
      </w:r>
      <w:r w:rsidR="00C01624">
        <w:t>.  The canopy is full with no current tip dieback</w:t>
      </w:r>
      <w:r w:rsidR="00EE7B63">
        <w:t>.  The tree leans strongly</w:t>
      </w:r>
      <w:r w:rsidR="00C01624">
        <w:t xml:space="preserve"> from the base, </w:t>
      </w:r>
      <w:r w:rsidR="00EE7B63">
        <w:t xml:space="preserve">approximately 45 degrees, to where one can easily walk up the trunk, or more accurately, up the concrete and rebar bole-shaped structure that currently exists in the space where the trunk once was.  </w:t>
      </w:r>
      <w:r w:rsidR="00C01624">
        <w:t>This “cavity fill” now represents about 90% of w</w:t>
      </w:r>
      <w:r w:rsidR="009B271D">
        <w:t>hat would have been the lowest ten</w:t>
      </w:r>
      <w:r w:rsidR="00161D97">
        <w:t xml:space="preserve"> to twelve</w:t>
      </w:r>
      <w:r w:rsidR="009B271D">
        <w:t xml:space="preserve"> feet of trunk.</w:t>
      </w:r>
      <w:r w:rsidR="00C01624">
        <w:t xml:space="preserve">  There is only a thin </w:t>
      </w:r>
      <w:r w:rsidR="00161D97">
        <w:t>“</w:t>
      </w:r>
      <w:r w:rsidR="00C01624">
        <w:t>shell</w:t>
      </w:r>
      <w:r w:rsidR="00161D97">
        <w:t>”</w:t>
      </w:r>
      <w:r w:rsidR="00C01624">
        <w:t xml:space="preserve"> of living </w:t>
      </w:r>
      <w:r w:rsidR="00161D97">
        <w:t xml:space="preserve">sapwood </w:t>
      </w:r>
      <w:r w:rsidR="009A6D78">
        <w:t>(</w:t>
      </w:r>
      <w:r w:rsidR="00161D97">
        <w:t>and wound wood</w:t>
      </w:r>
      <w:r w:rsidR="009A6D78">
        <w:t>)</w:t>
      </w:r>
      <w:r w:rsidR="00C01624">
        <w:t xml:space="preserve"> remaining,</w:t>
      </w:r>
      <w:r w:rsidR="000429E8">
        <w:t xml:space="preserve"> approximately</w:t>
      </w:r>
      <w:r w:rsidR="009A6D78">
        <w:t xml:space="preserve"> two to</w:t>
      </w:r>
      <w:r w:rsidR="000429E8">
        <w:t xml:space="preserve"> three in</w:t>
      </w:r>
      <w:r w:rsidR="009A6D78">
        <w:t>ches thick, encompassing</w:t>
      </w:r>
      <w:r w:rsidR="000429E8">
        <w:t xml:space="preserve"> about 35% of the circumference on the underside of the trunk </w:t>
      </w:r>
      <w:r w:rsidR="009A6D78">
        <w:t>at the ground</w:t>
      </w:r>
      <w:r w:rsidR="003424BF">
        <w:t>, and</w:t>
      </w:r>
      <w:r w:rsidR="009A6D78">
        <w:t xml:space="preserve"> more of it </w:t>
      </w:r>
      <w:r w:rsidR="003424BF">
        <w:t>as</w:t>
      </w:r>
      <w:r w:rsidR="009A6D78">
        <w:t xml:space="preserve"> the cavity narrows</w:t>
      </w:r>
      <w:r w:rsidR="003424BF">
        <w:t xml:space="preserve"> going towards the canopy</w:t>
      </w:r>
      <w:r w:rsidR="000429E8">
        <w:t xml:space="preserve">.  </w:t>
      </w:r>
      <w:r w:rsidR="003424BF">
        <w:t xml:space="preserve">This shell becomes mostly continuous again at about twelve feet. </w:t>
      </w:r>
      <w:r w:rsidR="00161D97">
        <w:t xml:space="preserve">Large cavities exist in the portions of the trunk above </w:t>
      </w:r>
      <w:r w:rsidR="00F51547">
        <w:t>this, and based on other historic photos are</w:t>
      </w:r>
      <w:r w:rsidR="00161D97">
        <w:t xml:space="preserve"> continuous with the hollow section of the trunk below.  </w:t>
      </w:r>
      <w:r w:rsidR="00172E48">
        <w:t>No root flares are visible, indicating the tree was possibly partially buried at some point.</w:t>
      </w:r>
      <w:r w:rsidR="003424BF" w:rsidRPr="003424BF">
        <w:t xml:space="preserve"> </w:t>
      </w:r>
      <w:r w:rsidR="003424BF">
        <w:t xml:space="preserve"> There is a three to five inch wide gap between this shell and the concrete structure.  According to Ms. Schneider, this gap has widened in the years she has been at PARD.  </w:t>
      </w:r>
    </w:p>
    <w:p w14:paraId="426DD4B5" w14:textId="77777777" w:rsidR="000429E8" w:rsidRDefault="000429E8" w:rsidP="00C01624">
      <w:pPr>
        <w:ind w:firstLine="720"/>
      </w:pPr>
    </w:p>
    <w:p w14:paraId="0A85F102" w14:textId="77777777" w:rsidR="005D26CA" w:rsidRDefault="00C01624" w:rsidP="00C01624">
      <w:pPr>
        <w:ind w:firstLine="720"/>
      </w:pPr>
      <w:r>
        <w:t xml:space="preserve"> </w:t>
      </w:r>
      <w:r w:rsidR="00F51547">
        <w:t>Historical pictures from the 2</w:t>
      </w:r>
      <w:r>
        <w:t xml:space="preserve">0’s </w:t>
      </w:r>
      <w:r w:rsidR="00C95199">
        <w:t xml:space="preserve">posted by PARD </w:t>
      </w:r>
      <w:r>
        <w:t>show what appears to be this same tree completely upright, with no retaining wall downhill from it.  In t</w:t>
      </w:r>
      <w:r w:rsidR="00F51547">
        <w:t>hese</w:t>
      </w:r>
      <w:r>
        <w:t xml:space="preserve"> photo</w:t>
      </w:r>
      <w:r w:rsidR="00F51547">
        <w:t>s</w:t>
      </w:r>
      <w:r>
        <w:t xml:space="preserve"> the trunk appears to be irregularly swollen at base, but as </w:t>
      </w:r>
      <w:r w:rsidR="000429E8">
        <w:t xml:space="preserve">this </w:t>
      </w:r>
      <w:r>
        <w:t>pictur</w:t>
      </w:r>
      <w:r w:rsidR="00172E48">
        <w:t>e is taken from</w:t>
      </w:r>
      <w:r>
        <w:t xml:space="preserve"> the south side of the pool, any defect that may be on t</w:t>
      </w:r>
      <w:r w:rsidR="000429E8">
        <w:t>he north side of the trunk (the</w:t>
      </w:r>
      <w:r>
        <w:t xml:space="preserve"> </w:t>
      </w:r>
      <w:r w:rsidR="000429E8">
        <w:t>side which is now facing upward)</w:t>
      </w:r>
      <w:r>
        <w:t xml:space="preserve"> is not visible.</w:t>
      </w:r>
      <w:r w:rsidR="000429E8">
        <w:t xml:space="preserve"> </w:t>
      </w:r>
      <w:r w:rsidR="00F51547">
        <w:t xml:space="preserve">Later pictures show the tree leaning, possibly partially uprooted in a flood.  According to </w:t>
      </w:r>
      <w:r w:rsidR="00C95199">
        <w:t xml:space="preserve">the </w:t>
      </w:r>
      <w:r w:rsidR="00F51547">
        <w:t>online post, two of the three existing steel support posts were installed in the</w:t>
      </w:r>
      <w:r w:rsidR="002052DF">
        <w:t xml:space="preserve"> </w:t>
      </w:r>
      <w:r w:rsidR="002052DF">
        <w:lastRenderedPageBreak/>
        <w:t>late 40’s or</w:t>
      </w:r>
      <w:r w:rsidR="00F51547">
        <w:t xml:space="preserve"> 50’s, and the original cavity filling was done prior to 1958.  That filling was replaced in the 70’s, and the process well </w:t>
      </w:r>
      <w:r w:rsidR="002052DF">
        <w:t>documented by photos on PARD’s</w:t>
      </w:r>
      <w:r w:rsidR="00F51547">
        <w:t xml:space="preserve"> online post. The third steel post was added after 2004, </w:t>
      </w:r>
      <w:r w:rsidR="00EF5BFB">
        <w:t>possibly installed</w:t>
      </w:r>
      <w:r w:rsidR="00EF5BFB">
        <w:rPr>
          <w:i/>
        </w:rPr>
        <w:t xml:space="preserve"> in 2009</w:t>
      </w:r>
      <w:r w:rsidR="00172E48">
        <w:rPr>
          <w:i/>
        </w:rPr>
        <w:t>,</w:t>
      </w:r>
      <w:r w:rsidR="00EF5BFB">
        <w:rPr>
          <w:i/>
        </w:rPr>
        <w:t xml:space="preserve"> when the city was also</w:t>
      </w:r>
      <w:r w:rsidR="00161D97" w:rsidRPr="00EF5BFB">
        <w:rPr>
          <w:i/>
        </w:rPr>
        <w:t xml:space="preserve"> considering the removal of this tree due to its condition.</w:t>
      </w:r>
    </w:p>
    <w:p w14:paraId="4F7B979E" w14:textId="77777777" w:rsidR="000429E8" w:rsidRDefault="000429E8" w:rsidP="00C01624">
      <w:pPr>
        <w:ind w:firstLine="720"/>
      </w:pPr>
    </w:p>
    <w:p w14:paraId="53746396" w14:textId="77777777" w:rsidR="00C85240" w:rsidRDefault="002052DF" w:rsidP="00816A9C">
      <w:pPr>
        <w:ind w:firstLine="720"/>
      </w:pPr>
      <w:r>
        <w:t>Some pictures posted</w:t>
      </w:r>
      <w:r w:rsidR="000429E8">
        <w:t xml:space="preserve"> by PARD </w:t>
      </w:r>
      <w:r>
        <w:t xml:space="preserve">that were taken earlier this year </w:t>
      </w:r>
      <w:r w:rsidR="000429E8">
        <w:t>show a fungal cr</w:t>
      </w:r>
      <w:r>
        <w:t>ust right</w:t>
      </w:r>
      <w:r w:rsidR="000429E8">
        <w:t xml:space="preserve"> where the tree’</w:t>
      </w:r>
      <w:r>
        <w:t>s trunk is in contact with the retaining wall</w:t>
      </w:r>
      <w:r w:rsidR="000429E8">
        <w:t xml:space="preserve">.  A lab report from Texas A&amp;M, also posted </w:t>
      </w:r>
      <w:proofErr w:type="gramStart"/>
      <w:r w:rsidR="000429E8">
        <w:t>on line</w:t>
      </w:r>
      <w:proofErr w:type="gramEnd"/>
      <w:r w:rsidR="000429E8">
        <w:t xml:space="preserve"> by PARD</w:t>
      </w:r>
      <w:r w:rsidR="00C95199">
        <w:t>,</w:t>
      </w:r>
      <w:r w:rsidR="000429E8">
        <w:t xml:space="preserve"> identifies a submitted samp</w:t>
      </w:r>
      <w:r w:rsidR="00816A9C">
        <w:t xml:space="preserve">le of the crust as </w:t>
      </w:r>
      <w:proofErr w:type="spellStart"/>
      <w:r w:rsidR="00816A9C">
        <w:t>Kretzschmaria</w:t>
      </w:r>
      <w:proofErr w:type="spellEnd"/>
      <w:r w:rsidR="00816A9C">
        <w:t xml:space="preserve"> </w:t>
      </w:r>
      <w:proofErr w:type="spellStart"/>
      <w:r w:rsidR="00816A9C">
        <w:t>deusta</w:t>
      </w:r>
      <w:proofErr w:type="spellEnd"/>
      <w:r w:rsidR="00816A9C">
        <w:t>,</w:t>
      </w:r>
      <w:r w:rsidR="00816A9C" w:rsidRPr="00816A9C">
        <w:t xml:space="preserve"> </w:t>
      </w:r>
      <w:r w:rsidR="00816A9C">
        <w:t xml:space="preserve">a very serious decay </w:t>
      </w:r>
      <w:r w:rsidR="00816A9C" w:rsidRPr="00816A9C">
        <w:t>fungi.</w:t>
      </w:r>
      <w:r w:rsidR="00816A9C">
        <w:t xml:space="preserve">  It certainly appears to me based on the picture that it is K. </w:t>
      </w:r>
      <w:proofErr w:type="spellStart"/>
      <w:r w:rsidR="00816A9C">
        <w:t>deusta</w:t>
      </w:r>
      <w:proofErr w:type="spellEnd"/>
      <w:r w:rsidR="00816A9C">
        <w:t>, however on my assessment</w:t>
      </w:r>
      <w:r w:rsidR="00C85240">
        <w:t xml:space="preserve"> (with Kirsten</w:t>
      </w:r>
      <w:r w:rsidR="00EF5BFB">
        <w:t xml:space="preserve"> present)</w:t>
      </w:r>
      <w:r w:rsidR="00816A9C">
        <w:t>, I did not find any fungal st</w:t>
      </w:r>
      <w:r w:rsidR="00EF5BFB">
        <w:t>ructures.  It is quite</w:t>
      </w:r>
      <w:r w:rsidR="00816A9C">
        <w:t xml:space="preserve"> possible they have been removed.   Clearly however, there is almost no sound wood left in this tree’s trunk from the ground to at least </w:t>
      </w:r>
      <w:r w:rsidR="00EF5BFB">
        <w:t>ten</w:t>
      </w:r>
      <w:r w:rsidR="00816A9C">
        <w:t xml:space="preserve"> feet up.  </w:t>
      </w:r>
      <w:r w:rsidR="00C85240">
        <w:t xml:space="preserve">For this reason, </w:t>
      </w:r>
      <w:r>
        <w:t xml:space="preserve">whether or not there is an </w:t>
      </w:r>
      <w:r w:rsidR="009B271D">
        <w:t xml:space="preserve">aggressive </w:t>
      </w:r>
      <w:r w:rsidR="00C85240">
        <w:t xml:space="preserve">pathogen like K. </w:t>
      </w:r>
      <w:proofErr w:type="spellStart"/>
      <w:r w:rsidR="00C85240">
        <w:t>deusta</w:t>
      </w:r>
      <w:proofErr w:type="spellEnd"/>
      <w:r w:rsidR="009B271D">
        <w:t xml:space="preserve"> currently active in the roots of this tree, </w:t>
      </w:r>
      <w:r w:rsidR="00C85240">
        <w:t>I do not believe it change</w:t>
      </w:r>
      <w:r>
        <w:t>s</w:t>
      </w:r>
      <w:r w:rsidR="00C85240">
        <w:t xml:space="preserve"> the risk assessment of the tree.  </w:t>
      </w:r>
      <w:r w:rsidR="001B20DF">
        <w:t>In my opinion, i</w:t>
      </w:r>
      <w:r w:rsidR="00C85240">
        <w:t xml:space="preserve">t is about as dire as it can be. </w:t>
      </w:r>
    </w:p>
    <w:p w14:paraId="331D4D81" w14:textId="77777777" w:rsidR="00C85240" w:rsidRDefault="00C85240" w:rsidP="00816A9C">
      <w:pPr>
        <w:ind w:firstLine="720"/>
      </w:pPr>
    </w:p>
    <w:p w14:paraId="063329CE" w14:textId="77777777" w:rsidR="00EF5BFB" w:rsidRDefault="00C85240" w:rsidP="00C85240">
      <w:pPr>
        <w:ind w:firstLine="720"/>
      </w:pPr>
      <w:r>
        <w:t xml:space="preserve"> </w:t>
      </w:r>
      <w:r w:rsidR="002052DF">
        <w:t xml:space="preserve">In TRAQ </w:t>
      </w:r>
      <w:r w:rsidR="00C95199">
        <w:t xml:space="preserve">tree risk rating </w:t>
      </w:r>
      <w:r w:rsidR="002052DF">
        <w:t>terms, t</w:t>
      </w:r>
      <w:r w:rsidR="009B271D">
        <w:t>he condition of the trunk make</w:t>
      </w:r>
      <w:r w:rsidR="001B20DF">
        <w:t>s</w:t>
      </w:r>
      <w:r w:rsidR="009B271D">
        <w:t xml:space="preserve"> its</w:t>
      </w:r>
      <w:r w:rsidR="00EF5BFB">
        <w:t xml:space="preserve"> likelihood of</w:t>
      </w:r>
      <w:r w:rsidR="009B271D">
        <w:t xml:space="preserve"> failure </w:t>
      </w:r>
      <w:r w:rsidR="009B271D" w:rsidRPr="00B73AF7">
        <w:rPr>
          <w:i/>
        </w:rPr>
        <w:t>“probable”</w:t>
      </w:r>
      <w:r w:rsidR="009B271D">
        <w:t xml:space="preserve">. </w:t>
      </w:r>
      <w:r w:rsidR="002052DF">
        <w:t xml:space="preserve">(This is </w:t>
      </w:r>
      <w:r w:rsidR="00EF5BFB">
        <w:t>the second highest likelihood rating, next to “imminent”.)</w:t>
      </w:r>
      <w:r>
        <w:t xml:space="preserve">  </w:t>
      </w:r>
      <w:r w:rsidR="00EF5BFB">
        <w:t>C</w:t>
      </w:r>
      <w:r w:rsidR="00C95199">
        <w:t>ontinuing with the TRAQ Table 1 matrix</w:t>
      </w:r>
      <w:r w:rsidR="00EF5BFB">
        <w:t xml:space="preserve">, in my opinion the likelihood of impacting a target is </w:t>
      </w:r>
      <w:r w:rsidR="00EF5BFB" w:rsidRPr="00B73AF7">
        <w:rPr>
          <w:i/>
        </w:rPr>
        <w:t>“high</w:t>
      </w:r>
      <w:r>
        <w:rPr>
          <w:i/>
        </w:rPr>
        <w:t>”</w:t>
      </w:r>
      <w:r w:rsidR="00EF5BFB" w:rsidRPr="00B73AF7">
        <w:rPr>
          <w:i/>
        </w:rPr>
        <w:t>,</w:t>
      </w:r>
      <w:r w:rsidR="00EF5BFB">
        <w:t xml:space="preserve"> </w:t>
      </w:r>
      <w:r w:rsidR="00B73AF7">
        <w:t>and when combined with likelihood of failure</w:t>
      </w:r>
      <w:r w:rsidR="002052DF">
        <w:t>, the</w:t>
      </w:r>
      <w:r w:rsidR="00B73AF7">
        <w:t xml:space="preserve"> likelihood of this tree failing AND hitting a target is </w:t>
      </w:r>
      <w:r w:rsidR="00B73AF7" w:rsidRPr="00B73AF7">
        <w:rPr>
          <w:i/>
        </w:rPr>
        <w:t>“likely”.</w:t>
      </w:r>
      <w:r w:rsidR="00B73AF7">
        <w:t xml:space="preserve">  Going on to Table 2, the likelihood of failing and hitting a target being “likely”, and the consequences being “severe”, this combination of hitting a target and having severe consequences ultimately gives the tree a “high” risk rating.</w:t>
      </w:r>
    </w:p>
    <w:p w14:paraId="73D77270" w14:textId="77777777" w:rsidR="00B73AF7" w:rsidRDefault="00B73AF7" w:rsidP="00816A9C">
      <w:pPr>
        <w:ind w:firstLine="720"/>
      </w:pPr>
    </w:p>
    <w:p w14:paraId="2B4E3224" w14:textId="77777777" w:rsidR="00B73AF7" w:rsidRDefault="00B73AF7" w:rsidP="00816A9C">
      <w:pPr>
        <w:ind w:firstLine="720"/>
      </w:pPr>
      <w:r>
        <w:t xml:space="preserve">Perhaps based on the above </w:t>
      </w:r>
      <w:r w:rsidR="001B20DF">
        <w:t>paragraph</w:t>
      </w:r>
      <w:r>
        <w:t xml:space="preserve"> it is obvious why</w:t>
      </w:r>
      <w:r w:rsidR="00C85240">
        <w:t>, as I told Joshua,</w:t>
      </w:r>
      <w:r>
        <w:t xml:space="preserve"> I do not have </w:t>
      </w:r>
      <w:r w:rsidR="001B20DF">
        <w:t xml:space="preserve">(and have not sought) </w:t>
      </w:r>
      <w:r>
        <w:t>ISA TRAQ quali</w:t>
      </w:r>
      <w:r w:rsidR="00C85240">
        <w:t>fication</w:t>
      </w:r>
      <w:r w:rsidR="008A6B37">
        <w:t>.  I believe that its terminology</w:t>
      </w:r>
      <w:r w:rsidR="001B20DF">
        <w:t xml:space="preserve"> (which is understandably being promoted to provide some industry uniformity)</w:t>
      </w:r>
      <w:r>
        <w:t xml:space="preserve"> can be </w:t>
      </w:r>
      <w:r w:rsidR="00C95199">
        <w:t xml:space="preserve">confusing, </w:t>
      </w:r>
      <w:r>
        <w:t>overly vague, and/or under</w:t>
      </w:r>
      <w:r w:rsidR="00A92B83">
        <w:t>estimate the true level of risk, and I believe that that is the case here.</w:t>
      </w:r>
    </w:p>
    <w:p w14:paraId="71E667DE" w14:textId="77777777" w:rsidR="00A92B83" w:rsidRDefault="00A92B83" w:rsidP="00816A9C">
      <w:pPr>
        <w:ind w:firstLine="720"/>
      </w:pPr>
    </w:p>
    <w:p w14:paraId="2F2B92DB" w14:textId="77777777" w:rsidR="00C85240" w:rsidRDefault="00A92B83" w:rsidP="00816A9C">
      <w:pPr>
        <w:ind w:firstLine="720"/>
      </w:pPr>
      <w:r>
        <w:t>Put plainly, this tree</w:t>
      </w:r>
      <w:r w:rsidR="003424BF">
        <w:t>’s trunk is entirely hollow and it</w:t>
      </w:r>
      <w:r>
        <w:t xml:space="preserve"> </w:t>
      </w:r>
      <w:r w:rsidR="003424BF">
        <w:t xml:space="preserve">therefore </w:t>
      </w:r>
      <w:r>
        <w:t xml:space="preserve">has an extremely high risk of failing, most likely when it is in leaf, which is the time of year </w:t>
      </w:r>
      <w:r w:rsidR="001B20DF">
        <w:t>when visitor traffic is highest</w:t>
      </w:r>
      <w:r>
        <w:t xml:space="preserve"> at the pool</w:t>
      </w:r>
      <w:r w:rsidR="001B20DF">
        <w:t xml:space="preserve">, making the probability </w:t>
      </w:r>
      <w:r>
        <w:t xml:space="preserve">of </w:t>
      </w:r>
      <w:r w:rsidR="001B20DF">
        <w:t xml:space="preserve">part of </w:t>
      </w:r>
      <w:r>
        <w:t xml:space="preserve">it hitting someone also extremely high. </w:t>
      </w:r>
      <w:r w:rsidR="001B20DF">
        <w:t>The injuries could quite likely be fatal.</w:t>
      </w:r>
      <w:r>
        <w:t xml:space="preserve"> The only way to assure that this tree does not hi</w:t>
      </w:r>
      <w:r w:rsidR="00C85240">
        <w:t>t someone if it is kept</w:t>
      </w:r>
      <w:r w:rsidR="001B20DF">
        <w:t xml:space="preserve"> </w:t>
      </w:r>
      <w:r w:rsidR="00C85240">
        <w:t>would be to completely cordon</w:t>
      </w:r>
      <w:r>
        <w:t xml:space="preserve"> off</w:t>
      </w:r>
      <w:r w:rsidR="00C85240">
        <w:t xml:space="preserve"> the entire area under it</w:t>
      </w:r>
      <w:r>
        <w:t>, which would need to include area inside the pool itself</w:t>
      </w:r>
      <w:r w:rsidR="00C85240">
        <w:t xml:space="preserve">.  In my opinion </w:t>
      </w:r>
      <w:r>
        <w:t xml:space="preserve">doing so would pose other significant safety concerns, particularly for swimmers.  </w:t>
      </w:r>
    </w:p>
    <w:p w14:paraId="35ADA1EB" w14:textId="77777777" w:rsidR="00C85240" w:rsidRDefault="00C85240" w:rsidP="00816A9C">
      <w:pPr>
        <w:ind w:firstLine="720"/>
      </w:pPr>
    </w:p>
    <w:p w14:paraId="61297D59" w14:textId="77777777" w:rsidR="00A92B83" w:rsidRDefault="00A92B83" w:rsidP="00816A9C">
      <w:pPr>
        <w:ind w:firstLine="720"/>
      </w:pPr>
      <w:r>
        <w:t>Therefore</w:t>
      </w:r>
      <w:r w:rsidR="00C85240">
        <w:t xml:space="preserve"> my opinion is that</w:t>
      </w:r>
      <w:r>
        <w:t xml:space="preserve"> the only reasonably safe course of action here is to completely remove this tree.</w:t>
      </w:r>
      <w:r w:rsidR="001B20DF">
        <w:t xml:space="preserve">  </w:t>
      </w:r>
    </w:p>
    <w:p w14:paraId="0FBABC64" w14:textId="77777777" w:rsidR="00A92B83" w:rsidRDefault="00A92B83" w:rsidP="00816A9C">
      <w:pPr>
        <w:ind w:firstLine="720"/>
      </w:pPr>
    </w:p>
    <w:p w14:paraId="09DA01E0" w14:textId="77777777" w:rsidR="00C85240" w:rsidRDefault="00C85240" w:rsidP="00816A9C">
      <w:r>
        <w:t>Sincerely,</w:t>
      </w:r>
    </w:p>
    <w:p w14:paraId="0B86B509" w14:textId="77777777" w:rsidR="00C85240" w:rsidRDefault="00C85240" w:rsidP="00816A9C"/>
    <w:p w14:paraId="49DBD8C2" w14:textId="77777777" w:rsidR="00C85240" w:rsidRDefault="00C85240" w:rsidP="00816A9C"/>
    <w:p w14:paraId="1217770D" w14:textId="77777777" w:rsidR="00816A9C" w:rsidRDefault="00C85240" w:rsidP="00816A9C">
      <w:r>
        <w:t xml:space="preserve">Guy LeBlanc, Certified Arborist </w:t>
      </w:r>
      <w:r w:rsidR="00816A9C">
        <w:tab/>
      </w:r>
    </w:p>
    <w:p w14:paraId="293EE8C5" w14:textId="77777777" w:rsidR="00816A9C" w:rsidRDefault="00816A9C" w:rsidP="00816A9C">
      <w:pPr>
        <w:ind w:firstLine="720"/>
      </w:pPr>
    </w:p>
    <w:p w14:paraId="6D748623" w14:textId="77777777" w:rsidR="00816A9C" w:rsidRDefault="00816A9C" w:rsidP="00816A9C">
      <w:r>
        <w:tab/>
        <w:t xml:space="preserve"> </w:t>
      </w:r>
    </w:p>
    <w:p w14:paraId="2A4ACBE0" w14:textId="77777777" w:rsidR="005D26CA" w:rsidRDefault="005D26CA" w:rsidP="00512FF6">
      <w:r>
        <w:tab/>
      </w:r>
    </w:p>
    <w:sectPr w:rsidR="005D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9CE6" w14:textId="77777777" w:rsidR="00972019" w:rsidRDefault="00972019" w:rsidP="00C85240">
      <w:r>
        <w:separator/>
      </w:r>
    </w:p>
  </w:endnote>
  <w:endnote w:type="continuationSeparator" w:id="0">
    <w:p w14:paraId="334D0185" w14:textId="77777777" w:rsidR="00972019" w:rsidRDefault="00972019" w:rsidP="00C8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6658" w14:textId="77777777" w:rsidR="00972019" w:rsidRDefault="00972019" w:rsidP="00C85240">
      <w:r>
        <w:separator/>
      </w:r>
    </w:p>
  </w:footnote>
  <w:footnote w:type="continuationSeparator" w:id="0">
    <w:p w14:paraId="0337E63C" w14:textId="77777777" w:rsidR="00972019" w:rsidRDefault="00972019" w:rsidP="00C8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F6"/>
    <w:rsid w:val="00027C89"/>
    <w:rsid w:val="000429E8"/>
    <w:rsid w:val="00161D97"/>
    <w:rsid w:val="00172E48"/>
    <w:rsid w:val="001B20DF"/>
    <w:rsid w:val="002052DF"/>
    <w:rsid w:val="002C617D"/>
    <w:rsid w:val="003424BF"/>
    <w:rsid w:val="004B6FD1"/>
    <w:rsid w:val="00512FF6"/>
    <w:rsid w:val="005D26CA"/>
    <w:rsid w:val="0071690E"/>
    <w:rsid w:val="00816A9C"/>
    <w:rsid w:val="008A6B37"/>
    <w:rsid w:val="00972019"/>
    <w:rsid w:val="009A6D78"/>
    <w:rsid w:val="009B271D"/>
    <w:rsid w:val="009D41D0"/>
    <w:rsid w:val="00A92B83"/>
    <w:rsid w:val="00B73AF7"/>
    <w:rsid w:val="00C01624"/>
    <w:rsid w:val="00C85240"/>
    <w:rsid w:val="00C95199"/>
    <w:rsid w:val="00EE7B63"/>
    <w:rsid w:val="00EF5BFB"/>
    <w:rsid w:val="00F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C50FBD1"/>
  <w15:docId w15:val="{B50649A3-A6CC-4647-8C6C-F219D5A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1690E"/>
    <w:rPr>
      <w:rFonts w:ascii="Lucida Calligraphy" w:eastAsiaTheme="majorEastAsia" w:hAnsi="Lucida Calligraphy" w:cstheme="majorBidi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240"/>
  </w:style>
  <w:style w:type="paragraph" w:styleId="Footer">
    <w:name w:val="footer"/>
    <w:basedOn w:val="Normal"/>
    <w:link w:val="FooterChar"/>
    <w:uiPriority w:val="99"/>
    <w:unhideWhenUsed/>
    <w:rsid w:val="00C85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Schneider, Kirsten</cp:lastModifiedBy>
  <cp:revision>2</cp:revision>
  <dcterms:created xsi:type="dcterms:W3CDTF">2023-09-08T20:44:00Z</dcterms:created>
  <dcterms:modified xsi:type="dcterms:W3CDTF">2023-09-08T20:44:00Z</dcterms:modified>
</cp:coreProperties>
</file>